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97" w:rsidRDefault="00845497" w:rsidP="00845497">
      <w:pPr>
        <w:pStyle w:val="NormalWeb"/>
        <w:outlineLvl w:val="0"/>
        <w:rPr>
          <w:b/>
        </w:rPr>
      </w:pPr>
      <w:r>
        <w:rPr>
          <w:rFonts w:cs="Arial"/>
          <w:b/>
        </w:rPr>
        <w:t>FRANKOVSKA DRŽAVA</w:t>
      </w:r>
      <w:r>
        <w:rPr>
          <w:b/>
        </w:rPr>
        <w:t> </w:t>
      </w:r>
    </w:p>
    <w:p w:rsidR="00845497" w:rsidRDefault="00845497" w:rsidP="00845497">
      <w:pPr>
        <w:pStyle w:val="NormalWeb"/>
      </w:pPr>
      <w:r>
        <w:rPr>
          <w:rFonts w:cs="Arial"/>
        </w:rPr>
        <w:t xml:space="preserve">Ko so se razmere v Evropi po selitvi ljudstev umirile, je na tleh nekdanjega zahodnorimskega cesarstva nastala Frankovska država. To mogočno državo je ustanovilo germansko pleme Franki. Za utemeljitelja frankovske države velja kralj </w:t>
      </w:r>
      <w:proofErr w:type="spellStart"/>
      <w:r>
        <w:rPr>
          <w:rFonts w:cs="Arial"/>
        </w:rPr>
        <w:t>Klodvik</w:t>
      </w:r>
      <w:proofErr w:type="spellEnd"/>
      <w:r>
        <w:rPr>
          <w:rFonts w:cs="Arial"/>
        </w:rPr>
        <w:t xml:space="preserve"> iz rodbine Merovingov, ki je uspel združiti različna frankovska plemena že kmalu po propadu zahodnorimskega cesarstva. Najpomembnejši frankovski vladar pa je bil Karel Veliki iz družine Karolingov. Karel Veliki je želel zavladati vsem germanskim plemenom in tako je že kmalu začel širiti državo v vse smeri. Osvojil je tudi območje vzhodnih Alp, kjer so živeli tudi naši predniki. Hkrati je med poganska ljudstva širil tudi krščanstvo, ki so ga sprejeli Franki že v času kralja </w:t>
      </w:r>
      <w:proofErr w:type="spellStart"/>
      <w:r>
        <w:rPr>
          <w:rFonts w:cs="Arial"/>
        </w:rPr>
        <w:t>Klodvika</w:t>
      </w:r>
      <w:proofErr w:type="spellEnd"/>
      <w:r>
        <w:rPr>
          <w:rFonts w:cs="Arial"/>
        </w:rPr>
        <w:t xml:space="preserve">. </w:t>
      </w:r>
      <w:r>
        <w:t> </w:t>
      </w:r>
    </w:p>
    <w:p w:rsidR="00845497" w:rsidRDefault="00845497" w:rsidP="00845497">
      <w:pPr>
        <w:pStyle w:val="NormalWeb"/>
      </w:pPr>
      <w:r>
        <w:rPr>
          <w:rFonts w:cs="Arial"/>
        </w:rPr>
        <w:t xml:space="preserve">Karlovo cesarstvo naj bi oživilo moč in veličino starega rimskega cesarstva, zato ga je papež leta 800 okronal za cesarja. Tako je frankovski kralj postal naslednik nekdanjih rimskih cesarjev. A kljub temu, da je bila frankovska država mogočna, se nikakor ni mogla primerjati z rimskim cesarstvom, ne po gospodarski, ne po kulturni plati. </w:t>
      </w:r>
      <w:r>
        <w:t> </w:t>
      </w:r>
    </w:p>
    <w:p w:rsidR="00845497" w:rsidRPr="004B4E84" w:rsidRDefault="00845497" w:rsidP="00845497">
      <w:pPr>
        <w:pStyle w:val="NormalWeb"/>
        <w:outlineLvl w:val="0"/>
      </w:pPr>
      <w:r w:rsidRPr="004B4E84">
        <w:rPr>
          <w:rFonts w:cs="Arial"/>
          <w:b/>
          <w:bCs/>
        </w:rPr>
        <w:t xml:space="preserve">Gospodarstvo in družba </w:t>
      </w:r>
      <w:r w:rsidRPr="004B4E84">
        <w:t> </w:t>
      </w:r>
    </w:p>
    <w:p w:rsidR="00845497" w:rsidRPr="004B4E84" w:rsidRDefault="00845497" w:rsidP="00845497">
      <w:pPr>
        <w:pStyle w:val="NormalWeb"/>
      </w:pPr>
      <w:r w:rsidRPr="004B4E84">
        <w:rPr>
          <w:rFonts w:cs="Arial"/>
          <w:iCs/>
        </w:rPr>
        <w:t xml:space="preserve"> Na fevdalnem posestvu živeči kmetje po večini niso bili več svobodni tako kot nekdaj germanski kmetje. Sodili so k zemlji, ki jo je podelil kralj, ali pa k zemlji, ki je bila v lasti odličnega zemljiškega gospoda. Ker so sodili k njej, so jih imenovali podložniki. Niso bili pravi državljani, saj v deželi niso smeli iti, kamor se jim je zahotelo; niso imeli pravice, da bi se odločili, ali bodo zemljo obdelovali ali ne. Bili so takšni, kakršno je bilo tudi njihovo ime: nesvobodni. </w:t>
      </w:r>
      <w:r w:rsidRPr="004B4E84">
        <w:rPr>
          <w:rFonts w:cs="Arial"/>
        </w:rPr>
        <w:t xml:space="preserve"> </w:t>
      </w:r>
    </w:p>
    <w:p w:rsidR="00845497" w:rsidRPr="004B4E84" w:rsidRDefault="00845497" w:rsidP="00845497">
      <w:pPr>
        <w:pStyle w:val="NormalWeb"/>
      </w:pPr>
      <w:r w:rsidRPr="004B4E84">
        <w:rPr>
          <w:rFonts w:cs="Arial"/>
        </w:rPr>
        <w:t xml:space="preserve">Gospodarstvo frankovske države je temeljilo na kmetovanju. Obrt in trgovina sta bili slabo razviti. Večina ljudi je živela na podeželju. V državi se je oblikoval fevdalni sistem, ki je v svoji osnovi predstavljal temelj evropske družbe v srednjem veku. </w:t>
      </w:r>
    </w:p>
    <w:p w:rsidR="00845497" w:rsidRDefault="00845497" w:rsidP="00845497">
      <w:pPr>
        <w:pStyle w:val="NormalWeb"/>
      </w:pPr>
      <w:r>
        <w:rPr>
          <w:rFonts w:cs="Arial"/>
        </w:rPr>
        <w:t xml:space="preserve">Fevdalna družba je bila razdeljena na tri skupine: plemstvo, duhovščino in kmete. Na vrhu piramide je bil kralj, najmogočnejši fevdni gospod. Vsa zemlja je bila sprva vladarjeva. Ta je svojo upravo in vojsko uredil tako, da je svojim podrejenim v upravi, vojski in cerkvi namesto plače podelil </w:t>
      </w:r>
      <w:r>
        <w:rPr>
          <w:rFonts w:cs="Arial"/>
          <w:b/>
          <w:bCs/>
        </w:rPr>
        <w:t>posestvo</w:t>
      </w:r>
      <w:r>
        <w:rPr>
          <w:rFonts w:cs="Arial"/>
        </w:rPr>
        <w:t xml:space="preserve"> (fevd). Fevdalne gospode, ki so bili povezani s kraljem, imenujemo </w:t>
      </w:r>
      <w:r>
        <w:rPr>
          <w:rFonts w:cs="Arial"/>
          <w:b/>
          <w:bCs/>
        </w:rPr>
        <w:t>vazali</w:t>
      </w:r>
      <w:r>
        <w:rPr>
          <w:rFonts w:cs="Arial"/>
        </w:rPr>
        <w:t xml:space="preserve">. Fevdalci so svoje posesti (zemljiško gospostvo) organizirali tako, da so gospodarsko in upravno delovala. Zemljiški ali fevdalni gospod je na svojem fevdu lahko izrekal sodbe, koval denar in pobiral davke. </w:t>
      </w:r>
    </w:p>
    <w:p w:rsidR="00845497" w:rsidRDefault="00845497" w:rsidP="00845497">
      <w:pPr>
        <w:pStyle w:val="NormalWeb"/>
      </w:pPr>
      <w:r>
        <w:rPr>
          <w:rFonts w:cs="Arial"/>
        </w:rPr>
        <w:t>Kralj je lahko posest podaril tudi v popolno last, ne da bi zanjo zahteval kako uslugo. Taka posest se je imenovala</w:t>
      </w:r>
      <w:r>
        <w:rPr>
          <w:rFonts w:cs="Arial"/>
          <w:b/>
          <w:bCs/>
          <w:i/>
          <w:iCs/>
        </w:rPr>
        <w:t xml:space="preserve"> </w:t>
      </w:r>
      <w:proofErr w:type="spellStart"/>
      <w:r>
        <w:rPr>
          <w:rFonts w:cs="Arial"/>
          <w:b/>
          <w:bCs/>
        </w:rPr>
        <w:t>alod</w:t>
      </w:r>
      <w:proofErr w:type="spellEnd"/>
      <w:r>
        <w:rPr>
          <w:rFonts w:cs="Arial"/>
        </w:rPr>
        <w:t xml:space="preserve">. Lastnik </w:t>
      </w:r>
      <w:proofErr w:type="spellStart"/>
      <w:r>
        <w:rPr>
          <w:rFonts w:cs="Arial"/>
        </w:rPr>
        <w:t>aloda</w:t>
      </w:r>
      <w:proofErr w:type="spellEnd"/>
      <w:r>
        <w:rPr>
          <w:rFonts w:cs="Arial"/>
        </w:rPr>
        <w:t xml:space="preserve"> je lahko s svojo posestjo svobodno razpolagal in jo je lahko podeljeval dalje svojim vazalom. </w:t>
      </w:r>
      <w:r>
        <w:t> </w:t>
      </w:r>
    </w:p>
    <w:p w:rsidR="00845497" w:rsidRDefault="00845497" w:rsidP="00845497">
      <w:pPr>
        <w:pStyle w:val="NormalWeb"/>
      </w:pPr>
      <w:r>
        <w:rPr>
          <w:rFonts w:cs="Arial"/>
        </w:rPr>
        <w:t>Steber fevdalne družbe je bil vitez, oborožen in na konju. Vitezi so služili vladarju na različne načine. Mnogi so svoje usluge prodajali kot najemniški vojaki. Že v času Karla Velikega so jezdeci povsod odločali o izidu vojskovanja. Njihovo število je bilo majhno, njihova oprema pa draga. To pa je le še stopnjevalo njihov ponos in ugled.</w:t>
      </w:r>
    </w:p>
    <w:p w:rsidR="00845497" w:rsidRDefault="00845497" w:rsidP="00845497">
      <w:pPr>
        <w:pStyle w:val="NormalWeb"/>
      </w:pPr>
      <w:r>
        <w:rPr>
          <w:rFonts w:cs="Arial"/>
        </w:rPr>
        <w:t xml:space="preserve">V fevdalni piramidi je bila visoko tudi duhovščina. Za svojo zemljo je prejemala davke, vodja krščanske cerkve, rimski papež, je razpolagal celo s svojo lastno državo. </w:t>
      </w:r>
    </w:p>
    <w:p w:rsidR="00845497" w:rsidRDefault="00845497" w:rsidP="00845497">
      <w:pPr>
        <w:pStyle w:val="NormalWeb"/>
      </w:pPr>
      <w:r>
        <w:rPr>
          <w:rFonts w:cs="Arial"/>
        </w:rPr>
        <w:lastRenderedPageBreak/>
        <w:t xml:space="preserve">Na dnu piramide so bili kmetje, ki so predstavljali kar 90 % prebivalstva. Njihovo življenje je bilo težko, saj so bili odvisni od pridelka, ki pa je bil pogosto slab, tudi zaradi naravnih nesreč in vojn. Kmetje so morali delati za fevdne gospode ali za duhovščino; morali so jim dajati davke, dajatve v pridelkih ali v denarju ter opravljati </w:t>
      </w:r>
      <w:r>
        <w:rPr>
          <w:rFonts w:cs="Arial"/>
          <w:b/>
          <w:bCs/>
        </w:rPr>
        <w:t>tlako</w:t>
      </w:r>
      <w:r>
        <w:rPr>
          <w:rFonts w:cs="Arial"/>
        </w:rPr>
        <w:t xml:space="preserve"> na pridvornem zemljišču. </w:t>
      </w:r>
      <w:r>
        <w:t> </w:t>
      </w:r>
    </w:p>
    <w:p w:rsidR="00845497" w:rsidRDefault="00845497" w:rsidP="00845497">
      <w:pPr>
        <w:pStyle w:val="NormalWeb"/>
        <w:outlineLvl w:val="0"/>
      </w:pPr>
      <w:r>
        <w:rPr>
          <w:rFonts w:cs="Arial"/>
          <w:b/>
          <w:bCs/>
        </w:rPr>
        <w:t>Kulturni dosežki, karolinška renesansa</w:t>
      </w:r>
    </w:p>
    <w:p w:rsidR="00F33966" w:rsidRDefault="00845497" w:rsidP="00845497">
      <w:pPr>
        <w:pStyle w:val="NormalWeb"/>
      </w:pPr>
      <w:r>
        <w:rPr>
          <w:rFonts w:cs="Arial"/>
        </w:rPr>
        <w:t xml:space="preserve">Karel Veliki se s svojo pogumno vojsko ni znal le dobro vojskovati, ampak tudi vladati in skrbeti za svoje ljudstvo. Ustanavljal je šole, se zanimal za znanost in umetnost ter za antične vrednote. Na njegovem dvoru so se zbirali številni učenjaki in umetniki, ki so zaslužni, da se je uveljavila nova, enostavnejša pisava, ki so jo uporabili za pisanje svojih knjig. Vendar pa karolinška renesansa ni trajala dolgo. Leta 814 je Karla Velikega nasledil njegov edini preživeli sin Ludvik Pobožni, a kmalu so izbruhnile vojne med njegovimi sinovi. Leta 843 je mogočna Frankovska država razpadla na zahodni, osrednji in vzhodni del. </w:t>
      </w:r>
      <w:r>
        <w:t> </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5A"/>
    <w:rsid w:val="0077475A"/>
    <w:rsid w:val="00845497"/>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549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549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2016-01-19T19:58:00Z</dcterms:created>
  <dcterms:modified xsi:type="dcterms:W3CDTF">2016-01-19T19:58:00Z</dcterms:modified>
</cp:coreProperties>
</file>