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F1" w:rsidRDefault="004924F1" w:rsidP="004924F1">
      <w:pPr>
        <w:pStyle w:val="NormalWeb"/>
        <w:rPr>
          <w:b/>
        </w:rPr>
      </w:pPr>
      <w:r>
        <w:rPr>
          <w:rFonts w:cs="Arial"/>
          <w:b/>
        </w:rPr>
        <w:t>KULTURA IN UMETNOST NA SLOVENSKEM</w:t>
      </w:r>
      <w:r>
        <w:rPr>
          <w:b/>
        </w:rPr>
        <w:t> </w:t>
      </w:r>
    </w:p>
    <w:p w:rsidR="004924F1" w:rsidRDefault="004924F1" w:rsidP="004924F1">
      <w:pPr>
        <w:pStyle w:val="NormalWeb"/>
        <w:outlineLvl w:val="0"/>
      </w:pPr>
      <w:r>
        <w:rPr>
          <w:rFonts w:cs="Arial"/>
          <w:b/>
          <w:bCs/>
        </w:rPr>
        <w:t xml:space="preserve">Ljudska kultura </w:t>
      </w:r>
      <w:r>
        <w:t> </w:t>
      </w:r>
    </w:p>
    <w:p w:rsidR="004924F1" w:rsidRDefault="004924F1" w:rsidP="004924F1">
      <w:pPr>
        <w:pStyle w:val="NormalWeb"/>
      </w:pPr>
      <w:r>
        <w:rPr>
          <w:rFonts w:cs="Arial"/>
        </w:rPr>
        <w:t>Ljudska kultura je zaživela z nastajanjem in prenašanjem ustnega izročila (pesmi, bajke, legende, pripovedi, kolednice in cerkvene pesmi.) Pravi razmah je doživelo ljudsko pesništvo in pripovedništvo. Pesem je bila tista, ki je spremljala človeka v vseh delih življenja, v veselju in žalosti, ob rojstvu in smrti.</w:t>
      </w:r>
    </w:p>
    <w:p w:rsidR="004924F1" w:rsidRDefault="004924F1" w:rsidP="004924F1">
      <w:pPr>
        <w:pStyle w:val="NormalWeb"/>
      </w:pPr>
      <w:r>
        <w:rPr>
          <w:rFonts w:cs="Arial"/>
        </w:rPr>
        <w:t>Pripovedi so se navezovale na pogansko obdobje in na čas pokristjanjevanja. Poganski vplivi so se med Slovenci ohranili vse do danes. Najbolj izrazit poganski lik je kurent. Tem motivom so se pridružili tudi motivi kmečkega in grajskega življenja, boji s Turki in legende o Kralju Matjažu. Kmečki človek je tako z ustnim izročilom negoval svoj jezik, hkrati pa potomcem sporočal, kakšno je bilo njegovo vsakdanje življenje.</w:t>
      </w:r>
      <w:r>
        <w:t> </w:t>
      </w:r>
    </w:p>
    <w:p w:rsidR="004924F1" w:rsidRDefault="004924F1" w:rsidP="004924F1">
      <w:pPr>
        <w:pStyle w:val="NormalWeb"/>
      </w:pPr>
      <w:r>
        <w:rPr>
          <w:rFonts w:cs="Arial"/>
          <w:sz w:val="20"/>
          <w:szCs w:val="20"/>
        </w:rPr>
        <w:t xml:space="preserve">Slikovno gradivo: Vir, Ilustrirana zgodovina Slovencev,str. 104.. </w:t>
      </w:r>
      <w:r>
        <w:rPr>
          <w:rFonts w:cs="Arial"/>
          <w:i/>
          <w:iCs/>
        </w:rPr>
        <w:t xml:space="preserve">Dvoboj Gašperja Lamberga in </w:t>
      </w:r>
      <w:proofErr w:type="spellStart"/>
      <w:r>
        <w:rPr>
          <w:rFonts w:cs="Arial"/>
          <w:i/>
          <w:iCs/>
        </w:rPr>
        <w:t>Vajkarda</w:t>
      </w:r>
      <w:proofErr w:type="spellEnd"/>
      <w:r>
        <w:rPr>
          <w:rFonts w:cs="Arial"/>
          <w:i/>
          <w:iCs/>
        </w:rPr>
        <w:t xml:space="preserve"> Turjaškega. Viteški bojevniki so bili elita srednjeveške družbe tudi na Slovenskem</w:t>
      </w:r>
      <w:r>
        <w:rPr>
          <w:rFonts w:cs="Arial"/>
          <w:sz w:val="20"/>
          <w:szCs w:val="20"/>
        </w:rPr>
        <w:t xml:space="preserve">. </w:t>
      </w:r>
      <w:r>
        <w:t> </w:t>
      </w:r>
    </w:p>
    <w:p w:rsidR="004924F1" w:rsidRDefault="004924F1" w:rsidP="004924F1">
      <w:pPr>
        <w:pStyle w:val="NormalWeb"/>
        <w:outlineLvl w:val="0"/>
      </w:pPr>
      <w:r>
        <w:rPr>
          <w:rFonts w:cs="Arial"/>
          <w:b/>
          <w:bCs/>
        </w:rPr>
        <w:t xml:space="preserve">Kultura in znanost </w:t>
      </w:r>
      <w:r>
        <w:t> </w:t>
      </w:r>
    </w:p>
    <w:p w:rsidR="004924F1" w:rsidRDefault="004924F1" w:rsidP="004924F1">
      <w:pPr>
        <w:pStyle w:val="NormalWeb"/>
      </w:pPr>
      <w:r>
        <w:rPr>
          <w:rFonts w:cs="Arial"/>
        </w:rPr>
        <w:t xml:space="preserve">V 11. stoletju zasledimo na fevdalnih dvorih ter v samostanih in cerkvenih središčih tudi pisno in knjižno kulturo. Zapisovalni jezik je bil do srede 13. stoletja latinski, nato nemški. S pojavom samostanov, v katerih so menihi pisali nove ter prepisovali stare rokopise, so se pojavile tudi srednjeveške rokopisne knjige. Med latinščino in nemščino se je le redko uspela vriniti tudi kaka slovenska beseda. Najlepši primer pisane slovenske besede je Stiški rokopis z domačimi molitvami in nabožnimi pesmimi. V 13. in 14. stoletju so delovale že prve meščanske šole v Ljubljani, Kamniku, Piranu in drugod. Iz naših krajev pa so na tuje (Dunaj, Padovo, Pariz) začeli odhajati tudi prvi študentje. </w:t>
      </w:r>
      <w:r>
        <w:t> </w:t>
      </w:r>
    </w:p>
    <w:p w:rsidR="004924F1" w:rsidRDefault="004924F1" w:rsidP="004924F1">
      <w:pPr>
        <w:pStyle w:val="NormalWeb"/>
      </w:pPr>
      <w:r>
        <w:rPr>
          <w:rFonts w:cs="Arial"/>
          <w:sz w:val="20"/>
          <w:szCs w:val="20"/>
        </w:rPr>
        <w:t xml:space="preserve">Fotografija: (lastno gradivo).  </w:t>
      </w:r>
      <w:r>
        <w:rPr>
          <w:rFonts w:cs="Arial"/>
          <w:i/>
          <w:iCs/>
        </w:rPr>
        <w:t xml:space="preserve">Cistercijanski samostan v Stični. V samostanskem </w:t>
      </w:r>
      <w:proofErr w:type="spellStart"/>
      <w:r>
        <w:rPr>
          <w:rFonts w:cs="Arial"/>
          <w:i/>
          <w:iCs/>
        </w:rPr>
        <w:t>skriptoriju</w:t>
      </w:r>
      <w:proofErr w:type="spellEnd"/>
      <w:r>
        <w:rPr>
          <w:rFonts w:cs="Arial"/>
          <w:i/>
          <w:iCs/>
        </w:rPr>
        <w:t xml:space="preserve"> so v 12. stoletju nastali najstarejši in najštevilnejši rokopisi na Slovenskem.</w:t>
      </w:r>
      <w:r>
        <w:t> </w:t>
      </w:r>
    </w:p>
    <w:p w:rsidR="004924F1" w:rsidRDefault="004924F1" w:rsidP="004924F1">
      <w:pPr>
        <w:pStyle w:val="NormalWeb"/>
        <w:outlineLvl w:val="0"/>
      </w:pPr>
      <w:r>
        <w:rPr>
          <w:rFonts w:cs="Arial"/>
          <w:b/>
          <w:bCs/>
        </w:rPr>
        <w:t xml:space="preserve">Romanika </w:t>
      </w:r>
      <w:r>
        <w:t> </w:t>
      </w:r>
    </w:p>
    <w:p w:rsidR="004924F1" w:rsidRDefault="004924F1" w:rsidP="004924F1">
      <w:pPr>
        <w:pStyle w:val="NormalWeb"/>
      </w:pPr>
      <w:r>
        <w:rPr>
          <w:rFonts w:cs="Arial"/>
        </w:rPr>
        <w:t xml:space="preserve">Na obširnem ozemlju, ki so ga poselili naši predniki sta pokristjanjevanje in vključitev v Frankovsko državo sprožila gradnjo cerkva in samostanov. Te sta največkrat »gradila« oglejski patriarh in salzburški nadškof. Romanika se je pri nas pojavila v 11., še bolj pa v 12. in 13. stoletju. To je čas nastanka naših najstarejših še danes ohranjenih župnijskih in podružničnih cerkva, npr. na Ptuju Sv. Jurij, Selo v Prekmurju, Sv. Primož nad Kamnikom. Do današnjih dni se ni ohranila nobena stavba, zgrajena izključno v romanskem slogu. Vse stavbe so namreč v več stoletni zgodovini </w:t>
      </w:r>
      <w:proofErr w:type="spellStart"/>
      <w:r>
        <w:rPr>
          <w:rFonts w:cs="Arial"/>
        </w:rPr>
        <w:t>prezidavali</w:t>
      </w:r>
      <w:proofErr w:type="spellEnd"/>
      <w:r>
        <w:rPr>
          <w:rFonts w:cs="Arial"/>
        </w:rPr>
        <w:t xml:space="preserve">. Romanika se je kot umetnostni slog uveljavila tudi pri gradnji gradov. Romansko osnovo najdemo npr. pri ptujskem gradu, pri gradu v Slovenj Gradcu itd. </w:t>
      </w:r>
      <w:r>
        <w:t> Romanika se je uveljavila tudi v slikarstvu (Šmartno na Pohorju).</w:t>
      </w:r>
    </w:p>
    <w:p w:rsidR="004924F1" w:rsidRDefault="004924F1" w:rsidP="004924F1">
      <w:pPr>
        <w:pStyle w:val="NormalWeb"/>
        <w:outlineLvl w:val="0"/>
      </w:pPr>
      <w:r w:rsidRPr="00877221">
        <w:rPr>
          <w:rFonts w:cs="Arial"/>
          <w:bCs/>
          <w:sz w:val="20"/>
          <w:szCs w:val="20"/>
        </w:rPr>
        <w:t>Slikovno gradivo:</w:t>
      </w:r>
      <w:r w:rsidRPr="00877221">
        <w:rPr>
          <w:rFonts w:cs="Arial"/>
          <w:bCs/>
          <w:i/>
          <w:iCs/>
        </w:rPr>
        <w:t xml:space="preserve"> </w:t>
      </w:r>
      <w:r w:rsidRPr="00877221">
        <w:rPr>
          <w:rFonts w:cs="Arial"/>
          <w:bCs/>
          <w:i/>
          <w:iCs/>
          <w:sz w:val="20"/>
          <w:szCs w:val="20"/>
        </w:rPr>
        <w:t>(lastno gradivo).</w:t>
      </w:r>
      <w:r>
        <w:rPr>
          <w:rFonts w:cs="Arial"/>
          <w:i/>
          <w:iCs/>
        </w:rPr>
        <w:t xml:space="preserve">Rotunda v Selu v Prekmurju </w:t>
      </w:r>
      <w:r>
        <w:t> </w:t>
      </w:r>
    </w:p>
    <w:p w:rsidR="004924F1" w:rsidRDefault="004924F1" w:rsidP="004924F1">
      <w:pPr>
        <w:pStyle w:val="NormalWeb"/>
        <w:outlineLvl w:val="0"/>
      </w:pPr>
      <w:r>
        <w:rPr>
          <w:rFonts w:cs="Arial"/>
          <w:b/>
          <w:bCs/>
        </w:rPr>
        <w:t xml:space="preserve">Gotika </w:t>
      </w:r>
      <w:r>
        <w:t> </w:t>
      </w:r>
    </w:p>
    <w:p w:rsidR="004924F1" w:rsidRDefault="004924F1" w:rsidP="004924F1">
      <w:pPr>
        <w:pStyle w:val="NormalWeb"/>
      </w:pPr>
      <w:r>
        <w:rPr>
          <w:rFonts w:cs="Arial"/>
        </w:rPr>
        <w:lastRenderedPageBreak/>
        <w:t>Sredi 13. stoletja, ko je bila romanika še prevladujoč slog, se na Slovenskem že pojavlja novi slog, gotika. Gotika pomeni v naši umetnostni preteklosti prvo veliko slogovno obdobje. Med cerkvami velja posebej omeniti Marijino cerkev na Ptujski gori, nastalo po letu 1400.</w:t>
      </w:r>
    </w:p>
    <w:p w:rsidR="004924F1" w:rsidRDefault="004924F1" w:rsidP="004924F1">
      <w:pPr>
        <w:pStyle w:val="NormalWeb"/>
      </w:pPr>
      <w:r>
        <w:rPr>
          <w:rFonts w:cs="Arial"/>
        </w:rPr>
        <w:t xml:space="preserve">Gotsko zasnovo imajo tudi nekateri naši gradovi. Izrazita primera gotskega gradu z značilnim razpotegnjenim tlorisom predstavljata Celjski in </w:t>
      </w:r>
      <w:proofErr w:type="spellStart"/>
      <w:r>
        <w:rPr>
          <w:rFonts w:cs="Arial"/>
        </w:rPr>
        <w:t>Konjški</w:t>
      </w:r>
      <w:proofErr w:type="spellEnd"/>
      <w:r>
        <w:rPr>
          <w:rFonts w:cs="Arial"/>
        </w:rPr>
        <w:t xml:space="preserve"> grad, ki sta se oba razvila iz romanskih gradov. </w:t>
      </w:r>
    </w:p>
    <w:p w:rsidR="004924F1" w:rsidRDefault="004924F1" w:rsidP="004924F1">
      <w:pPr>
        <w:pStyle w:val="NormalWeb"/>
      </w:pPr>
      <w:r>
        <w:rPr>
          <w:rFonts w:cs="Arial"/>
        </w:rPr>
        <w:t>Gotika pa se je uveljavila tudi pri gradnji meščanskih hiš, npr. beneška hiša iz Pirana, kot tudi v slikarstvu, predvsem v stenskih slikarijah. V številnih majhnih podružničnih cerkvah pokrivajo velike stenske površine tako na primer Martjanci, Hrastovlje, Crngrob.</w:t>
      </w:r>
      <w:r>
        <w:t> </w:t>
      </w:r>
    </w:p>
    <w:p w:rsidR="004924F1" w:rsidRDefault="004924F1" w:rsidP="004924F1">
      <w:pPr>
        <w:pStyle w:val="NormalWeb"/>
      </w:pPr>
      <w:r>
        <w:rPr>
          <w:rFonts w:cs="Arial"/>
          <w:sz w:val="20"/>
          <w:szCs w:val="20"/>
        </w:rPr>
        <w:t xml:space="preserve">Slikovno gradivo: (lastno gradivo): 1. </w:t>
      </w:r>
      <w:r>
        <w:rPr>
          <w:rFonts w:cs="Arial"/>
          <w:i/>
          <w:iCs/>
        </w:rPr>
        <w:t xml:space="preserve">Marijina cerkev na Ptujski gori: Marija Zavetnica s plaščem. 2. Martjanci. </w:t>
      </w:r>
      <w:r>
        <w:t> </w:t>
      </w:r>
    </w:p>
    <w:p w:rsidR="004924F1" w:rsidRDefault="004924F1" w:rsidP="004924F1">
      <w:pPr>
        <w:pStyle w:val="NormalWeb"/>
        <w:rPr>
          <w:b/>
        </w:rPr>
      </w:pPr>
      <w:r>
        <w:rPr>
          <w:rFonts w:cs="Arial"/>
          <w:b/>
        </w:rPr>
        <w:t>Vprašanja</w:t>
      </w:r>
    </w:p>
    <w:p w:rsidR="004924F1" w:rsidRDefault="004924F1" w:rsidP="004924F1">
      <w:pPr>
        <w:numPr>
          <w:ilvl w:val="0"/>
          <w:numId w:val="1"/>
        </w:numPr>
        <w:spacing w:before="100" w:beforeAutospacing="1" w:after="100" w:afterAutospacing="1"/>
      </w:pPr>
      <w:r>
        <w:rPr>
          <w:rFonts w:cs="Arial"/>
        </w:rPr>
        <w:t>Opiši ljudsko kulturo srednjeveške Slovenije.</w:t>
      </w:r>
      <w:r>
        <w:t xml:space="preserve"> </w:t>
      </w:r>
    </w:p>
    <w:p w:rsidR="004924F1" w:rsidRDefault="004924F1" w:rsidP="004924F1">
      <w:pPr>
        <w:numPr>
          <w:ilvl w:val="0"/>
          <w:numId w:val="1"/>
        </w:numPr>
        <w:spacing w:before="100" w:beforeAutospacing="1" w:after="100" w:afterAutospacing="1"/>
      </w:pPr>
      <w:r>
        <w:rPr>
          <w:rFonts w:cs="Arial"/>
        </w:rPr>
        <w:t>Ob slikovnem gradivu in tekstu v učbeniku naštej in opiši nekaj najpomembnejših romanskih in gotskih cerkva na Slovenskem.</w:t>
      </w:r>
      <w:r>
        <w:t xml:space="preserve"> </w:t>
      </w:r>
    </w:p>
    <w:p w:rsidR="004924F1" w:rsidRDefault="004924F1" w:rsidP="004924F1">
      <w:pPr>
        <w:rPr>
          <w:b/>
        </w:rPr>
      </w:pPr>
      <w:r>
        <w:rPr>
          <w:b/>
        </w:rPr>
        <w:t xml:space="preserve">Pojmi </w:t>
      </w:r>
    </w:p>
    <w:p w:rsidR="004924F1" w:rsidRDefault="004924F1" w:rsidP="004924F1">
      <w:r>
        <w:rPr>
          <w:b/>
          <w:bCs/>
        </w:rPr>
        <w:t>Rotunda</w:t>
      </w:r>
      <w:r>
        <w:t>:</w:t>
      </w:r>
      <w:r>
        <w:rPr>
          <w:b/>
          <w:bCs/>
        </w:rPr>
        <w:t xml:space="preserve"> </w:t>
      </w:r>
      <w:r>
        <w:t xml:space="preserve">okroglo grajena cerkvica iz romanske dobe. </w:t>
      </w:r>
    </w:p>
    <w:p w:rsidR="004924F1" w:rsidRDefault="004924F1" w:rsidP="004924F1">
      <w:r>
        <w:rPr>
          <w:b/>
          <w:bCs/>
        </w:rPr>
        <w:t xml:space="preserve">Arhitektura </w:t>
      </w:r>
      <w:r>
        <w:rPr>
          <w:bCs/>
        </w:rPr>
        <w:t>stavbarstvo.</w:t>
      </w:r>
    </w:p>
    <w:p w:rsidR="00F33966" w:rsidRDefault="00F33966">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2699"/>
    <w:multiLevelType w:val="multilevel"/>
    <w:tmpl w:val="D7461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6E"/>
    <w:rsid w:val="004924F1"/>
    <w:rsid w:val="004B6A6E"/>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F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24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F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24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2016-01-19T19:56:00Z</dcterms:created>
  <dcterms:modified xsi:type="dcterms:W3CDTF">2016-01-19T19:57:00Z</dcterms:modified>
</cp:coreProperties>
</file>