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92" w:rsidRDefault="00986F92" w:rsidP="00986F92">
      <w:pPr>
        <w:pStyle w:val="NormalWeb"/>
        <w:rPr>
          <w:b/>
        </w:rPr>
      </w:pPr>
      <w:r>
        <w:rPr>
          <w:rFonts w:cs="Arial"/>
          <w:b/>
        </w:rPr>
        <w:t>NASELITEV NAŠIH PREDNIKOV V VZHODNIH ALPAH</w:t>
      </w:r>
      <w:r>
        <w:rPr>
          <w:b/>
        </w:rPr>
        <w:t> </w:t>
      </w:r>
    </w:p>
    <w:p w:rsidR="00986F92" w:rsidRDefault="00986F92" w:rsidP="00986F92">
      <w:pPr>
        <w:pStyle w:val="NormalWeb"/>
      </w:pPr>
      <w:r>
        <w:rPr>
          <w:rFonts w:cs="Arial"/>
          <w:sz w:val="20"/>
          <w:szCs w:val="20"/>
        </w:rPr>
        <w:t xml:space="preserve">Zemljevid: (Šolski zgodovinski atlas, str. 14). </w:t>
      </w:r>
      <w:r>
        <w:rPr>
          <w:rFonts w:cs="Arial"/>
          <w:i/>
          <w:iCs/>
        </w:rPr>
        <w:t xml:space="preserve">Naselitev Južnih Slovanov na Balkanski polotok </w:t>
      </w:r>
      <w:r>
        <w:t> </w:t>
      </w:r>
    </w:p>
    <w:p w:rsidR="00986F92" w:rsidRDefault="00986F92" w:rsidP="00986F92">
      <w:pPr>
        <w:pStyle w:val="NormalWeb"/>
      </w:pPr>
      <w:r>
        <w:rPr>
          <w:rFonts w:cs="Arial"/>
        </w:rPr>
        <w:t xml:space="preserve">Sredi 6. stoletja so v okviru </w:t>
      </w:r>
      <w:r>
        <w:rPr>
          <w:rFonts w:cs="Arial"/>
          <w:b/>
          <w:bCs/>
        </w:rPr>
        <w:t>drugega vala</w:t>
      </w:r>
      <w:r>
        <w:rPr>
          <w:rFonts w:cs="Arial"/>
        </w:rPr>
        <w:t xml:space="preserve"> velikega preseljevanja ljudstev naši slovanski predniki skupaj z </w:t>
      </w:r>
      <w:proofErr w:type="spellStart"/>
      <w:r>
        <w:rPr>
          <w:rFonts w:cs="Arial"/>
          <w:b/>
          <w:bCs/>
        </w:rPr>
        <w:t>Obri</w:t>
      </w:r>
      <w:proofErr w:type="spellEnd"/>
      <w:r>
        <w:rPr>
          <w:rFonts w:cs="Arial"/>
          <w:b/>
          <w:bCs/>
        </w:rPr>
        <w:t xml:space="preserve"> </w:t>
      </w:r>
      <w:r>
        <w:rPr>
          <w:rFonts w:cs="Arial"/>
        </w:rPr>
        <w:t xml:space="preserve">(Avari) prišli skozi Moravsko do Donave v Avstriji in se nato postopno naseljevali ob Muri in njenih pritokih v Vzhodne Alpe ter na jug proti našemu današnjemu ozemlju. Naši predniki in </w:t>
      </w:r>
      <w:proofErr w:type="spellStart"/>
      <w:r>
        <w:rPr>
          <w:rFonts w:cs="Arial"/>
        </w:rPr>
        <w:t>Obri</w:t>
      </w:r>
      <w:proofErr w:type="spellEnd"/>
      <w:r>
        <w:rPr>
          <w:rFonts w:cs="Arial"/>
        </w:rPr>
        <w:t xml:space="preserve"> so se naselili na območju, kjer je prej živelo germansko ljudstvo Langobardov, ki so to ozemlje zapustili, ko so se selili v novo domovino severno in južno Italijo. </w:t>
      </w:r>
    </w:p>
    <w:p w:rsidR="00986F92" w:rsidRDefault="00986F92" w:rsidP="00986F92">
      <w:pPr>
        <w:pStyle w:val="NormalWeb"/>
      </w:pPr>
      <w:r>
        <w:rPr>
          <w:rFonts w:cs="Arial"/>
        </w:rPr>
        <w:t xml:space="preserve">Naši predniki so se tako naselili po vsem ozemlju današnje Slovenije in še daleč proti severu vse do izvirov rek Drave, Mure in Aniže. Prišli pa so tudi do obal Jadranskega morja, naselili so se v Istri, na jugu pa do reke Kolpe. Površina nove domovine je merila približno 70.000 </w:t>
      </w:r>
      <w:proofErr w:type="spellStart"/>
      <w:r>
        <w:rPr>
          <w:rFonts w:cs="Arial"/>
        </w:rPr>
        <w:t>km²</w:t>
      </w:r>
      <w:proofErr w:type="spellEnd"/>
      <w:r>
        <w:rPr>
          <w:rFonts w:cs="Arial"/>
        </w:rPr>
        <w:t xml:space="preserve"> (tri krat več kot je veliko ozemlje današnja Slovenije). Na zahodu so mejili na germanske Bavarce, s katerimi so se proti koncu 6. stoletja tudi spopadali. V Istri so bili sosedje Bizantincem. </w:t>
      </w:r>
    </w:p>
    <w:p w:rsidR="00986F92" w:rsidRDefault="00986F92" w:rsidP="00986F92">
      <w:pPr>
        <w:pStyle w:val="NormalWeb"/>
      </w:pPr>
      <w:r>
        <w:rPr>
          <w:rFonts w:cs="Arial"/>
        </w:rPr>
        <w:t xml:space="preserve">Slovanska poselitev vzhodnoalpskega in predalpskega prostora je bila redka in neenakomerna. Po ocenah bi naj na tem ozemlju takrat živelo  približno 100.000 do 150.000 ljudi, ki so poselili v glavnem izkrčena gričevnata in višje ležeča območja.  </w:t>
      </w:r>
      <w:r>
        <w:t> </w:t>
      </w:r>
    </w:p>
    <w:p w:rsidR="00986F92" w:rsidRDefault="00986F92" w:rsidP="00986F92">
      <w:pPr>
        <w:pStyle w:val="NormalWeb"/>
      </w:pPr>
      <w:r>
        <w:rPr>
          <w:rFonts w:cs="Arial"/>
          <w:sz w:val="20"/>
          <w:szCs w:val="20"/>
        </w:rPr>
        <w:t xml:space="preserve">Slikovno gradivo: (vir: Ilustrirana zgodovina Slovencev, str. 51). </w:t>
      </w:r>
      <w:r>
        <w:rPr>
          <w:rFonts w:cs="Arial"/>
          <w:i/>
          <w:iCs/>
        </w:rPr>
        <w:t xml:space="preserve">Slovanske zemljanke iz 7. do 9. stoletja v Spodnjih Hočah. </w:t>
      </w:r>
      <w:r>
        <w:t> </w:t>
      </w:r>
    </w:p>
    <w:p w:rsidR="00986F92" w:rsidRDefault="00986F92" w:rsidP="00986F92">
      <w:pPr>
        <w:pStyle w:val="NormalWeb"/>
        <w:outlineLvl w:val="0"/>
      </w:pPr>
      <w:r>
        <w:rPr>
          <w:rFonts w:cs="Arial"/>
          <w:b/>
          <w:bCs/>
        </w:rPr>
        <w:t xml:space="preserve">Slovani in staroselci </w:t>
      </w:r>
      <w:r>
        <w:t> </w:t>
      </w:r>
    </w:p>
    <w:p w:rsidR="00986F92" w:rsidRDefault="00986F92" w:rsidP="00986F92">
      <w:pPr>
        <w:pStyle w:val="NormalWeb"/>
      </w:pPr>
      <w:r>
        <w:rPr>
          <w:rFonts w:cs="Arial"/>
        </w:rPr>
        <w:t xml:space="preserve">Slovani so v novi domovini naleteli na romansko prebivalstvo. Večina je pred novimi vojaškimi osvajalci zbežala proti zahodu v dobro zaščitena obalna mesta ali v težje dostopne gorske predele. S starimi naseljenci se naši predniki niso le bojevali, ampak so se sčasoma med seboj vse bolj povezovali. Od drug drugega so prevzemali navade, običaje, različna znanja in se med seboj tudi poročali. Na stike in sožitje dokazujejo še danes ohranjena imena (npr. Kras, Soča, Drava), ki so jih naši predniki prevzeli od staroselcev. Tudi razvoj poljedelstva pri Slovanih kaže, da so se veliko naučili od staroselcev. Tako zasledimo povečano uporabo rala, pospešen razvoj sadjarstva in tudi vinogradništva. </w:t>
      </w:r>
      <w:r>
        <w:t> </w:t>
      </w:r>
    </w:p>
    <w:p w:rsidR="00986F92" w:rsidRDefault="00986F92" w:rsidP="00986F92">
      <w:pPr>
        <w:pStyle w:val="NormalWeb"/>
      </w:pPr>
      <w:r>
        <w:rPr>
          <w:rFonts w:cs="Arial"/>
          <w:sz w:val="20"/>
          <w:szCs w:val="20"/>
        </w:rPr>
        <w:t>Slikovno gradivo: (vir: Ilustrirana zgodovina Slovencev, str. 51).</w:t>
      </w:r>
      <w:r>
        <w:rPr>
          <w:rFonts w:cs="Arial"/>
          <w:i/>
          <w:iCs/>
        </w:rPr>
        <w:t xml:space="preserve">Okrasna bronasta zaponka s križem iz sredine 10. stoletja. Našli so jo na blejskem gradu in je lep primerek staroslovanskega nakita. </w:t>
      </w:r>
      <w:r>
        <w:t> </w:t>
      </w:r>
    </w:p>
    <w:p w:rsidR="00986F92" w:rsidRDefault="00986F92" w:rsidP="00986F92">
      <w:pPr>
        <w:pStyle w:val="NormalWeb"/>
      </w:pPr>
      <w:r>
        <w:rPr>
          <w:rFonts w:cs="Arial"/>
        </w:rPr>
        <w:t>O tem, kako so v novi domovini živeli naši predniki nam največ povedo arheološka izkopavanja. Še posebej pomembna so staroslovanska grobišča na Ptuju, Bledu in v Kranju. Najdbe pričajo, da so obdelovali polja in redili živino. Oblačili so se v volnena oblačila. Ukvarjali so se tudi  z lončarstvom in kovaštvom. Ostanki hiš dokazujejo, da so bili tudi spretni zidarji in tesarji. Krščanstvo, ki je bilo razširjeno med staroselci, pa se je moralo umakniti slovanskim bogovom.</w:t>
      </w:r>
      <w:r>
        <w:t> </w:t>
      </w:r>
    </w:p>
    <w:p w:rsidR="00986F92" w:rsidRDefault="00986F92" w:rsidP="00986F92">
      <w:pPr>
        <w:pStyle w:val="NormalWeb"/>
      </w:pPr>
      <w:r>
        <w:rPr>
          <w:rFonts w:cs="Arial"/>
          <w:sz w:val="20"/>
          <w:szCs w:val="20"/>
        </w:rPr>
        <w:t xml:space="preserve">Fotografija: Povorka kurentov ( zasebne zbirke). </w:t>
      </w:r>
    </w:p>
    <w:p w:rsidR="00986F92" w:rsidRDefault="00986F92" w:rsidP="00986F92">
      <w:pPr>
        <w:pStyle w:val="NormalWeb"/>
      </w:pPr>
      <w:r>
        <w:rPr>
          <w:rFonts w:cs="Arial"/>
          <w:sz w:val="20"/>
          <w:szCs w:val="20"/>
        </w:rPr>
        <w:t xml:space="preserve">Slikovno gradivo: Ilustrirana zgodovina Slovencev, str. 65. </w:t>
      </w:r>
      <w:r>
        <w:rPr>
          <w:rFonts w:cs="Arial"/>
          <w:i/>
          <w:iCs/>
        </w:rPr>
        <w:t>Trgatev in tlačenje grozdja v kadi</w:t>
      </w:r>
    </w:p>
    <w:p w:rsidR="00986F92" w:rsidRDefault="00986F92" w:rsidP="00986F92">
      <w:pPr>
        <w:pStyle w:val="NormalWeb"/>
      </w:pPr>
      <w:r w:rsidRPr="00877221">
        <w:rPr>
          <w:rFonts w:cs="Arial"/>
          <w:b/>
          <w:i/>
          <w:iCs/>
        </w:rPr>
        <w:lastRenderedPageBreak/>
        <w:t>Rubrika spodaj.</w:t>
      </w:r>
      <w:r>
        <w:rPr>
          <w:rFonts w:cs="Arial"/>
          <w:i/>
          <w:iCs/>
        </w:rPr>
        <w:t xml:space="preserve"> Življenje naših prednikov je bilo tesno povezano z naravo. Odvisnost od narave in pomen poljedelstva za naše prednike lahko razberemo tudi iz imen mesecev. Slovenska imena mesecev izhajajo iz staroslovanskih: prosinec (januar), svečan (februar), sušec (marec), mali traven (april), veliki traven (maj), rožnik (junij), mali srpan (julij), veliki srpan (avgust), kimavec (september), vinotok (oktober), listopad (november), gruden (december). Premisli, katera poljedelska opravila se skrivajo za slovenskimi imeni mesecev?</w:t>
      </w:r>
      <w:r>
        <w:t> </w:t>
      </w:r>
    </w:p>
    <w:p w:rsidR="00986F92" w:rsidRDefault="00986F92" w:rsidP="00986F92">
      <w:pPr>
        <w:pStyle w:val="NormalWeb"/>
        <w:outlineLvl w:val="0"/>
        <w:rPr>
          <w:b/>
        </w:rPr>
      </w:pPr>
      <w:r>
        <w:rPr>
          <w:rFonts w:cs="Arial"/>
          <w:b/>
        </w:rPr>
        <w:t>Vprašanja</w:t>
      </w:r>
    </w:p>
    <w:p w:rsidR="00986F92" w:rsidRDefault="00986F92" w:rsidP="00986F92">
      <w:pPr>
        <w:numPr>
          <w:ilvl w:val="0"/>
          <w:numId w:val="1"/>
        </w:numPr>
        <w:spacing w:before="100" w:beforeAutospacing="1" w:after="100" w:afterAutospacing="1"/>
      </w:pPr>
      <w:r>
        <w:rPr>
          <w:rFonts w:cs="Arial"/>
        </w:rPr>
        <w:t>Kje je bila pradomovina Slovanov?</w:t>
      </w:r>
      <w:r>
        <w:t xml:space="preserve"> </w:t>
      </w:r>
    </w:p>
    <w:p w:rsidR="00986F92" w:rsidRDefault="00986F92" w:rsidP="00986F92">
      <w:pPr>
        <w:numPr>
          <w:ilvl w:val="0"/>
          <w:numId w:val="1"/>
        </w:numPr>
        <w:spacing w:before="100" w:beforeAutospacing="1" w:after="100" w:afterAutospacing="1"/>
      </w:pPr>
      <w:r>
        <w:rPr>
          <w:rFonts w:cs="Arial"/>
        </w:rPr>
        <w:t>Opiši, kakšen je bil odnos med staroselci in priseljenimi Slovani?</w:t>
      </w:r>
      <w:r>
        <w:t xml:space="preserve"> </w:t>
      </w:r>
    </w:p>
    <w:p w:rsidR="00986F92" w:rsidRDefault="00986F92" w:rsidP="00986F92">
      <w:pPr>
        <w:numPr>
          <w:ilvl w:val="0"/>
          <w:numId w:val="1"/>
        </w:numPr>
        <w:spacing w:before="100" w:beforeAutospacing="1" w:after="100" w:afterAutospacing="1"/>
      </w:pPr>
      <w:r>
        <w:t>Kje še danes lahko prebereš zapisana staroslovanska imena mesecev?</w:t>
      </w:r>
    </w:p>
    <w:p w:rsidR="00986F92" w:rsidRDefault="00986F92" w:rsidP="00986F92">
      <w:pPr>
        <w:pStyle w:val="NormalWeb"/>
        <w:outlineLvl w:val="0"/>
        <w:rPr>
          <w:b/>
        </w:rPr>
      </w:pPr>
      <w:r>
        <w:rPr>
          <w:rFonts w:cs="Arial"/>
          <w:b/>
        </w:rPr>
        <w:t>Pojmi</w:t>
      </w:r>
    </w:p>
    <w:p w:rsidR="00F33966" w:rsidRDefault="00986F92" w:rsidP="00986F92">
      <w:proofErr w:type="spellStart"/>
      <w:r>
        <w:rPr>
          <w:rFonts w:cs="Arial"/>
          <w:b/>
          <w:bCs/>
        </w:rPr>
        <w:t>Obri</w:t>
      </w:r>
      <w:proofErr w:type="spellEnd"/>
      <w:r>
        <w:rPr>
          <w:rFonts w:cs="Arial"/>
          <w:b/>
          <w:bCs/>
        </w:rPr>
        <w:t xml:space="preserve"> (Avari)</w:t>
      </w:r>
      <w:r>
        <w:rPr>
          <w:rFonts w:cs="Arial"/>
        </w:rPr>
        <w:t>: konjeniški nomadi iz Osrednje Azije.</w:t>
      </w:r>
      <w:r>
        <w:t>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80768"/>
    <w:multiLevelType w:val="multilevel"/>
    <w:tmpl w:val="8E62E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79"/>
    <w:rsid w:val="007E4079"/>
    <w:rsid w:val="00986F92"/>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92"/>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6F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92"/>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6F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2016-01-19T20:02:00Z</dcterms:created>
  <dcterms:modified xsi:type="dcterms:W3CDTF">2016-01-19T20:02:00Z</dcterms:modified>
</cp:coreProperties>
</file>