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9A" w:rsidRPr="00BD1AD9" w:rsidRDefault="001A629A" w:rsidP="001A629A">
      <w:pPr>
        <w:pStyle w:val="BodyText2"/>
        <w:rPr>
          <w:rFonts w:cs="Arial"/>
          <w:b/>
          <w:i/>
        </w:rPr>
      </w:pPr>
      <w:bookmarkStart w:id="0" w:name="_GoBack"/>
      <w:bookmarkEnd w:id="0"/>
      <w:r>
        <w:rPr>
          <w:rFonts w:cs="Arial"/>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pt;margin-top:-27pt;width:141pt;height:98.65pt;z-index:-7;mso-wrap-edited:f" wrapcoords="8617 0 7123 164 3332 1964 3332 2618 2643 3109 1034 5073 0 8182 -115 9982 -115 13091 919 15709 2757 18327 2872 18655 6204 20945 6779 21109 8272 21436 8962 21436 12523 21436 13098 21436 14821 21109 15166 20945 18728 18491 20681 15709 21485 13091 21600 10800 21600 9818 21370 7855 20336 5073 18498 2782 18038 2618 18153 1964 14247 164 12753 0 8617 0">
            <v:imagedata r:id="rId5" o:title="vss1" gain="19661f" blacklevel="22938f" grayscale="t"/>
            <w10:wrap side="right"/>
          </v:shape>
        </w:pict>
      </w:r>
      <w:r>
        <w:rPr>
          <w:rFonts w:cs="Arial"/>
          <w:b/>
          <w:i/>
        </w:rPr>
        <w:t xml:space="preserve">Šolski Center </w:t>
      </w:r>
      <w:r w:rsidRPr="001053E3">
        <w:rPr>
          <w:rFonts w:cs="Arial"/>
          <w:b/>
          <w:i/>
        </w:rPr>
        <w:t>Velenje</w:t>
      </w:r>
      <w:r w:rsidRPr="002464F7">
        <w:rPr>
          <w:rFonts w:cs="Arial"/>
          <w:b/>
          <w:i/>
          <w:color w:val="FF0000"/>
          <w:u w:val="single"/>
        </w:rPr>
        <w:t xml:space="preserve">                                                                                            Skupina: </w:t>
      </w:r>
      <w:r w:rsidRPr="002464F7">
        <w:rPr>
          <w:rFonts w:cs="Arial"/>
          <w:b/>
          <w:i/>
          <w:color w:val="FF0000"/>
          <w:sz w:val="28"/>
          <w:szCs w:val="28"/>
          <w:u w:val="single"/>
        </w:rPr>
        <w:t>A</w:t>
      </w:r>
    </w:p>
    <w:p w:rsidR="001A629A" w:rsidRDefault="001A629A" w:rsidP="001A629A">
      <w:pPr>
        <w:pStyle w:val="BodyText2"/>
        <w:jc w:val="left"/>
        <w:rPr>
          <w:rFonts w:cs="Arial"/>
        </w:rPr>
      </w:pPr>
      <w:r>
        <w:rPr>
          <w:rFonts w:cs="Arial"/>
        </w:rPr>
        <w:t>Višja Strokovna šola</w:t>
      </w:r>
    </w:p>
    <w:p w:rsidR="001A629A" w:rsidRDefault="001A629A" w:rsidP="001A629A">
      <w:pPr>
        <w:pStyle w:val="BodyText2"/>
        <w:jc w:val="left"/>
        <w:rPr>
          <w:rFonts w:cs="Arial"/>
        </w:rPr>
      </w:pPr>
      <w:r>
        <w:rPr>
          <w:rFonts w:cs="Arial"/>
        </w:rPr>
        <w:t>Trg mladosti 3</w:t>
      </w:r>
    </w:p>
    <w:p w:rsidR="001A629A" w:rsidRDefault="001A629A" w:rsidP="001A629A">
      <w:pPr>
        <w:pStyle w:val="BodyText2"/>
        <w:jc w:val="left"/>
        <w:rPr>
          <w:rFonts w:cs="Arial"/>
        </w:rPr>
      </w:pPr>
      <w:r>
        <w:rPr>
          <w:rFonts w:cs="Arial"/>
        </w:rPr>
        <w:t>3320 Velenje</w:t>
      </w:r>
    </w:p>
    <w:p w:rsidR="001A629A" w:rsidRDefault="001A629A" w:rsidP="001A629A">
      <w:pPr>
        <w:pStyle w:val="BodyText2"/>
        <w:jc w:val="left"/>
        <w:rPr>
          <w:rFonts w:cs="Arial"/>
          <w:b/>
          <w:bCs/>
          <w:sz w:val="20"/>
        </w:rPr>
      </w:pPr>
    </w:p>
    <w:p w:rsidR="001A629A" w:rsidRPr="002464F7" w:rsidRDefault="001A629A" w:rsidP="001A629A">
      <w:pPr>
        <w:pStyle w:val="BodyText2"/>
        <w:jc w:val="left"/>
        <w:rPr>
          <w:rFonts w:cs="Arial"/>
          <w:b/>
          <w:bCs/>
          <w:color w:val="FF0000"/>
          <w:sz w:val="20"/>
          <w:u w:val="single"/>
        </w:rPr>
      </w:pPr>
      <w:r w:rsidRPr="002464F7">
        <w:rPr>
          <w:rFonts w:cs="Arial"/>
          <w:bCs/>
          <w:color w:val="FF0000"/>
          <w:sz w:val="20"/>
          <w:u w:val="single"/>
        </w:rPr>
        <w:t>Predmet:</w:t>
      </w:r>
      <w:r w:rsidRPr="002464F7">
        <w:rPr>
          <w:rFonts w:cs="Arial"/>
          <w:b/>
          <w:bCs/>
          <w:color w:val="FF0000"/>
          <w:sz w:val="20"/>
          <w:u w:val="single"/>
        </w:rPr>
        <w:t xml:space="preserve"> </w:t>
      </w:r>
      <w:r w:rsidRPr="002464F7">
        <w:rPr>
          <w:rFonts w:cs="Arial"/>
          <w:b/>
          <w:bCs/>
          <w:i/>
          <w:color w:val="FF0000"/>
          <w:sz w:val="20"/>
          <w:u w:val="single"/>
        </w:rPr>
        <w:t xml:space="preserve"> </w:t>
      </w:r>
      <w:r>
        <w:rPr>
          <w:rFonts w:cs="Arial"/>
          <w:b/>
          <w:i/>
          <w:color w:val="FF0000"/>
          <w:sz w:val="20"/>
          <w:u w:val="single"/>
        </w:rPr>
        <w:t>MAE</w:t>
      </w:r>
    </w:p>
    <w:p w:rsidR="001A629A" w:rsidRPr="002464F7" w:rsidRDefault="001A629A" w:rsidP="001A629A">
      <w:pPr>
        <w:pStyle w:val="BodyText2"/>
        <w:jc w:val="left"/>
        <w:rPr>
          <w:rFonts w:cs="Arial"/>
          <w:color w:val="FF0000"/>
          <w:u w:val="single"/>
        </w:rPr>
      </w:pPr>
      <w:r w:rsidRPr="002464F7">
        <w:rPr>
          <w:rFonts w:cs="Arial"/>
          <w:bCs/>
          <w:color w:val="FF0000"/>
          <w:sz w:val="20"/>
          <w:u w:val="single"/>
        </w:rPr>
        <w:t>Datum izvajanja vaje</w:t>
      </w:r>
      <w:r w:rsidRPr="002464F7">
        <w:rPr>
          <w:rFonts w:cs="Arial"/>
          <w:b/>
          <w:bCs/>
          <w:color w:val="FF0000"/>
          <w:sz w:val="20"/>
          <w:u w:val="single"/>
        </w:rPr>
        <w:t>:</w:t>
      </w:r>
      <w:r w:rsidRPr="002464F7">
        <w:rPr>
          <w:rFonts w:cs="Arial"/>
          <w:color w:val="FF0000"/>
          <w:u w:val="single"/>
        </w:rPr>
        <w:t xml:space="preserve"> </w:t>
      </w:r>
      <w:r>
        <w:rPr>
          <w:rFonts w:cs="Arial"/>
          <w:b/>
          <w:color w:val="FF0000"/>
          <w:u w:val="single"/>
        </w:rPr>
        <w:t>16.11</w:t>
      </w:r>
      <w:r w:rsidRPr="002464F7">
        <w:rPr>
          <w:rFonts w:cs="Arial"/>
          <w:b/>
          <w:color w:val="FF0000"/>
          <w:u w:val="single"/>
        </w:rPr>
        <w:t>.2006</w:t>
      </w:r>
      <w:r w:rsidRPr="002464F7">
        <w:rPr>
          <w:rFonts w:cs="Arial"/>
          <w:color w:val="FF0000"/>
          <w:u w:val="single"/>
        </w:rPr>
        <w:t xml:space="preserve">                                                             </w:t>
      </w:r>
      <w:r w:rsidRPr="002464F7">
        <w:rPr>
          <w:rFonts w:cs="Arial"/>
          <w:b/>
          <w:bCs/>
          <w:color w:val="FF0000"/>
          <w:sz w:val="20"/>
          <w:u w:val="single"/>
        </w:rPr>
        <w:t>Študent:</w:t>
      </w:r>
      <w:r w:rsidRPr="002464F7">
        <w:rPr>
          <w:rFonts w:cs="Arial"/>
          <w:color w:val="FF0000"/>
          <w:u w:val="single"/>
        </w:rPr>
        <w:t xml:space="preserve"> </w:t>
      </w:r>
    </w:p>
    <w:p w:rsidR="001A629A" w:rsidRPr="002464F7" w:rsidRDefault="001A629A" w:rsidP="001A629A">
      <w:pPr>
        <w:pStyle w:val="BodyText2"/>
        <w:jc w:val="left"/>
        <w:rPr>
          <w:rFonts w:cs="Arial"/>
          <w:color w:val="FF0000"/>
          <w:u w:val="single"/>
        </w:rPr>
      </w:pPr>
    </w:p>
    <w:p w:rsidR="001A629A" w:rsidRDefault="001A629A" w:rsidP="001A629A">
      <w:pPr>
        <w:pStyle w:val="BodyText2"/>
        <w:jc w:val="left"/>
        <w:rPr>
          <w:rFonts w:cs="Arial"/>
        </w:rPr>
      </w:pPr>
    </w:p>
    <w:p w:rsidR="001A629A" w:rsidRDefault="001A629A" w:rsidP="001A629A">
      <w:pPr>
        <w:pStyle w:val="BodyText2"/>
        <w:jc w:val="left"/>
        <w:rPr>
          <w:rFonts w:cs="Arial"/>
        </w:rPr>
      </w:pPr>
    </w:p>
    <w:p w:rsidR="001A629A" w:rsidRPr="002464F7" w:rsidRDefault="001A629A" w:rsidP="001A629A">
      <w:pPr>
        <w:pStyle w:val="BodyText2"/>
        <w:jc w:val="center"/>
        <w:rPr>
          <w:rFonts w:ascii="Times New Roman" w:hAnsi="Times New Roman"/>
          <w:b/>
          <w:color w:val="FF0000"/>
          <w:sz w:val="40"/>
          <w:szCs w:val="40"/>
          <w:u w:val="single" w:color="FF0000"/>
        </w:rPr>
      </w:pPr>
      <w:r>
        <w:rPr>
          <w:rFonts w:ascii="Times New Roman" w:hAnsi="Times New Roman"/>
          <w:b/>
          <w:color w:val="FF0000"/>
          <w:sz w:val="40"/>
          <w:szCs w:val="40"/>
          <w:u w:val="single" w:color="FF0000"/>
        </w:rPr>
        <w:t>VAJA 2: Merjenje gostote magnetnega polja</w:t>
      </w:r>
    </w:p>
    <w:p w:rsidR="001A629A" w:rsidRPr="002464F7" w:rsidRDefault="001A629A" w:rsidP="001A629A">
      <w:pPr>
        <w:pStyle w:val="BodyText2"/>
        <w:jc w:val="left"/>
        <w:rPr>
          <w:rFonts w:cs="Arial"/>
          <w:color w:val="FF0000"/>
          <w:u w:val="single" w:color="FF0000"/>
        </w:rPr>
      </w:pPr>
    </w:p>
    <w:p w:rsidR="001A629A" w:rsidRPr="00BD1AD9" w:rsidRDefault="001A629A" w:rsidP="001A629A">
      <w:pPr>
        <w:pStyle w:val="BodyText2"/>
        <w:jc w:val="left"/>
        <w:rPr>
          <w:rFonts w:cs="Arial"/>
          <w:u w:color="FF0000"/>
        </w:rPr>
      </w:pPr>
    </w:p>
    <w:p w:rsidR="001A629A" w:rsidRDefault="001A629A" w:rsidP="001A629A">
      <w:pPr>
        <w:pStyle w:val="Heading1"/>
        <w:rPr>
          <w:i/>
          <w:color w:val="FF0000"/>
          <w:u w:val="single"/>
        </w:rPr>
      </w:pPr>
      <w:r w:rsidRPr="002464F7">
        <w:rPr>
          <w:i/>
          <w:color w:val="FF0000"/>
          <w:u w:val="single"/>
        </w:rPr>
        <w:t>Besedilo naloge:</w:t>
      </w:r>
    </w:p>
    <w:p w:rsidR="001A629A" w:rsidRDefault="001A629A" w:rsidP="001A629A">
      <w:pPr>
        <w:ind w:left="360" w:firstLine="348"/>
        <w:rPr>
          <w:rFonts w:ascii="Arial" w:hAnsi="Arial" w:cs="Arial"/>
        </w:rPr>
      </w:pPr>
    </w:p>
    <w:p w:rsidR="001A629A" w:rsidRPr="005518DC" w:rsidRDefault="001A629A" w:rsidP="001A629A">
      <w:pPr>
        <w:ind w:left="360" w:firstLine="348"/>
        <w:rPr>
          <w:rFonts w:ascii="Arial" w:hAnsi="Arial" w:cs="Arial"/>
        </w:rPr>
      </w:pPr>
      <w:r>
        <w:rPr>
          <w:rFonts w:ascii="Arial" w:hAnsi="Arial" w:cs="Arial"/>
        </w:rPr>
        <w:t>Umerite Hallov merilnik. Izmerite, kako je gostota polja paličastega magneta odvisna od razdalje točke od severnega pola.</w:t>
      </w:r>
      <w:r w:rsidR="00DB169E">
        <w:rPr>
          <w:rFonts w:ascii="Arial" w:hAnsi="Arial" w:cs="Arial"/>
        </w:rPr>
        <w:t xml:space="preserve"> Vse rezultate prikažite z grafom.</w:t>
      </w:r>
    </w:p>
    <w:p w:rsidR="00DB169E" w:rsidRDefault="00DB169E" w:rsidP="001A629A">
      <w:pPr>
        <w:pStyle w:val="Heading1"/>
        <w:numPr>
          <w:ilvl w:val="0"/>
          <w:numId w:val="0"/>
        </w:numPr>
        <w:rPr>
          <w:i/>
          <w:color w:val="FF0000"/>
          <w:u w:val="single"/>
        </w:rPr>
      </w:pPr>
    </w:p>
    <w:p w:rsidR="00A762B4" w:rsidRDefault="00A762B4" w:rsidP="001A629A">
      <w:pPr>
        <w:pStyle w:val="Heading1"/>
        <w:numPr>
          <w:ilvl w:val="0"/>
          <w:numId w:val="0"/>
        </w:numPr>
        <w:rPr>
          <w:i/>
          <w:color w:val="FF0000"/>
        </w:rPr>
      </w:pPr>
      <w:r>
        <w:rPr>
          <w:noProof/>
        </w:rPr>
        <w:pict>
          <v:shape id="_x0000_s1032" type="#_x0000_t75" style="position:absolute;margin-left:36pt;margin-top:11.45pt;width:353.7pt;height:161.6pt;z-index:7" filled="t" fillcolor="black">
            <v:imagedata r:id="rId6" o:title="Hallova%20sonda" cropbottom="18417f" gain="57672f" blacklevel="3932f" grayscale="t"/>
            <w10:wrap type="square"/>
          </v:shape>
        </w:pict>
      </w:r>
    </w:p>
    <w:p w:rsidR="00A762B4" w:rsidRDefault="00A762B4" w:rsidP="001A629A">
      <w:pPr>
        <w:pStyle w:val="Heading1"/>
        <w:numPr>
          <w:ilvl w:val="0"/>
          <w:numId w:val="0"/>
        </w:numPr>
        <w:rPr>
          <w:i/>
          <w:color w:val="FF0000"/>
        </w:rPr>
      </w:pPr>
    </w:p>
    <w:p w:rsidR="00A762B4" w:rsidRDefault="00A762B4" w:rsidP="001A629A">
      <w:pPr>
        <w:pStyle w:val="Heading1"/>
        <w:numPr>
          <w:ilvl w:val="0"/>
          <w:numId w:val="0"/>
        </w:numPr>
        <w:rPr>
          <w:i/>
          <w:color w:val="FF0000"/>
        </w:rPr>
      </w:pPr>
    </w:p>
    <w:p w:rsidR="00A762B4" w:rsidRDefault="00A762B4" w:rsidP="001A629A">
      <w:pPr>
        <w:pStyle w:val="Heading1"/>
        <w:numPr>
          <w:ilvl w:val="0"/>
          <w:numId w:val="0"/>
        </w:numPr>
        <w:rPr>
          <w:i/>
          <w:color w:val="FF0000"/>
        </w:rPr>
      </w:pPr>
    </w:p>
    <w:p w:rsidR="00A762B4" w:rsidRDefault="00A762B4" w:rsidP="001A629A">
      <w:pPr>
        <w:pStyle w:val="Heading1"/>
        <w:numPr>
          <w:ilvl w:val="0"/>
          <w:numId w:val="0"/>
        </w:numPr>
        <w:rPr>
          <w:i/>
          <w:color w:val="FF0000"/>
        </w:rPr>
      </w:pPr>
    </w:p>
    <w:p w:rsidR="00A762B4" w:rsidRDefault="00A762B4" w:rsidP="001A629A">
      <w:pPr>
        <w:pStyle w:val="Heading1"/>
        <w:numPr>
          <w:ilvl w:val="0"/>
          <w:numId w:val="0"/>
        </w:numPr>
        <w:rPr>
          <w:i/>
          <w:color w:val="FF0000"/>
        </w:rPr>
      </w:pPr>
    </w:p>
    <w:p w:rsidR="00A762B4" w:rsidRDefault="00A762B4" w:rsidP="001A629A">
      <w:pPr>
        <w:pStyle w:val="Heading1"/>
        <w:numPr>
          <w:ilvl w:val="0"/>
          <w:numId w:val="0"/>
        </w:numPr>
        <w:rPr>
          <w:i/>
          <w:color w:val="FF0000"/>
        </w:rPr>
      </w:pPr>
    </w:p>
    <w:p w:rsidR="00A762B4" w:rsidRDefault="00A762B4" w:rsidP="001A629A">
      <w:pPr>
        <w:pStyle w:val="Heading1"/>
        <w:numPr>
          <w:ilvl w:val="0"/>
          <w:numId w:val="0"/>
        </w:numPr>
        <w:rPr>
          <w:i/>
          <w:color w:val="FF0000"/>
        </w:rPr>
      </w:pPr>
    </w:p>
    <w:p w:rsidR="00A762B4" w:rsidRDefault="00A762B4" w:rsidP="001A629A">
      <w:pPr>
        <w:pStyle w:val="Heading1"/>
        <w:numPr>
          <w:ilvl w:val="0"/>
          <w:numId w:val="0"/>
        </w:numPr>
        <w:rPr>
          <w:i/>
          <w:color w:val="FF0000"/>
        </w:rPr>
      </w:pPr>
    </w:p>
    <w:p w:rsidR="00A762B4" w:rsidRDefault="00A762B4" w:rsidP="001A629A">
      <w:pPr>
        <w:pStyle w:val="Heading1"/>
        <w:numPr>
          <w:ilvl w:val="0"/>
          <w:numId w:val="0"/>
        </w:numPr>
        <w:rPr>
          <w:i/>
          <w:color w:val="FF0000"/>
        </w:rPr>
      </w:pPr>
    </w:p>
    <w:p w:rsidR="00A762B4" w:rsidRDefault="00A762B4" w:rsidP="001A629A">
      <w:pPr>
        <w:pStyle w:val="Heading1"/>
        <w:numPr>
          <w:ilvl w:val="0"/>
          <w:numId w:val="0"/>
        </w:numPr>
        <w:rPr>
          <w:i/>
          <w:color w:val="FF0000"/>
        </w:rPr>
      </w:pPr>
    </w:p>
    <w:p w:rsidR="00A762B4" w:rsidRDefault="00A762B4" w:rsidP="001A629A">
      <w:pPr>
        <w:pStyle w:val="Heading1"/>
        <w:numPr>
          <w:ilvl w:val="0"/>
          <w:numId w:val="0"/>
        </w:numPr>
        <w:rPr>
          <w:i/>
          <w:color w:val="FF0000"/>
        </w:rPr>
      </w:pPr>
    </w:p>
    <w:p w:rsidR="00A762B4" w:rsidRDefault="00A762B4" w:rsidP="001A629A">
      <w:pPr>
        <w:pStyle w:val="Heading1"/>
        <w:numPr>
          <w:ilvl w:val="0"/>
          <w:numId w:val="0"/>
        </w:numPr>
        <w:rPr>
          <w:i/>
          <w:color w:val="FF0000"/>
        </w:rPr>
      </w:pPr>
    </w:p>
    <w:p w:rsidR="001A629A" w:rsidRPr="002464F7" w:rsidRDefault="001A629A" w:rsidP="001A629A">
      <w:pPr>
        <w:pStyle w:val="Heading1"/>
        <w:numPr>
          <w:ilvl w:val="0"/>
          <w:numId w:val="0"/>
        </w:numPr>
        <w:rPr>
          <w:i/>
          <w:color w:val="FF0000"/>
          <w:u w:val="single"/>
        </w:rPr>
      </w:pPr>
      <w:r w:rsidRPr="00E45B2F">
        <w:rPr>
          <w:i/>
          <w:color w:val="FF0000"/>
        </w:rPr>
        <w:t>2.</w:t>
      </w:r>
      <w:r>
        <w:rPr>
          <w:i/>
          <w:color w:val="FF0000"/>
          <w:u w:val="single"/>
        </w:rPr>
        <w:t xml:space="preserve"> I</w:t>
      </w:r>
      <w:r w:rsidRPr="002464F7">
        <w:rPr>
          <w:i/>
          <w:color w:val="FF0000"/>
          <w:u w:val="single"/>
        </w:rPr>
        <w:t>zračuni:</w:t>
      </w:r>
    </w:p>
    <w:p w:rsidR="001A629A" w:rsidRDefault="001A629A" w:rsidP="001A629A"/>
    <w:p w:rsidR="001A629A" w:rsidRDefault="001A629A" w:rsidP="001A629A">
      <w:r>
        <w:rPr>
          <w:noProof/>
        </w:rPr>
        <w:pict>
          <v:shape id="_x0000_s1027" type="#_x0000_t75" style="position:absolute;margin-left:279pt;margin-top:8.55pt;width:69pt;height:32.25pt;z-index:2">
            <v:imagedata r:id="rId7" o:title=""/>
            <w10:wrap type="square"/>
          </v:shape>
          <o:OLEObject Type="Embed" ProgID="Equation.3" ShapeID="_x0000_s1027" DrawAspect="Content" ObjectID="_1452156365" r:id="rId8"/>
        </w:pict>
      </w:r>
      <w:r>
        <w:t>N (število ovojev) = 1500</w:t>
      </w:r>
      <w:r>
        <w:tab/>
      </w:r>
      <w:r>
        <w:tab/>
      </w:r>
    </w:p>
    <w:p w:rsidR="001A629A" w:rsidRDefault="001A629A" w:rsidP="001A629A">
      <w:r>
        <w:t>L = 37mH</w:t>
      </w:r>
    </w:p>
    <w:p w:rsidR="001A629A" w:rsidRDefault="001A629A" w:rsidP="001A629A">
      <w:r>
        <w:t>R</w:t>
      </w:r>
      <w:r>
        <w:rPr>
          <w:vertAlign w:val="subscript"/>
        </w:rPr>
        <w:t>tuljave</w:t>
      </w:r>
      <w:r>
        <w:t>=12,8Ω</w:t>
      </w:r>
    </w:p>
    <w:p w:rsidR="001A629A" w:rsidRDefault="00587334" w:rsidP="001A629A">
      <w:r>
        <w:rPr>
          <w:noProof/>
        </w:rPr>
        <w:pict>
          <v:shape id="_x0000_s1029" type="#_x0000_t75" style="position:absolute;margin-left:279pt;margin-top:3.2pt;width:89.25pt;height:18pt;z-index:4">
            <v:imagedata r:id="rId9" o:title=""/>
            <w10:wrap type="square"/>
          </v:shape>
          <o:OLEObject Type="Embed" ProgID="Equation.3" ShapeID="_x0000_s1029" DrawAspect="Content" ObjectID="_1452156366" r:id="rId10"/>
        </w:pict>
      </w:r>
      <w:r w:rsidR="001A629A">
        <w:t>Imax=1A</w:t>
      </w:r>
      <w:r w:rsidR="001A629A">
        <w:tab/>
      </w:r>
    </w:p>
    <w:p w:rsidR="001A629A" w:rsidRPr="0097045D" w:rsidRDefault="001A629A" w:rsidP="001A629A">
      <w:r>
        <w:t>l=12cm</w:t>
      </w:r>
    </w:p>
    <w:p w:rsidR="001A629A" w:rsidRDefault="00FD08F5" w:rsidP="001A629A">
      <w:r>
        <w:t>μ</w:t>
      </w:r>
      <w:r w:rsidR="00587334" w:rsidRPr="00FD08F5">
        <w:rPr>
          <w:noProof/>
          <w:vertAlign w:val="subscript"/>
        </w:rPr>
        <w:pict>
          <v:shape id="_x0000_s1028" type="#_x0000_t75" style="position:absolute;margin-left:279pt;margin-top:2.6pt;width:63.75pt;height:14.25pt;z-index:3;mso-position-horizontal-relative:text;mso-position-vertical-relative:text">
            <v:imagedata r:id="rId11" o:title=""/>
            <w10:wrap type="square"/>
          </v:shape>
          <o:OLEObject Type="Embed" ProgID="Equation.3" ShapeID="_x0000_s1028" DrawAspect="Content" ObjectID="_1452156367" r:id="rId12"/>
        </w:pict>
      </w:r>
      <w:r w:rsidRPr="00FD08F5">
        <w:rPr>
          <w:vertAlign w:val="subscript"/>
        </w:rPr>
        <w:t>0</w:t>
      </w:r>
      <w:r>
        <w:t>=4,7*10</w:t>
      </w:r>
      <w:r w:rsidRPr="00FD08F5">
        <w:rPr>
          <w:vertAlign w:val="superscript"/>
        </w:rPr>
        <w:t>-7</w:t>
      </w:r>
      <w:r>
        <w:t>Vs/Am</w:t>
      </w:r>
    </w:p>
    <w:p w:rsidR="00DB169E" w:rsidRDefault="00DB169E" w:rsidP="001A629A"/>
    <w:p w:rsidR="00DB169E" w:rsidRDefault="00DB169E" w:rsidP="001A629A"/>
    <w:p w:rsidR="00DB169E" w:rsidRDefault="00DB169E" w:rsidP="001A629A"/>
    <w:p w:rsidR="00DB169E" w:rsidRDefault="00DB169E" w:rsidP="001A629A"/>
    <w:p w:rsidR="00A762B4" w:rsidRDefault="00A762B4" w:rsidP="001A629A">
      <w:pPr>
        <w:pStyle w:val="Heading1"/>
        <w:numPr>
          <w:ilvl w:val="0"/>
          <w:numId w:val="0"/>
        </w:numPr>
        <w:rPr>
          <w:rFonts w:ascii="Times New Roman" w:hAnsi="Times New Roman" w:cs="Times New Roman"/>
          <w:b w:val="0"/>
          <w:bCs w:val="0"/>
          <w:sz w:val="24"/>
        </w:rPr>
      </w:pPr>
    </w:p>
    <w:p w:rsidR="00A762B4" w:rsidRPr="00A762B4" w:rsidRDefault="00A762B4" w:rsidP="00A762B4"/>
    <w:p w:rsidR="00A762B4" w:rsidRDefault="00A762B4" w:rsidP="001A629A">
      <w:pPr>
        <w:pStyle w:val="Heading1"/>
        <w:numPr>
          <w:ilvl w:val="0"/>
          <w:numId w:val="0"/>
        </w:numPr>
        <w:rPr>
          <w:i/>
          <w:color w:val="FF0000"/>
        </w:rPr>
      </w:pPr>
    </w:p>
    <w:p w:rsidR="001A629A" w:rsidRDefault="001A629A" w:rsidP="001A629A">
      <w:pPr>
        <w:pStyle w:val="Heading1"/>
        <w:numPr>
          <w:ilvl w:val="0"/>
          <w:numId w:val="0"/>
        </w:numPr>
        <w:rPr>
          <w:i/>
          <w:color w:val="FF0000"/>
          <w:u w:val="single"/>
        </w:rPr>
      </w:pPr>
      <w:r>
        <w:rPr>
          <w:i/>
          <w:color w:val="FF0000"/>
        </w:rPr>
        <w:t>3</w:t>
      </w:r>
      <w:r w:rsidRPr="00E45B2F">
        <w:rPr>
          <w:i/>
          <w:color w:val="FF0000"/>
        </w:rPr>
        <w:t>.</w:t>
      </w:r>
      <w:r>
        <w:rPr>
          <w:i/>
          <w:color w:val="FF0000"/>
        </w:rPr>
        <w:t xml:space="preserve"> </w:t>
      </w:r>
      <w:r>
        <w:rPr>
          <w:i/>
          <w:color w:val="FF0000"/>
          <w:u w:val="single"/>
        </w:rPr>
        <w:t>Tabela</w:t>
      </w:r>
      <w:r w:rsidRPr="002464F7">
        <w:rPr>
          <w:i/>
          <w:color w:val="FF0000"/>
          <w:u w:val="single"/>
        </w:rPr>
        <w:t>:</w:t>
      </w:r>
    </w:p>
    <w:p w:rsidR="001A629A" w:rsidRDefault="001A629A" w:rsidP="001A629A"/>
    <w:p w:rsidR="001A629A" w:rsidRDefault="001A629A" w:rsidP="001A62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1A629A" w:rsidTr="0050276C">
        <w:tc>
          <w:tcPr>
            <w:tcW w:w="2303" w:type="dxa"/>
            <w:shd w:val="clear" w:color="auto" w:fill="auto"/>
          </w:tcPr>
          <w:p w:rsidR="001A629A" w:rsidRPr="0050276C" w:rsidRDefault="001A629A" w:rsidP="0050276C">
            <w:pPr>
              <w:jc w:val="center"/>
              <w:rPr>
                <w:b/>
              </w:rPr>
            </w:pPr>
            <w:r w:rsidRPr="0050276C">
              <w:rPr>
                <w:b/>
              </w:rPr>
              <w:t>N</w:t>
            </w:r>
          </w:p>
        </w:tc>
        <w:tc>
          <w:tcPr>
            <w:tcW w:w="2303" w:type="dxa"/>
            <w:shd w:val="clear" w:color="auto" w:fill="auto"/>
          </w:tcPr>
          <w:p w:rsidR="001A629A" w:rsidRPr="0050276C" w:rsidRDefault="00906DDB" w:rsidP="0050276C">
            <w:pPr>
              <w:jc w:val="center"/>
              <w:rPr>
                <w:b/>
              </w:rPr>
            </w:pPr>
            <w:r w:rsidRPr="0050276C">
              <w:rPr>
                <w:b/>
              </w:rPr>
              <w:t>U(mV</w:t>
            </w:r>
            <w:r w:rsidR="001A629A" w:rsidRPr="0050276C">
              <w:rPr>
                <w:b/>
              </w:rPr>
              <w:t>)</w:t>
            </w:r>
          </w:p>
        </w:tc>
        <w:tc>
          <w:tcPr>
            <w:tcW w:w="2303" w:type="dxa"/>
            <w:shd w:val="clear" w:color="auto" w:fill="auto"/>
          </w:tcPr>
          <w:p w:rsidR="001A629A" w:rsidRPr="0050276C" w:rsidRDefault="001A629A" w:rsidP="0050276C">
            <w:pPr>
              <w:jc w:val="center"/>
              <w:rPr>
                <w:b/>
              </w:rPr>
            </w:pPr>
            <w:r w:rsidRPr="0050276C">
              <w:rPr>
                <w:b/>
              </w:rPr>
              <w:t>I(mA)</w:t>
            </w:r>
          </w:p>
        </w:tc>
        <w:tc>
          <w:tcPr>
            <w:tcW w:w="2303" w:type="dxa"/>
            <w:shd w:val="clear" w:color="auto" w:fill="auto"/>
          </w:tcPr>
          <w:p w:rsidR="001A629A" w:rsidRPr="0050276C" w:rsidRDefault="001A629A" w:rsidP="0050276C">
            <w:pPr>
              <w:jc w:val="center"/>
              <w:rPr>
                <w:b/>
              </w:rPr>
            </w:pPr>
            <w:r w:rsidRPr="0050276C">
              <w:rPr>
                <w:b/>
              </w:rPr>
              <w:t>B(mT)</w:t>
            </w:r>
          </w:p>
        </w:tc>
      </w:tr>
      <w:tr w:rsidR="001A629A" w:rsidTr="0050276C">
        <w:tc>
          <w:tcPr>
            <w:tcW w:w="2303" w:type="dxa"/>
            <w:shd w:val="clear" w:color="auto" w:fill="auto"/>
          </w:tcPr>
          <w:p w:rsidR="001A629A" w:rsidRPr="0050276C" w:rsidRDefault="001A629A" w:rsidP="0050276C">
            <w:pPr>
              <w:jc w:val="center"/>
              <w:rPr>
                <w:b/>
              </w:rPr>
            </w:pPr>
            <w:r w:rsidRPr="0050276C">
              <w:rPr>
                <w:b/>
              </w:rPr>
              <w:t>1</w:t>
            </w:r>
          </w:p>
        </w:tc>
        <w:tc>
          <w:tcPr>
            <w:tcW w:w="2303" w:type="dxa"/>
            <w:shd w:val="clear" w:color="auto" w:fill="auto"/>
          </w:tcPr>
          <w:p w:rsidR="001A629A" w:rsidRDefault="001A629A" w:rsidP="0050276C">
            <w:pPr>
              <w:jc w:val="center"/>
            </w:pPr>
            <w:r>
              <w:t>0,7</w:t>
            </w:r>
          </w:p>
        </w:tc>
        <w:tc>
          <w:tcPr>
            <w:tcW w:w="2303" w:type="dxa"/>
            <w:shd w:val="clear" w:color="auto" w:fill="auto"/>
          </w:tcPr>
          <w:p w:rsidR="001A629A" w:rsidRDefault="001A629A" w:rsidP="0050276C">
            <w:pPr>
              <w:jc w:val="center"/>
            </w:pPr>
            <w:r>
              <w:t>10,3</w:t>
            </w:r>
          </w:p>
        </w:tc>
        <w:tc>
          <w:tcPr>
            <w:tcW w:w="2303" w:type="dxa"/>
            <w:shd w:val="clear" w:color="auto" w:fill="auto"/>
          </w:tcPr>
          <w:p w:rsidR="001A629A" w:rsidRDefault="00D97646" w:rsidP="0050276C">
            <w:pPr>
              <w:jc w:val="center"/>
            </w:pPr>
            <w:r>
              <w:t>0,06</w:t>
            </w:r>
          </w:p>
        </w:tc>
      </w:tr>
      <w:tr w:rsidR="001A629A" w:rsidTr="0050276C">
        <w:tc>
          <w:tcPr>
            <w:tcW w:w="2303" w:type="dxa"/>
            <w:shd w:val="clear" w:color="auto" w:fill="auto"/>
          </w:tcPr>
          <w:p w:rsidR="001A629A" w:rsidRPr="0050276C" w:rsidRDefault="001A629A" w:rsidP="0050276C">
            <w:pPr>
              <w:jc w:val="center"/>
              <w:rPr>
                <w:b/>
              </w:rPr>
            </w:pPr>
            <w:r w:rsidRPr="0050276C">
              <w:rPr>
                <w:b/>
              </w:rPr>
              <w:t>2</w:t>
            </w:r>
          </w:p>
        </w:tc>
        <w:tc>
          <w:tcPr>
            <w:tcW w:w="2303" w:type="dxa"/>
            <w:shd w:val="clear" w:color="auto" w:fill="auto"/>
          </w:tcPr>
          <w:p w:rsidR="001A629A" w:rsidRDefault="001A629A" w:rsidP="0050276C">
            <w:pPr>
              <w:jc w:val="center"/>
            </w:pPr>
            <w:r>
              <w:t>1,1</w:t>
            </w:r>
          </w:p>
        </w:tc>
        <w:tc>
          <w:tcPr>
            <w:tcW w:w="2303" w:type="dxa"/>
            <w:shd w:val="clear" w:color="auto" w:fill="auto"/>
          </w:tcPr>
          <w:p w:rsidR="001A629A" w:rsidRDefault="001A629A" w:rsidP="0050276C">
            <w:pPr>
              <w:jc w:val="center"/>
            </w:pPr>
            <w:r>
              <w:t>15,4</w:t>
            </w:r>
          </w:p>
        </w:tc>
        <w:tc>
          <w:tcPr>
            <w:tcW w:w="2303" w:type="dxa"/>
            <w:shd w:val="clear" w:color="auto" w:fill="auto"/>
          </w:tcPr>
          <w:p w:rsidR="001A629A" w:rsidRDefault="00D97646" w:rsidP="0050276C">
            <w:pPr>
              <w:jc w:val="center"/>
            </w:pPr>
            <w:r>
              <w:t>0,09</w:t>
            </w:r>
          </w:p>
        </w:tc>
      </w:tr>
      <w:tr w:rsidR="001A629A" w:rsidTr="0050276C">
        <w:tc>
          <w:tcPr>
            <w:tcW w:w="2303" w:type="dxa"/>
            <w:shd w:val="clear" w:color="auto" w:fill="auto"/>
          </w:tcPr>
          <w:p w:rsidR="001A629A" w:rsidRPr="0050276C" w:rsidRDefault="001A629A" w:rsidP="0050276C">
            <w:pPr>
              <w:jc w:val="center"/>
              <w:rPr>
                <w:b/>
              </w:rPr>
            </w:pPr>
            <w:r w:rsidRPr="0050276C">
              <w:rPr>
                <w:b/>
              </w:rPr>
              <w:t>3</w:t>
            </w:r>
          </w:p>
        </w:tc>
        <w:tc>
          <w:tcPr>
            <w:tcW w:w="2303" w:type="dxa"/>
            <w:shd w:val="clear" w:color="auto" w:fill="auto"/>
          </w:tcPr>
          <w:p w:rsidR="001A629A" w:rsidRDefault="001A629A" w:rsidP="0050276C">
            <w:pPr>
              <w:jc w:val="center"/>
            </w:pPr>
            <w:r>
              <w:t>1,4</w:t>
            </w:r>
          </w:p>
        </w:tc>
        <w:tc>
          <w:tcPr>
            <w:tcW w:w="2303" w:type="dxa"/>
            <w:shd w:val="clear" w:color="auto" w:fill="auto"/>
          </w:tcPr>
          <w:p w:rsidR="001A629A" w:rsidRDefault="001A629A" w:rsidP="0050276C">
            <w:pPr>
              <w:jc w:val="center"/>
            </w:pPr>
            <w:r>
              <w:t>19,9</w:t>
            </w:r>
          </w:p>
        </w:tc>
        <w:tc>
          <w:tcPr>
            <w:tcW w:w="2303" w:type="dxa"/>
            <w:shd w:val="clear" w:color="auto" w:fill="auto"/>
          </w:tcPr>
          <w:p w:rsidR="001A629A" w:rsidRDefault="00D97646" w:rsidP="0050276C">
            <w:pPr>
              <w:jc w:val="center"/>
            </w:pPr>
            <w:r>
              <w:t>0,12</w:t>
            </w:r>
          </w:p>
        </w:tc>
      </w:tr>
      <w:tr w:rsidR="001A629A" w:rsidTr="0050276C">
        <w:tc>
          <w:tcPr>
            <w:tcW w:w="2303" w:type="dxa"/>
            <w:shd w:val="clear" w:color="auto" w:fill="auto"/>
          </w:tcPr>
          <w:p w:rsidR="001A629A" w:rsidRPr="0050276C" w:rsidRDefault="001A629A" w:rsidP="0050276C">
            <w:pPr>
              <w:jc w:val="center"/>
              <w:rPr>
                <w:b/>
              </w:rPr>
            </w:pPr>
            <w:r w:rsidRPr="0050276C">
              <w:rPr>
                <w:b/>
              </w:rPr>
              <w:t>4</w:t>
            </w:r>
          </w:p>
        </w:tc>
        <w:tc>
          <w:tcPr>
            <w:tcW w:w="2303" w:type="dxa"/>
            <w:shd w:val="clear" w:color="auto" w:fill="auto"/>
          </w:tcPr>
          <w:p w:rsidR="001A629A" w:rsidRDefault="001A629A" w:rsidP="0050276C">
            <w:pPr>
              <w:jc w:val="center"/>
            </w:pPr>
            <w:r>
              <w:t>1,7</w:t>
            </w:r>
          </w:p>
        </w:tc>
        <w:tc>
          <w:tcPr>
            <w:tcW w:w="2303" w:type="dxa"/>
            <w:shd w:val="clear" w:color="auto" w:fill="auto"/>
          </w:tcPr>
          <w:p w:rsidR="001A629A" w:rsidRDefault="001A629A" w:rsidP="0050276C">
            <w:pPr>
              <w:jc w:val="center"/>
            </w:pPr>
            <w:r>
              <w:t>24,9</w:t>
            </w:r>
          </w:p>
        </w:tc>
        <w:tc>
          <w:tcPr>
            <w:tcW w:w="2303" w:type="dxa"/>
            <w:shd w:val="clear" w:color="auto" w:fill="auto"/>
          </w:tcPr>
          <w:p w:rsidR="001A629A" w:rsidRDefault="00D97646" w:rsidP="0050276C">
            <w:pPr>
              <w:jc w:val="center"/>
            </w:pPr>
            <w:r>
              <w:t>0,15</w:t>
            </w:r>
          </w:p>
        </w:tc>
      </w:tr>
      <w:tr w:rsidR="001A629A" w:rsidTr="0050276C">
        <w:tc>
          <w:tcPr>
            <w:tcW w:w="2303" w:type="dxa"/>
            <w:shd w:val="clear" w:color="auto" w:fill="auto"/>
          </w:tcPr>
          <w:p w:rsidR="001A629A" w:rsidRPr="0050276C" w:rsidRDefault="001A629A" w:rsidP="0050276C">
            <w:pPr>
              <w:jc w:val="center"/>
              <w:rPr>
                <w:b/>
              </w:rPr>
            </w:pPr>
            <w:r w:rsidRPr="0050276C">
              <w:rPr>
                <w:b/>
              </w:rPr>
              <w:t>5</w:t>
            </w:r>
          </w:p>
        </w:tc>
        <w:tc>
          <w:tcPr>
            <w:tcW w:w="2303" w:type="dxa"/>
            <w:shd w:val="clear" w:color="auto" w:fill="auto"/>
          </w:tcPr>
          <w:p w:rsidR="001A629A" w:rsidRDefault="001A629A" w:rsidP="0050276C">
            <w:pPr>
              <w:jc w:val="center"/>
            </w:pPr>
            <w:r>
              <w:t>2,1</w:t>
            </w:r>
          </w:p>
        </w:tc>
        <w:tc>
          <w:tcPr>
            <w:tcW w:w="2303" w:type="dxa"/>
            <w:shd w:val="clear" w:color="auto" w:fill="auto"/>
          </w:tcPr>
          <w:p w:rsidR="001A629A" w:rsidRDefault="001A629A" w:rsidP="0050276C">
            <w:pPr>
              <w:jc w:val="center"/>
            </w:pPr>
            <w:r>
              <w:t>30,6</w:t>
            </w:r>
          </w:p>
        </w:tc>
        <w:tc>
          <w:tcPr>
            <w:tcW w:w="2303" w:type="dxa"/>
            <w:shd w:val="clear" w:color="auto" w:fill="auto"/>
          </w:tcPr>
          <w:p w:rsidR="001A629A" w:rsidRDefault="00D97646" w:rsidP="0050276C">
            <w:pPr>
              <w:jc w:val="center"/>
            </w:pPr>
            <w:r>
              <w:t>0.18</w:t>
            </w:r>
          </w:p>
        </w:tc>
      </w:tr>
      <w:tr w:rsidR="001A629A" w:rsidTr="0050276C">
        <w:tc>
          <w:tcPr>
            <w:tcW w:w="2303" w:type="dxa"/>
            <w:shd w:val="clear" w:color="auto" w:fill="auto"/>
          </w:tcPr>
          <w:p w:rsidR="001A629A" w:rsidRPr="0050276C" w:rsidRDefault="001A629A" w:rsidP="0050276C">
            <w:pPr>
              <w:jc w:val="center"/>
              <w:rPr>
                <w:b/>
              </w:rPr>
            </w:pPr>
            <w:r w:rsidRPr="0050276C">
              <w:rPr>
                <w:b/>
              </w:rPr>
              <w:t>6</w:t>
            </w:r>
          </w:p>
        </w:tc>
        <w:tc>
          <w:tcPr>
            <w:tcW w:w="2303" w:type="dxa"/>
            <w:shd w:val="clear" w:color="auto" w:fill="auto"/>
          </w:tcPr>
          <w:p w:rsidR="001A629A" w:rsidRDefault="001A629A" w:rsidP="0050276C">
            <w:pPr>
              <w:jc w:val="center"/>
            </w:pPr>
            <w:r>
              <w:t>2,4</w:t>
            </w:r>
          </w:p>
        </w:tc>
        <w:tc>
          <w:tcPr>
            <w:tcW w:w="2303" w:type="dxa"/>
            <w:shd w:val="clear" w:color="auto" w:fill="auto"/>
          </w:tcPr>
          <w:p w:rsidR="001A629A" w:rsidRDefault="001A629A" w:rsidP="0050276C">
            <w:pPr>
              <w:jc w:val="center"/>
            </w:pPr>
            <w:r>
              <w:t>35,0</w:t>
            </w:r>
          </w:p>
        </w:tc>
        <w:tc>
          <w:tcPr>
            <w:tcW w:w="2303" w:type="dxa"/>
            <w:shd w:val="clear" w:color="auto" w:fill="auto"/>
          </w:tcPr>
          <w:p w:rsidR="001A629A" w:rsidRDefault="00D97646" w:rsidP="0050276C">
            <w:pPr>
              <w:jc w:val="center"/>
            </w:pPr>
            <w:r>
              <w:t>0,21</w:t>
            </w:r>
          </w:p>
        </w:tc>
      </w:tr>
      <w:tr w:rsidR="001A629A" w:rsidTr="0050276C">
        <w:tc>
          <w:tcPr>
            <w:tcW w:w="2303" w:type="dxa"/>
            <w:shd w:val="clear" w:color="auto" w:fill="auto"/>
          </w:tcPr>
          <w:p w:rsidR="001A629A" w:rsidRPr="0050276C" w:rsidRDefault="001A629A" w:rsidP="0050276C">
            <w:pPr>
              <w:jc w:val="center"/>
              <w:rPr>
                <w:b/>
              </w:rPr>
            </w:pPr>
            <w:r w:rsidRPr="0050276C">
              <w:rPr>
                <w:b/>
              </w:rPr>
              <w:t>7</w:t>
            </w:r>
          </w:p>
        </w:tc>
        <w:tc>
          <w:tcPr>
            <w:tcW w:w="2303" w:type="dxa"/>
            <w:shd w:val="clear" w:color="auto" w:fill="auto"/>
          </w:tcPr>
          <w:p w:rsidR="001A629A" w:rsidRDefault="001A629A" w:rsidP="0050276C">
            <w:pPr>
              <w:jc w:val="center"/>
            </w:pPr>
            <w:r>
              <w:t>2,8</w:t>
            </w:r>
          </w:p>
        </w:tc>
        <w:tc>
          <w:tcPr>
            <w:tcW w:w="2303" w:type="dxa"/>
            <w:shd w:val="clear" w:color="auto" w:fill="auto"/>
          </w:tcPr>
          <w:p w:rsidR="001A629A" w:rsidRDefault="001A629A" w:rsidP="0050276C">
            <w:pPr>
              <w:jc w:val="center"/>
            </w:pPr>
            <w:r>
              <w:t>40,7</w:t>
            </w:r>
          </w:p>
        </w:tc>
        <w:tc>
          <w:tcPr>
            <w:tcW w:w="2303" w:type="dxa"/>
            <w:shd w:val="clear" w:color="auto" w:fill="auto"/>
          </w:tcPr>
          <w:p w:rsidR="001A629A" w:rsidRDefault="00D97646" w:rsidP="0050276C">
            <w:pPr>
              <w:jc w:val="center"/>
            </w:pPr>
            <w:r>
              <w:t>0.24</w:t>
            </w:r>
          </w:p>
        </w:tc>
      </w:tr>
      <w:tr w:rsidR="001A629A" w:rsidTr="0050276C">
        <w:tc>
          <w:tcPr>
            <w:tcW w:w="2303" w:type="dxa"/>
            <w:shd w:val="clear" w:color="auto" w:fill="auto"/>
          </w:tcPr>
          <w:p w:rsidR="001A629A" w:rsidRPr="0050276C" w:rsidRDefault="001A629A" w:rsidP="0050276C">
            <w:pPr>
              <w:jc w:val="center"/>
              <w:rPr>
                <w:b/>
              </w:rPr>
            </w:pPr>
            <w:r w:rsidRPr="0050276C">
              <w:rPr>
                <w:b/>
              </w:rPr>
              <w:t>8</w:t>
            </w:r>
          </w:p>
        </w:tc>
        <w:tc>
          <w:tcPr>
            <w:tcW w:w="2303" w:type="dxa"/>
            <w:shd w:val="clear" w:color="auto" w:fill="auto"/>
          </w:tcPr>
          <w:p w:rsidR="001A629A" w:rsidRDefault="001A629A" w:rsidP="0050276C">
            <w:pPr>
              <w:jc w:val="center"/>
            </w:pPr>
            <w:r>
              <w:t>3,2</w:t>
            </w:r>
          </w:p>
        </w:tc>
        <w:tc>
          <w:tcPr>
            <w:tcW w:w="2303" w:type="dxa"/>
            <w:shd w:val="clear" w:color="auto" w:fill="auto"/>
          </w:tcPr>
          <w:p w:rsidR="001A629A" w:rsidRDefault="001A629A" w:rsidP="0050276C">
            <w:pPr>
              <w:jc w:val="center"/>
            </w:pPr>
            <w:r>
              <w:t>45,8</w:t>
            </w:r>
          </w:p>
        </w:tc>
        <w:tc>
          <w:tcPr>
            <w:tcW w:w="2303" w:type="dxa"/>
            <w:shd w:val="clear" w:color="auto" w:fill="auto"/>
          </w:tcPr>
          <w:p w:rsidR="001A629A" w:rsidRDefault="00D97646" w:rsidP="0050276C">
            <w:pPr>
              <w:jc w:val="center"/>
            </w:pPr>
            <w:r>
              <w:t>0.27</w:t>
            </w:r>
          </w:p>
        </w:tc>
      </w:tr>
      <w:tr w:rsidR="001A629A" w:rsidTr="0050276C">
        <w:tc>
          <w:tcPr>
            <w:tcW w:w="2303" w:type="dxa"/>
            <w:shd w:val="clear" w:color="auto" w:fill="auto"/>
          </w:tcPr>
          <w:p w:rsidR="001A629A" w:rsidRPr="0050276C" w:rsidRDefault="001A629A" w:rsidP="0050276C">
            <w:pPr>
              <w:jc w:val="center"/>
              <w:rPr>
                <w:b/>
              </w:rPr>
            </w:pPr>
            <w:r w:rsidRPr="0050276C">
              <w:rPr>
                <w:b/>
              </w:rPr>
              <w:t>9</w:t>
            </w:r>
          </w:p>
        </w:tc>
        <w:tc>
          <w:tcPr>
            <w:tcW w:w="2303" w:type="dxa"/>
            <w:shd w:val="clear" w:color="auto" w:fill="auto"/>
          </w:tcPr>
          <w:p w:rsidR="001A629A" w:rsidRDefault="001A629A" w:rsidP="0050276C">
            <w:pPr>
              <w:jc w:val="center"/>
            </w:pPr>
            <w:r>
              <w:t>3,5</w:t>
            </w:r>
          </w:p>
        </w:tc>
        <w:tc>
          <w:tcPr>
            <w:tcW w:w="2303" w:type="dxa"/>
            <w:shd w:val="clear" w:color="auto" w:fill="auto"/>
          </w:tcPr>
          <w:p w:rsidR="001A629A" w:rsidRDefault="001A629A" w:rsidP="0050276C">
            <w:pPr>
              <w:jc w:val="center"/>
            </w:pPr>
            <w:r>
              <w:t>50,3</w:t>
            </w:r>
          </w:p>
        </w:tc>
        <w:tc>
          <w:tcPr>
            <w:tcW w:w="2303" w:type="dxa"/>
            <w:shd w:val="clear" w:color="auto" w:fill="auto"/>
          </w:tcPr>
          <w:p w:rsidR="001A629A" w:rsidRDefault="00D97646" w:rsidP="0050276C">
            <w:pPr>
              <w:jc w:val="center"/>
            </w:pPr>
            <w:r>
              <w:t>0,30</w:t>
            </w:r>
          </w:p>
        </w:tc>
      </w:tr>
      <w:tr w:rsidR="001A629A" w:rsidTr="0050276C">
        <w:tc>
          <w:tcPr>
            <w:tcW w:w="2303" w:type="dxa"/>
            <w:shd w:val="clear" w:color="auto" w:fill="auto"/>
          </w:tcPr>
          <w:p w:rsidR="001A629A" w:rsidRPr="0050276C" w:rsidRDefault="001A629A" w:rsidP="0050276C">
            <w:pPr>
              <w:jc w:val="center"/>
              <w:rPr>
                <w:b/>
              </w:rPr>
            </w:pPr>
            <w:r w:rsidRPr="0050276C">
              <w:rPr>
                <w:b/>
              </w:rPr>
              <w:t>10</w:t>
            </w:r>
          </w:p>
        </w:tc>
        <w:tc>
          <w:tcPr>
            <w:tcW w:w="2303" w:type="dxa"/>
            <w:shd w:val="clear" w:color="auto" w:fill="auto"/>
          </w:tcPr>
          <w:p w:rsidR="001A629A" w:rsidRDefault="001A629A" w:rsidP="0050276C">
            <w:pPr>
              <w:jc w:val="center"/>
            </w:pPr>
            <w:r>
              <w:t>3,8</w:t>
            </w:r>
          </w:p>
        </w:tc>
        <w:tc>
          <w:tcPr>
            <w:tcW w:w="2303" w:type="dxa"/>
            <w:shd w:val="clear" w:color="auto" w:fill="auto"/>
          </w:tcPr>
          <w:p w:rsidR="001A629A" w:rsidRDefault="001A629A" w:rsidP="0050276C">
            <w:pPr>
              <w:jc w:val="center"/>
            </w:pPr>
            <w:r>
              <w:t>55,1</w:t>
            </w:r>
          </w:p>
        </w:tc>
        <w:tc>
          <w:tcPr>
            <w:tcW w:w="2303" w:type="dxa"/>
            <w:shd w:val="clear" w:color="auto" w:fill="auto"/>
          </w:tcPr>
          <w:p w:rsidR="001A629A" w:rsidRDefault="00D97646" w:rsidP="0050276C">
            <w:pPr>
              <w:jc w:val="center"/>
            </w:pPr>
            <w:r>
              <w:t>0,33</w:t>
            </w:r>
          </w:p>
        </w:tc>
      </w:tr>
      <w:tr w:rsidR="001A629A" w:rsidTr="0050276C">
        <w:tc>
          <w:tcPr>
            <w:tcW w:w="2303" w:type="dxa"/>
            <w:shd w:val="clear" w:color="auto" w:fill="auto"/>
          </w:tcPr>
          <w:p w:rsidR="001A629A" w:rsidRPr="0050276C" w:rsidRDefault="001A629A" w:rsidP="0050276C">
            <w:pPr>
              <w:jc w:val="center"/>
              <w:rPr>
                <w:b/>
              </w:rPr>
            </w:pPr>
            <w:r w:rsidRPr="0050276C">
              <w:rPr>
                <w:b/>
              </w:rPr>
              <w:t>11</w:t>
            </w:r>
          </w:p>
        </w:tc>
        <w:tc>
          <w:tcPr>
            <w:tcW w:w="2303" w:type="dxa"/>
            <w:shd w:val="clear" w:color="auto" w:fill="auto"/>
          </w:tcPr>
          <w:p w:rsidR="001A629A" w:rsidRDefault="001A629A" w:rsidP="0050276C">
            <w:pPr>
              <w:jc w:val="center"/>
            </w:pPr>
            <w:r>
              <w:t>4,1</w:t>
            </w:r>
          </w:p>
        </w:tc>
        <w:tc>
          <w:tcPr>
            <w:tcW w:w="2303" w:type="dxa"/>
            <w:shd w:val="clear" w:color="auto" w:fill="auto"/>
          </w:tcPr>
          <w:p w:rsidR="001A629A" w:rsidRDefault="001A629A" w:rsidP="0050276C">
            <w:pPr>
              <w:jc w:val="center"/>
            </w:pPr>
            <w:r>
              <w:t>60,1</w:t>
            </w:r>
          </w:p>
        </w:tc>
        <w:tc>
          <w:tcPr>
            <w:tcW w:w="2303" w:type="dxa"/>
            <w:shd w:val="clear" w:color="auto" w:fill="auto"/>
          </w:tcPr>
          <w:p w:rsidR="001A629A" w:rsidRDefault="00D97646" w:rsidP="0050276C">
            <w:pPr>
              <w:jc w:val="center"/>
            </w:pPr>
            <w:r>
              <w:t>0,36</w:t>
            </w:r>
          </w:p>
        </w:tc>
      </w:tr>
      <w:tr w:rsidR="001A629A" w:rsidTr="0050276C">
        <w:tc>
          <w:tcPr>
            <w:tcW w:w="2303" w:type="dxa"/>
            <w:shd w:val="clear" w:color="auto" w:fill="auto"/>
          </w:tcPr>
          <w:p w:rsidR="001A629A" w:rsidRPr="0050276C" w:rsidRDefault="001A629A" w:rsidP="0050276C">
            <w:pPr>
              <w:jc w:val="center"/>
              <w:rPr>
                <w:b/>
              </w:rPr>
            </w:pPr>
            <w:r w:rsidRPr="0050276C">
              <w:rPr>
                <w:b/>
              </w:rPr>
              <w:t>12</w:t>
            </w:r>
          </w:p>
        </w:tc>
        <w:tc>
          <w:tcPr>
            <w:tcW w:w="2303" w:type="dxa"/>
            <w:shd w:val="clear" w:color="auto" w:fill="auto"/>
          </w:tcPr>
          <w:p w:rsidR="001A629A" w:rsidRDefault="001A629A" w:rsidP="0050276C">
            <w:pPr>
              <w:jc w:val="center"/>
            </w:pPr>
            <w:r>
              <w:t>4,5</w:t>
            </w:r>
          </w:p>
        </w:tc>
        <w:tc>
          <w:tcPr>
            <w:tcW w:w="2303" w:type="dxa"/>
            <w:shd w:val="clear" w:color="auto" w:fill="auto"/>
          </w:tcPr>
          <w:p w:rsidR="001A629A" w:rsidRDefault="001A629A" w:rsidP="0050276C">
            <w:pPr>
              <w:jc w:val="center"/>
            </w:pPr>
            <w:r>
              <w:t>64,6</w:t>
            </w:r>
          </w:p>
        </w:tc>
        <w:tc>
          <w:tcPr>
            <w:tcW w:w="2303" w:type="dxa"/>
            <w:shd w:val="clear" w:color="auto" w:fill="auto"/>
          </w:tcPr>
          <w:p w:rsidR="001A629A" w:rsidRDefault="00D97646" w:rsidP="0050276C">
            <w:pPr>
              <w:jc w:val="center"/>
            </w:pPr>
            <w:r>
              <w:t>0,39</w:t>
            </w:r>
          </w:p>
        </w:tc>
      </w:tr>
      <w:tr w:rsidR="001A629A" w:rsidTr="0050276C">
        <w:tc>
          <w:tcPr>
            <w:tcW w:w="2303" w:type="dxa"/>
            <w:shd w:val="clear" w:color="auto" w:fill="auto"/>
          </w:tcPr>
          <w:p w:rsidR="001A629A" w:rsidRPr="0050276C" w:rsidRDefault="001A629A" w:rsidP="0050276C">
            <w:pPr>
              <w:jc w:val="center"/>
              <w:rPr>
                <w:b/>
              </w:rPr>
            </w:pPr>
            <w:r w:rsidRPr="0050276C">
              <w:rPr>
                <w:b/>
              </w:rPr>
              <w:t>13</w:t>
            </w:r>
          </w:p>
        </w:tc>
        <w:tc>
          <w:tcPr>
            <w:tcW w:w="2303" w:type="dxa"/>
            <w:shd w:val="clear" w:color="auto" w:fill="auto"/>
          </w:tcPr>
          <w:p w:rsidR="001A629A" w:rsidRDefault="001A629A" w:rsidP="0050276C">
            <w:pPr>
              <w:jc w:val="center"/>
            </w:pPr>
            <w:r>
              <w:t>4,8</w:t>
            </w:r>
          </w:p>
        </w:tc>
        <w:tc>
          <w:tcPr>
            <w:tcW w:w="2303" w:type="dxa"/>
            <w:shd w:val="clear" w:color="auto" w:fill="auto"/>
          </w:tcPr>
          <w:p w:rsidR="001A629A" w:rsidRDefault="001A629A" w:rsidP="0050276C">
            <w:pPr>
              <w:jc w:val="center"/>
            </w:pPr>
            <w:r>
              <w:t>69,9</w:t>
            </w:r>
          </w:p>
        </w:tc>
        <w:tc>
          <w:tcPr>
            <w:tcW w:w="2303" w:type="dxa"/>
            <w:shd w:val="clear" w:color="auto" w:fill="auto"/>
          </w:tcPr>
          <w:p w:rsidR="001A629A" w:rsidRDefault="00D97646" w:rsidP="0050276C">
            <w:pPr>
              <w:jc w:val="center"/>
            </w:pPr>
            <w:r>
              <w:t>0,42</w:t>
            </w:r>
          </w:p>
        </w:tc>
      </w:tr>
      <w:tr w:rsidR="001A629A" w:rsidTr="0050276C">
        <w:tc>
          <w:tcPr>
            <w:tcW w:w="2303" w:type="dxa"/>
            <w:shd w:val="clear" w:color="auto" w:fill="auto"/>
          </w:tcPr>
          <w:p w:rsidR="001A629A" w:rsidRPr="0050276C" w:rsidRDefault="001A629A" w:rsidP="0050276C">
            <w:pPr>
              <w:jc w:val="center"/>
              <w:rPr>
                <w:b/>
              </w:rPr>
            </w:pPr>
            <w:r w:rsidRPr="0050276C">
              <w:rPr>
                <w:b/>
              </w:rPr>
              <w:t>14</w:t>
            </w:r>
          </w:p>
        </w:tc>
        <w:tc>
          <w:tcPr>
            <w:tcW w:w="2303" w:type="dxa"/>
            <w:shd w:val="clear" w:color="auto" w:fill="auto"/>
          </w:tcPr>
          <w:p w:rsidR="001A629A" w:rsidRDefault="001A629A" w:rsidP="0050276C">
            <w:pPr>
              <w:jc w:val="center"/>
            </w:pPr>
            <w:r>
              <w:t>5.2</w:t>
            </w:r>
          </w:p>
        </w:tc>
        <w:tc>
          <w:tcPr>
            <w:tcW w:w="2303" w:type="dxa"/>
            <w:shd w:val="clear" w:color="auto" w:fill="auto"/>
          </w:tcPr>
          <w:p w:rsidR="001A629A" w:rsidRDefault="001A629A" w:rsidP="0050276C">
            <w:pPr>
              <w:jc w:val="center"/>
            </w:pPr>
            <w:r>
              <w:t>75,1</w:t>
            </w:r>
          </w:p>
        </w:tc>
        <w:tc>
          <w:tcPr>
            <w:tcW w:w="2303" w:type="dxa"/>
            <w:shd w:val="clear" w:color="auto" w:fill="auto"/>
          </w:tcPr>
          <w:p w:rsidR="001A629A" w:rsidRDefault="00D97646" w:rsidP="0050276C">
            <w:pPr>
              <w:jc w:val="center"/>
            </w:pPr>
            <w:r>
              <w:t>0,45</w:t>
            </w:r>
          </w:p>
        </w:tc>
      </w:tr>
      <w:tr w:rsidR="001A629A" w:rsidTr="0050276C">
        <w:tc>
          <w:tcPr>
            <w:tcW w:w="2303" w:type="dxa"/>
            <w:shd w:val="clear" w:color="auto" w:fill="auto"/>
          </w:tcPr>
          <w:p w:rsidR="001A629A" w:rsidRPr="0050276C" w:rsidRDefault="001A629A" w:rsidP="0050276C">
            <w:pPr>
              <w:jc w:val="center"/>
              <w:rPr>
                <w:b/>
              </w:rPr>
            </w:pPr>
            <w:r w:rsidRPr="0050276C">
              <w:rPr>
                <w:b/>
              </w:rPr>
              <w:t>15</w:t>
            </w:r>
          </w:p>
        </w:tc>
        <w:tc>
          <w:tcPr>
            <w:tcW w:w="2303" w:type="dxa"/>
            <w:shd w:val="clear" w:color="auto" w:fill="auto"/>
          </w:tcPr>
          <w:p w:rsidR="001A629A" w:rsidRDefault="001A629A" w:rsidP="0050276C">
            <w:pPr>
              <w:jc w:val="center"/>
            </w:pPr>
            <w:r>
              <w:t>5,5</w:t>
            </w:r>
          </w:p>
        </w:tc>
        <w:tc>
          <w:tcPr>
            <w:tcW w:w="2303" w:type="dxa"/>
            <w:shd w:val="clear" w:color="auto" w:fill="auto"/>
          </w:tcPr>
          <w:p w:rsidR="001A629A" w:rsidRDefault="001A629A" w:rsidP="0050276C">
            <w:pPr>
              <w:jc w:val="center"/>
            </w:pPr>
            <w:r>
              <w:t>79,5</w:t>
            </w:r>
          </w:p>
        </w:tc>
        <w:tc>
          <w:tcPr>
            <w:tcW w:w="2303" w:type="dxa"/>
            <w:shd w:val="clear" w:color="auto" w:fill="auto"/>
          </w:tcPr>
          <w:p w:rsidR="001A629A" w:rsidRDefault="00D97646" w:rsidP="0050276C">
            <w:pPr>
              <w:jc w:val="center"/>
            </w:pPr>
            <w:r>
              <w:t>0,48</w:t>
            </w:r>
          </w:p>
        </w:tc>
      </w:tr>
      <w:tr w:rsidR="001A629A" w:rsidTr="0050276C">
        <w:tc>
          <w:tcPr>
            <w:tcW w:w="2303" w:type="dxa"/>
            <w:shd w:val="clear" w:color="auto" w:fill="auto"/>
          </w:tcPr>
          <w:p w:rsidR="001A629A" w:rsidRPr="0050276C" w:rsidRDefault="001A629A" w:rsidP="0050276C">
            <w:pPr>
              <w:jc w:val="center"/>
              <w:rPr>
                <w:b/>
              </w:rPr>
            </w:pPr>
            <w:r w:rsidRPr="0050276C">
              <w:rPr>
                <w:b/>
              </w:rPr>
              <w:t>16</w:t>
            </w:r>
          </w:p>
        </w:tc>
        <w:tc>
          <w:tcPr>
            <w:tcW w:w="2303" w:type="dxa"/>
            <w:shd w:val="clear" w:color="auto" w:fill="auto"/>
          </w:tcPr>
          <w:p w:rsidR="001A629A" w:rsidRDefault="001A629A" w:rsidP="0050276C">
            <w:pPr>
              <w:jc w:val="center"/>
            </w:pPr>
            <w:r>
              <w:t>5,8</w:t>
            </w:r>
          </w:p>
        </w:tc>
        <w:tc>
          <w:tcPr>
            <w:tcW w:w="2303" w:type="dxa"/>
            <w:shd w:val="clear" w:color="auto" w:fill="auto"/>
          </w:tcPr>
          <w:p w:rsidR="001A629A" w:rsidRDefault="001A629A" w:rsidP="0050276C">
            <w:pPr>
              <w:jc w:val="center"/>
            </w:pPr>
            <w:r>
              <w:t>85,0</w:t>
            </w:r>
          </w:p>
        </w:tc>
        <w:tc>
          <w:tcPr>
            <w:tcW w:w="2303" w:type="dxa"/>
            <w:shd w:val="clear" w:color="auto" w:fill="auto"/>
          </w:tcPr>
          <w:p w:rsidR="001A629A" w:rsidRDefault="00D97646" w:rsidP="0050276C">
            <w:pPr>
              <w:jc w:val="center"/>
            </w:pPr>
            <w:r>
              <w:t>0,51</w:t>
            </w:r>
          </w:p>
        </w:tc>
      </w:tr>
      <w:tr w:rsidR="001A629A" w:rsidTr="0050276C">
        <w:tc>
          <w:tcPr>
            <w:tcW w:w="2303" w:type="dxa"/>
            <w:shd w:val="clear" w:color="auto" w:fill="auto"/>
          </w:tcPr>
          <w:p w:rsidR="001A629A" w:rsidRPr="0050276C" w:rsidRDefault="001A629A" w:rsidP="0050276C">
            <w:pPr>
              <w:jc w:val="center"/>
              <w:rPr>
                <w:b/>
              </w:rPr>
            </w:pPr>
            <w:r w:rsidRPr="0050276C">
              <w:rPr>
                <w:b/>
              </w:rPr>
              <w:t>17</w:t>
            </w:r>
          </w:p>
        </w:tc>
        <w:tc>
          <w:tcPr>
            <w:tcW w:w="2303" w:type="dxa"/>
            <w:shd w:val="clear" w:color="auto" w:fill="auto"/>
          </w:tcPr>
          <w:p w:rsidR="001A629A" w:rsidRDefault="001A629A" w:rsidP="0050276C">
            <w:pPr>
              <w:jc w:val="center"/>
            </w:pPr>
            <w:r>
              <w:t>6,2</w:t>
            </w:r>
          </w:p>
        </w:tc>
        <w:tc>
          <w:tcPr>
            <w:tcW w:w="2303" w:type="dxa"/>
            <w:shd w:val="clear" w:color="auto" w:fill="auto"/>
          </w:tcPr>
          <w:p w:rsidR="001A629A" w:rsidRDefault="001A629A" w:rsidP="0050276C">
            <w:pPr>
              <w:jc w:val="center"/>
            </w:pPr>
            <w:r>
              <w:t>89,6</w:t>
            </w:r>
          </w:p>
        </w:tc>
        <w:tc>
          <w:tcPr>
            <w:tcW w:w="2303" w:type="dxa"/>
            <w:shd w:val="clear" w:color="auto" w:fill="auto"/>
          </w:tcPr>
          <w:p w:rsidR="001A629A" w:rsidRDefault="00D97646" w:rsidP="0050276C">
            <w:pPr>
              <w:jc w:val="center"/>
            </w:pPr>
            <w:r>
              <w:t>0,54</w:t>
            </w:r>
          </w:p>
        </w:tc>
      </w:tr>
      <w:tr w:rsidR="001A629A" w:rsidTr="0050276C">
        <w:tc>
          <w:tcPr>
            <w:tcW w:w="2303" w:type="dxa"/>
            <w:shd w:val="clear" w:color="auto" w:fill="auto"/>
          </w:tcPr>
          <w:p w:rsidR="001A629A" w:rsidRPr="0050276C" w:rsidRDefault="001A629A" w:rsidP="0050276C">
            <w:pPr>
              <w:jc w:val="center"/>
              <w:rPr>
                <w:b/>
              </w:rPr>
            </w:pPr>
            <w:r w:rsidRPr="0050276C">
              <w:rPr>
                <w:b/>
              </w:rPr>
              <w:t>18</w:t>
            </w:r>
          </w:p>
        </w:tc>
        <w:tc>
          <w:tcPr>
            <w:tcW w:w="2303" w:type="dxa"/>
            <w:shd w:val="clear" w:color="auto" w:fill="auto"/>
          </w:tcPr>
          <w:p w:rsidR="001A629A" w:rsidRDefault="001A629A" w:rsidP="0050276C">
            <w:pPr>
              <w:jc w:val="center"/>
            </w:pPr>
            <w:r>
              <w:t>6,6</w:t>
            </w:r>
          </w:p>
        </w:tc>
        <w:tc>
          <w:tcPr>
            <w:tcW w:w="2303" w:type="dxa"/>
            <w:shd w:val="clear" w:color="auto" w:fill="auto"/>
          </w:tcPr>
          <w:p w:rsidR="001A629A" w:rsidRDefault="001A629A" w:rsidP="0050276C">
            <w:pPr>
              <w:jc w:val="center"/>
            </w:pPr>
            <w:r>
              <w:t>95,5</w:t>
            </w:r>
          </w:p>
        </w:tc>
        <w:tc>
          <w:tcPr>
            <w:tcW w:w="2303" w:type="dxa"/>
            <w:shd w:val="clear" w:color="auto" w:fill="auto"/>
          </w:tcPr>
          <w:p w:rsidR="001A629A" w:rsidRDefault="00D97646" w:rsidP="0050276C">
            <w:pPr>
              <w:jc w:val="center"/>
            </w:pPr>
            <w:r>
              <w:t>0.57</w:t>
            </w:r>
          </w:p>
        </w:tc>
      </w:tr>
      <w:tr w:rsidR="001A629A" w:rsidTr="0050276C">
        <w:tc>
          <w:tcPr>
            <w:tcW w:w="2303" w:type="dxa"/>
            <w:shd w:val="clear" w:color="auto" w:fill="auto"/>
          </w:tcPr>
          <w:p w:rsidR="001A629A" w:rsidRPr="0050276C" w:rsidRDefault="001A629A" w:rsidP="0050276C">
            <w:pPr>
              <w:jc w:val="center"/>
              <w:rPr>
                <w:b/>
              </w:rPr>
            </w:pPr>
            <w:r w:rsidRPr="0050276C">
              <w:rPr>
                <w:b/>
              </w:rPr>
              <w:t>19</w:t>
            </w:r>
          </w:p>
        </w:tc>
        <w:tc>
          <w:tcPr>
            <w:tcW w:w="2303" w:type="dxa"/>
            <w:shd w:val="clear" w:color="auto" w:fill="auto"/>
          </w:tcPr>
          <w:p w:rsidR="001A629A" w:rsidRDefault="001A629A" w:rsidP="0050276C">
            <w:pPr>
              <w:jc w:val="center"/>
            </w:pPr>
            <w:r>
              <w:t>6,9</w:t>
            </w:r>
          </w:p>
        </w:tc>
        <w:tc>
          <w:tcPr>
            <w:tcW w:w="2303" w:type="dxa"/>
            <w:shd w:val="clear" w:color="auto" w:fill="auto"/>
          </w:tcPr>
          <w:p w:rsidR="001A629A" w:rsidRDefault="001A629A" w:rsidP="0050276C">
            <w:pPr>
              <w:jc w:val="center"/>
            </w:pPr>
            <w:r>
              <w:t>100,0</w:t>
            </w:r>
          </w:p>
        </w:tc>
        <w:tc>
          <w:tcPr>
            <w:tcW w:w="2303" w:type="dxa"/>
            <w:shd w:val="clear" w:color="auto" w:fill="auto"/>
          </w:tcPr>
          <w:p w:rsidR="001A629A" w:rsidRDefault="00D97646" w:rsidP="0050276C">
            <w:pPr>
              <w:jc w:val="center"/>
            </w:pPr>
            <w:r>
              <w:t>0,59</w:t>
            </w:r>
          </w:p>
        </w:tc>
      </w:tr>
      <w:tr w:rsidR="001A629A" w:rsidTr="0050276C">
        <w:tc>
          <w:tcPr>
            <w:tcW w:w="2303" w:type="dxa"/>
            <w:shd w:val="clear" w:color="auto" w:fill="auto"/>
          </w:tcPr>
          <w:p w:rsidR="001A629A" w:rsidRPr="0050276C" w:rsidRDefault="001A629A" w:rsidP="0050276C">
            <w:pPr>
              <w:jc w:val="center"/>
              <w:rPr>
                <w:b/>
              </w:rPr>
            </w:pPr>
            <w:r w:rsidRPr="0050276C">
              <w:rPr>
                <w:b/>
              </w:rPr>
              <w:t>20</w:t>
            </w:r>
          </w:p>
        </w:tc>
        <w:tc>
          <w:tcPr>
            <w:tcW w:w="2303" w:type="dxa"/>
            <w:shd w:val="clear" w:color="auto" w:fill="auto"/>
          </w:tcPr>
          <w:p w:rsidR="001A629A" w:rsidRDefault="001A629A" w:rsidP="0050276C">
            <w:pPr>
              <w:jc w:val="center"/>
            </w:pPr>
            <w:r>
              <w:t>7,2</w:t>
            </w:r>
          </w:p>
        </w:tc>
        <w:tc>
          <w:tcPr>
            <w:tcW w:w="2303" w:type="dxa"/>
            <w:shd w:val="clear" w:color="auto" w:fill="auto"/>
          </w:tcPr>
          <w:p w:rsidR="001A629A" w:rsidRDefault="001A629A" w:rsidP="0050276C">
            <w:pPr>
              <w:jc w:val="center"/>
            </w:pPr>
            <w:r>
              <w:t>105,0</w:t>
            </w:r>
          </w:p>
        </w:tc>
        <w:tc>
          <w:tcPr>
            <w:tcW w:w="2303" w:type="dxa"/>
            <w:shd w:val="clear" w:color="auto" w:fill="auto"/>
          </w:tcPr>
          <w:p w:rsidR="001A629A" w:rsidRDefault="00D97646" w:rsidP="0050276C">
            <w:pPr>
              <w:jc w:val="center"/>
            </w:pPr>
            <w:r>
              <w:t>0,62</w:t>
            </w:r>
          </w:p>
        </w:tc>
      </w:tr>
      <w:tr w:rsidR="001A629A" w:rsidTr="0050276C">
        <w:tc>
          <w:tcPr>
            <w:tcW w:w="2303" w:type="dxa"/>
            <w:shd w:val="clear" w:color="auto" w:fill="auto"/>
          </w:tcPr>
          <w:p w:rsidR="001A629A" w:rsidRPr="0050276C" w:rsidRDefault="001A629A" w:rsidP="0050276C">
            <w:pPr>
              <w:jc w:val="center"/>
              <w:rPr>
                <w:b/>
              </w:rPr>
            </w:pPr>
            <w:r w:rsidRPr="0050276C">
              <w:rPr>
                <w:b/>
              </w:rPr>
              <w:t>21</w:t>
            </w:r>
          </w:p>
        </w:tc>
        <w:tc>
          <w:tcPr>
            <w:tcW w:w="2303" w:type="dxa"/>
            <w:shd w:val="clear" w:color="auto" w:fill="auto"/>
          </w:tcPr>
          <w:p w:rsidR="001A629A" w:rsidRDefault="001A629A" w:rsidP="0050276C">
            <w:pPr>
              <w:jc w:val="center"/>
            </w:pPr>
            <w:r>
              <w:t>7,6</w:t>
            </w:r>
          </w:p>
        </w:tc>
        <w:tc>
          <w:tcPr>
            <w:tcW w:w="2303" w:type="dxa"/>
            <w:shd w:val="clear" w:color="auto" w:fill="auto"/>
          </w:tcPr>
          <w:p w:rsidR="001A629A" w:rsidRDefault="001A629A" w:rsidP="0050276C">
            <w:pPr>
              <w:jc w:val="center"/>
            </w:pPr>
            <w:r>
              <w:t>110,4</w:t>
            </w:r>
          </w:p>
        </w:tc>
        <w:tc>
          <w:tcPr>
            <w:tcW w:w="2303" w:type="dxa"/>
            <w:shd w:val="clear" w:color="auto" w:fill="auto"/>
          </w:tcPr>
          <w:p w:rsidR="001A629A" w:rsidRDefault="00D97646" w:rsidP="0050276C">
            <w:pPr>
              <w:jc w:val="center"/>
            </w:pPr>
            <w:r>
              <w:t>0,65</w:t>
            </w:r>
          </w:p>
        </w:tc>
      </w:tr>
      <w:tr w:rsidR="001A629A" w:rsidTr="0050276C">
        <w:tc>
          <w:tcPr>
            <w:tcW w:w="2303" w:type="dxa"/>
            <w:shd w:val="clear" w:color="auto" w:fill="auto"/>
          </w:tcPr>
          <w:p w:rsidR="001A629A" w:rsidRPr="0050276C" w:rsidRDefault="001A629A" w:rsidP="0050276C">
            <w:pPr>
              <w:jc w:val="center"/>
              <w:rPr>
                <w:b/>
              </w:rPr>
            </w:pPr>
            <w:r w:rsidRPr="0050276C">
              <w:rPr>
                <w:b/>
              </w:rPr>
              <w:t>22</w:t>
            </w:r>
          </w:p>
        </w:tc>
        <w:tc>
          <w:tcPr>
            <w:tcW w:w="2303" w:type="dxa"/>
            <w:shd w:val="clear" w:color="auto" w:fill="auto"/>
          </w:tcPr>
          <w:p w:rsidR="001A629A" w:rsidRDefault="001A629A" w:rsidP="0050276C">
            <w:pPr>
              <w:jc w:val="center"/>
            </w:pPr>
            <w:r>
              <w:t>7,9</w:t>
            </w:r>
          </w:p>
        </w:tc>
        <w:tc>
          <w:tcPr>
            <w:tcW w:w="2303" w:type="dxa"/>
            <w:shd w:val="clear" w:color="auto" w:fill="auto"/>
          </w:tcPr>
          <w:p w:rsidR="001A629A" w:rsidRDefault="001A629A" w:rsidP="0050276C">
            <w:pPr>
              <w:jc w:val="center"/>
            </w:pPr>
            <w:r>
              <w:t>114,6</w:t>
            </w:r>
          </w:p>
        </w:tc>
        <w:tc>
          <w:tcPr>
            <w:tcW w:w="2303" w:type="dxa"/>
            <w:shd w:val="clear" w:color="auto" w:fill="auto"/>
          </w:tcPr>
          <w:p w:rsidR="001A629A" w:rsidRDefault="00D97646" w:rsidP="0050276C">
            <w:pPr>
              <w:jc w:val="center"/>
            </w:pPr>
            <w:r>
              <w:t>0,68</w:t>
            </w:r>
          </w:p>
        </w:tc>
      </w:tr>
      <w:tr w:rsidR="001A629A" w:rsidTr="0050276C">
        <w:tc>
          <w:tcPr>
            <w:tcW w:w="2303" w:type="dxa"/>
            <w:shd w:val="clear" w:color="auto" w:fill="auto"/>
          </w:tcPr>
          <w:p w:rsidR="001A629A" w:rsidRPr="0050276C" w:rsidRDefault="001A629A" w:rsidP="0050276C">
            <w:pPr>
              <w:jc w:val="center"/>
              <w:rPr>
                <w:b/>
              </w:rPr>
            </w:pPr>
            <w:r w:rsidRPr="0050276C">
              <w:rPr>
                <w:b/>
              </w:rPr>
              <w:t>23</w:t>
            </w:r>
          </w:p>
        </w:tc>
        <w:tc>
          <w:tcPr>
            <w:tcW w:w="2303" w:type="dxa"/>
            <w:shd w:val="clear" w:color="auto" w:fill="auto"/>
          </w:tcPr>
          <w:p w:rsidR="001A629A" w:rsidRDefault="001A629A" w:rsidP="0050276C">
            <w:pPr>
              <w:jc w:val="center"/>
            </w:pPr>
            <w:r>
              <w:t>8,3</w:t>
            </w:r>
          </w:p>
        </w:tc>
        <w:tc>
          <w:tcPr>
            <w:tcW w:w="2303" w:type="dxa"/>
            <w:shd w:val="clear" w:color="auto" w:fill="auto"/>
          </w:tcPr>
          <w:p w:rsidR="001A629A" w:rsidRDefault="001A629A" w:rsidP="0050276C">
            <w:pPr>
              <w:jc w:val="center"/>
            </w:pPr>
            <w:r>
              <w:t>120,6</w:t>
            </w:r>
          </w:p>
        </w:tc>
        <w:tc>
          <w:tcPr>
            <w:tcW w:w="2303" w:type="dxa"/>
            <w:shd w:val="clear" w:color="auto" w:fill="auto"/>
          </w:tcPr>
          <w:p w:rsidR="001A629A" w:rsidRDefault="00D97646" w:rsidP="0050276C">
            <w:pPr>
              <w:jc w:val="center"/>
            </w:pPr>
            <w:r>
              <w:t>0,71</w:t>
            </w:r>
          </w:p>
        </w:tc>
      </w:tr>
      <w:tr w:rsidR="001A629A" w:rsidTr="0050276C">
        <w:tc>
          <w:tcPr>
            <w:tcW w:w="2303" w:type="dxa"/>
            <w:shd w:val="clear" w:color="auto" w:fill="auto"/>
          </w:tcPr>
          <w:p w:rsidR="001A629A" w:rsidRPr="0050276C" w:rsidRDefault="001A629A" w:rsidP="0050276C">
            <w:pPr>
              <w:jc w:val="center"/>
              <w:rPr>
                <w:b/>
              </w:rPr>
            </w:pPr>
            <w:r w:rsidRPr="0050276C">
              <w:rPr>
                <w:b/>
              </w:rPr>
              <w:t>24</w:t>
            </w:r>
          </w:p>
        </w:tc>
        <w:tc>
          <w:tcPr>
            <w:tcW w:w="2303" w:type="dxa"/>
            <w:shd w:val="clear" w:color="auto" w:fill="auto"/>
          </w:tcPr>
          <w:p w:rsidR="001A629A" w:rsidRDefault="001A629A" w:rsidP="0050276C">
            <w:pPr>
              <w:jc w:val="center"/>
            </w:pPr>
            <w:r>
              <w:t>8,6</w:t>
            </w:r>
          </w:p>
        </w:tc>
        <w:tc>
          <w:tcPr>
            <w:tcW w:w="2303" w:type="dxa"/>
            <w:shd w:val="clear" w:color="auto" w:fill="auto"/>
          </w:tcPr>
          <w:p w:rsidR="001A629A" w:rsidRDefault="001A629A" w:rsidP="0050276C">
            <w:pPr>
              <w:jc w:val="center"/>
            </w:pPr>
            <w:r>
              <w:t>124,5</w:t>
            </w:r>
          </w:p>
        </w:tc>
        <w:tc>
          <w:tcPr>
            <w:tcW w:w="2303" w:type="dxa"/>
            <w:shd w:val="clear" w:color="auto" w:fill="auto"/>
          </w:tcPr>
          <w:p w:rsidR="001A629A" w:rsidRDefault="00D97646" w:rsidP="0050276C">
            <w:pPr>
              <w:jc w:val="center"/>
            </w:pPr>
            <w:r>
              <w:t>0,73</w:t>
            </w:r>
          </w:p>
        </w:tc>
      </w:tr>
    </w:tbl>
    <w:p w:rsidR="001A629A" w:rsidRDefault="00A762B4">
      <w:r>
        <w:rPr>
          <w:noProof/>
        </w:rPr>
        <w:pict>
          <v:shape id="_x0000_s1030" type="#_x0000_t75" style="position:absolute;margin-left:171pt;margin-top:5.25pt;width:291pt;height:244.5pt;z-index:5;mso-position-horizontal-relative:text;mso-position-vertical-relative:text">
            <v:imagedata r:id="rId13" o:title=""/>
            <w10:wrap type="square"/>
          </v:shape>
        </w:pict>
      </w:r>
    </w:p>
    <w:p w:rsidR="00906DDB" w:rsidRDefault="00906DDB"/>
    <w:p w:rsidR="00906DDB" w:rsidRDefault="00906DDB" w:rsidP="00906DDB">
      <w:pPr>
        <w:rPr>
          <w:rFonts w:cs="Arial"/>
        </w:rPr>
      </w:pPr>
      <w:r w:rsidRPr="00B529D0">
        <w:rPr>
          <w:rFonts w:cs="Arial"/>
          <w:position w:val="-24"/>
        </w:rPr>
        <w:object w:dxaOrig="2400" w:dyaOrig="680">
          <v:shape id="_x0000_i1025" type="#_x0000_t75" style="width:120pt;height:33.75pt" o:ole="">
            <v:imagedata r:id="rId14" o:title=""/>
          </v:shape>
          <o:OLEObject Type="Embed" ProgID="Equation.3" ShapeID="_x0000_i1025" DrawAspect="Content" ObjectID="_1452156361" r:id="rId15"/>
        </w:object>
      </w:r>
    </w:p>
    <w:p w:rsidR="00906DDB" w:rsidRDefault="00906DDB" w:rsidP="00906DDB">
      <w:pPr>
        <w:rPr>
          <w:rFonts w:cs="Arial"/>
        </w:rPr>
      </w:pPr>
    </w:p>
    <w:p w:rsidR="00906DDB" w:rsidRDefault="00906DDB" w:rsidP="00906DDB">
      <w:pPr>
        <w:rPr>
          <w:rFonts w:cs="Arial"/>
        </w:rPr>
      </w:pPr>
      <w:r w:rsidRPr="00B529D0">
        <w:rPr>
          <w:rFonts w:cs="Arial"/>
          <w:position w:val="-24"/>
        </w:rPr>
        <w:object w:dxaOrig="3400" w:dyaOrig="680">
          <v:shape id="_x0000_i1026" type="#_x0000_t75" style="width:170.25pt;height:33.75pt" o:ole="">
            <v:imagedata r:id="rId16" o:title=""/>
          </v:shape>
          <o:OLEObject Type="Embed" ProgID="Equation.3" ShapeID="_x0000_i1026" DrawAspect="Content" ObjectID="_1452156362" r:id="rId17"/>
        </w:object>
      </w:r>
    </w:p>
    <w:p w:rsidR="00906DDB" w:rsidRDefault="00906DDB" w:rsidP="00906DDB">
      <w:pPr>
        <w:rPr>
          <w:rFonts w:cs="Arial"/>
        </w:rPr>
      </w:pPr>
    </w:p>
    <w:p w:rsidR="00906DDB" w:rsidRDefault="00906DDB" w:rsidP="00906DDB">
      <w:pPr>
        <w:rPr>
          <w:rFonts w:cs="Arial"/>
        </w:rPr>
      </w:pPr>
      <w:r w:rsidRPr="00B529D0">
        <w:rPr>
          <w:rFonts w:cs="Arial"/>
          <w:position w:val="-34"/>
        </w:rPr>
        <w:object w:dxaOrig="2920" w:dyaOrig="760">
          <v:shape id="_x0000_i1027" type="#_x0000_t75" style="width:146.25pt;height:38.25pt" o:ole="">
            <v:imagedata r:id="rId18" o:title=""/>
          </v:shape>
          <o:OLEObject Type="Embed" ProgID="Equation.3" ShapeID="_x0000_i1027" DrawAspect="Content" ObjectID="_1452156363" r:id="rId19"/>
        </w:object>
      </w:r>
    </w:p>
    <w:p w:rsidR="00906DDB" w:rsidRDefault="00906DDB" w:rsidP="00906DDB">
      <w:pPr>
        <w:rPr>
          <w:rFonts w:cs="Arial"/>
        </w:rPr>
      </w:pPr>
    </w:p>
    <w:p w:rsidR="00906DDB" w:rsidRDefault="00906DDB"/>
    <w:p w:rsidR="00906DDB" w:rsidRDefault="00906DDB"/>
    <w:p w:rsidR="00A762B4" w:rsidRDefault="00A762B4"/>
    <w:p w:rsidR="00A762B4" w:rsidRDefault="00A762B4"/>
    <w:p w:rsidR="00A762B4" w:rsidRDefault="00A762B4"/>
    <w:p w:rsidR="00A762B4" w:rsidRDefault="00A762B4" w:rsidP="00A762B4">
      <w:pPr>
        <w:jc w:val="center"/>
        <w:rPr>
          <w:b/>
        </w:rPr>
      </w:pPr>
      <w:r>
        <w:rPr>
          <w:b/>
        </w:rPr>
        <w:t xml:space="preserve">                                                    </w:t>
      </w:r>
      <w:r w:rsidRPr="00A762B4">
        <w:rPr>
          <w:b/>
        </w:rPr>
        <w:t>Karakteristika Hallove sonde</w:t>
      </w:r>
    </w:p>
    <w:p w:rsidR="001A629A" w:rsidRPr="00A762B4" w:rsidRDefault="001A629A" w:rsidP="00A762B4">
      <w:pPr>
        <w:rPr>
          <w:b/>
        </w:rPr>
      </w:pPr>
      <w:r>
        <w:lastRenderedPageBreak/>
        <w:t>Tabela za paličasti magnet:</w:t>
      </w:r>
    </w:p>
    <w:p w:rsidR="001A629A" w:rsidRDefault="001A62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1A629A" w:rsidTr="0050276C">
        <w:tc>
          <w:tcPr>
            <w:tcW w:w="2303" w:type="dxa"/>
            <w:shd w:val="clear" w:color="auto" w:fill="auto"/>
          </w:tcPr>
          <w:p w:rsidR="001A629A" w:rsidRPr="0050276C" w:rsidRDefault="001A629A" w:rsidP="0050276C">
            <w:pPr>
              <w:jc w:val="center"/>
              <w:rPr>
                <w:b/>
              </w:rPr>
            </w:pPr>
            <w:r w:rsidRPr="0050276C">
              <w:rPr>
                <w:b/>
              </w:rPr>
              <w:t>N</w:t>
            </w:r>
          </w:p>
        </w:tc>
        <w:tc>
          <w:tcPr>
            <w:tcW w:w="2303" w:type="dxa"/>
            <w:shd w:val="clear" w:color="auto" w:fill="auto"/>
          </w:tcPr>
          <w:p w:rsidR="001A629A" w:rsidRPr="0050276C" w:rsidRDefault="001A629A" w:rsidP="0050276C">
            <w:pPr>
              <w:jc w:val="center"/>
              <w:rPr>
                <w:b/>
              </w:rPr>
            </w:pPr>
            <w:r w:rsidRPr="0050276C">
              <w:rPr>
                <w:b/>
              </w:rPr>
              <w:t>l(mm)</w:t>
            </w:r>
          </w:p>
        </w:tc>
        <w:tc>
          <w:tcPr>
            <w:tcW w:w="2303" w:type="dxa"/>
            <w:shd w:val="clear" w:color="auto" w:fill="auto"/>
          </w:tcPr>
          <w:p w:rsidR="001A629A" w:rsidRPr="0050276C" w:rsidRDefault="001A629A" w:rsidP="0050276C">
            <w:pPr>
              <w:jc w:val="center"/>
              <w:rPr>
                <w:b/>
              </w:rPr>
            </w:pPr>
            <w:r w:rsidRPr="0050276C">
              <w:rPr>
                <w:b/>
              </w:rPr>
              <w:t>U(mV)</w:t>
            </w:r>
          </w:p>
        </w:tc>
        <w:tc>
          <w:tcPr>
            <w:tcW w:w="2303" w:type="dxa"/>
            <w:shd w:val="clear" w:color="auto" w:fill="auto"/>
          </w:tcPr>
          <w:p w:rsidR="001A629A" w:rsidRPr="0050276C" w:rsidRDefault="001A629A" w:rsidP="0050276C">
            <w:pPr>
              <w:jc w:val="center"/>
              <w:rPr>
                <w:b/>
              </w:rPr>
            </w:pPr>
            <w:r w:rsidRPr="0050276C">
              <w:rPr>
                <w:b/>
              </w:rPr>
              <w:t>B(mT)</w:t>
            </w:r>
          </w:p>
        </w:tc>
      </w:tr>
      <w:tr w:rsidR="001A629A" w:rsidTr="0050276C">
        <w:tc>
          <w:tcPr>
            <w:tcW w:w="2303" w:type="dxa"/>
            <w:shd w:val="clear" w:color="auto" w:fill="auto"/>
          </w:tcPr>
          <w:p w:rsidR="001A629A" w:rsidRPr="0050276C" w:rsidRDefault="001A629A" w:rsidP="0050276C">
            <w:pPr>
              <w:jc w:val="center"/>
              <w:rPr>
                <w:b/>
              </w:rPr>
            </w:pPr>
            <w:r w:rsidRPr="0050276C">
              <w:rPr>
                <w:b/>
              </w:rPr>
              <w:t>1</w:t>
            </w:r>
          </w:p>
        </w:tc>
        <w:tc>
          <w:tcPr>
            <w:tcW w:w="2303" w:type="dxa"/>
            <w:shd w:val="clear" w:color="auto" w:fill="auto"/>
          </w:tcPr>
          <w:p w:rsidR="001A629A" w:rsidRDefault="001A629A" w:rsidP="0050276C">
            <w:pPr>
              <w:jc w:val="center"/>
            </w:pPr>
            <w:r>
              <w:t>0</w:t>
            </w:r>
          </w:p>
        </w:tc>
        <w:tc>
          <w:tcPr>
            <w:tcW w:w="2303" w:type="dxa"/>
            <w:shd w:val="clear" w:color="auto" w:fill="auto"/>
          </w:tcPr>
          <w:p w:rsidR="001A629A" w:rsidRDefault="001A629A" w:rsidP="0050276C">
            <w:pPr>
              <w:jc w:val="center"/>
            </w:pPr>
            <w:r>
              <w:t>46,6</w:t>
            </w:r>
          </w:p>
        </w:tc>
        <w:tc>
          <w:tcPr>
            <w:tcW w:w="2303" w:type="dxa"/>
            <w:shd w:val="clear" w:color="auto" w:fill="auto"/>
          </w:tcPr>
          <w:p w:rsidR="001A629A" w:rsidRDefault="006058F4" w:rsidP="0050276C">
            <w:pPr>
              <w:jc w:val="center"/>
            </w:pPr>
            <w:r>
              <w:t>4,19</w:t>
            </w:r>
          </w:p>
        </w:tc>
      </w:tr>
      <w:tr w:rsidR="001A629A" w:rsidTr="0050276C">
        <w:tc>
          <w:tcPr>
            <w:tcW w:w="2303" w:type="dxa"/>
            <w:shd w:val="clear" w:color="auto" w:fill="auto"/>
          </w:tcPr>
          <w:p w:rsidR="001A629A" w:rsidRPr="0050276C" w:rsidRDefault="001A629A" w:rsidP="0050276C">
            <w:pPr>
              <w:jc w:val="center"/>
              <w:rPr>
                <w:b/>
              </w:rPr>
            </w:pPr>
            <w:r w:rsidRPr="0050276C">
              <w:rPr>
                <w:b/>
              </w:rPr>
              <w:t>2</w:t>
            </w:r>
          </w:p>
        </w:tc>
        <w:tc>
          <w:tcPr>
            <w:tcW w:w="2303" w:type="dxa"/>
            <w:shd w:val="clear" w:color="auto" w:fill="auto"/>
          </w:tcPr>
          <w:p w:rsidR="001A629A" w:rsidRDefault="001A629A" w:rsidP="0050276C">
            <w:pPr>
              <w:jc w:val="center"/>
            </w:pPr>
            <w:r>
              <w:t>10</w:t>
            </w:r>
          </w:p>
        </w:tc>
        <w:tc>
          <w:tcPr>
            <w:tcW w:w="2303" w:type="dxa"/>
            <w:shd w:val="clear" w:color="auto" w:fill="auto"/>
          </w:tcPr>
          <w:p w:rsidR="001A629A" w:rsidRDefault="001A629A" w:rsidP="0050276C">
            <w:pPr>
              <w:jc w:val="center"/>
            </w:pPr>
            <w:r>
              <w:t>25,9</w:t>
            </w:r>
          </w:p>
        </w:tc>
        <w:tc>
          <w:tcPr>
            <w:tcW w:w="2303" w:type="dxa"/>
            <w:shd w:val="clear" w:color="auto" w:fill="auto"/>
          </w:tcPr>
          <w:p w:rsidR="001A629A" w:rsidRDefault="006058F4" w:rsidP="0050276C">
            <w:pPr>
              <w:jc w:val="center"/>
            </w:pPr>
            <w:r>
              <w:t>2,33</w:t>
            </w:r>
          </w:p>
        </w:tc>
      </w:tr>
      <w:tr w:rsidR="001A629A" w:rsidTr="0050276C">
        <w:tc>
          <w:tcPr>
            <w:tcW w:w="2303" w:type="dxa"/>
            <w:shd w:val="clear" w:color="auto" w:fill="auto"/>
          </w:tcPr>
          <w:p w:rsidR="001A629A" w:rsidRPr="0050276C" w:rsidRDefault="001A629A" w:rsidP="0050276C">
            <w:pPr>
              <w:jc w:val="center"/>
              <w:rPr>
                <w:b/>
              </w:rPr>
            </w:pPr>
            <w:r w:rsidRPr="0050276C">
              <w:rPr>
                <w:b/>
              </w:rPr>
              <w:t>3</w:t>
            </w:r>
          </w:p>
        </w:tc>
        <w:tc>
          <w:tcPr>
            <w:tcW w:w="2303" w:type="dxa"/>
            <w:shd w:val="clear" w:color="auto" w:fill="auto"/>
          </w:tcPr>
          <w:p w:rsidR="001A629A" w:rsidRDefault="001A629A" w:rsidP="0050276C">
            <w:pPr>
              <w:jc w:val="center"/>
            </w:pPr>
            <w:r>
              <w:t>20</w:t>
            </w:r>
          </w:p>
        </w:tc>
        <w:tc>
          <w:tcPr>
            <w:tcW w:w="2303" w:type="dxa"/>
            <w:shd w:val="clear" w:color="auto" w:fill="auto"/>
          </w:tcPr>
          <w:p w:rsidR="001A629A" w:rsidRDefault="001A629A" w:rsidP="0050276C">
            <w:pPr>
              <w:jc w:val="center"/>
            </w:pPr>
            <w:r>
              <w:t>10,2</w:t>
            </w:r>
          </w:p>
        </w:tc>
        <w:tc>
          <w:tcPr>
            <w:tcW w:w="2303" w:type="dxa"/>
            <w:shd w:val="clear" w:color="auto" w:fill="auto"/>
          </w:tcPr>
          <w:p w:rsidR="001A629A" w:rsidRDefault="006058F4" w:rsidP="0050276C">
            <w:pPr>
              <w:jc w:val="center"/>
            </w:pPr>
            <w:r>
              <w:t>0,92</w:t>
            </w:r>
          </w:p>
        </w:tc>
      </w:tr>
      <w:tr w:rsidR="001A629A" w:rsidTr="0050276C">
        <w:tc>
          <w:tcPr>
            <w:tcW w:w="2303" w:type="dxa"/>
            <w:shd w:val="clear" w:color="auto" w:fill="auto"/>
          </w:tcPr>
          <w:p w:rsidR="001A629A" w:rsidRPr="0050276C" w:rsidRDefault="001A629A" w:rsidP="0050276C">
            <w:pPr>
              <w:jc w:val="center"/>
              <w:rPr>
                <w:b/>
              </w:rPr>
            </w:pPr>
            <w:r w:rsidRPr="0050276C">
              <w:rPr>
                <w:b/>
              </w:rPr>
              <w:t>4</w:t>
            </w:r>
          </w:p>
        </w:tc>
        <w:tc>
          <w:tcPr>
            <w:tcW w:w="2303" w:type="dxa"/>
            <w:shd w:val="clear" w:color="auto" w:fill="auto"/>
          </w:tcPr>
          <w:p w:rsidR="001A629A" w:rsidRDefault="001A629A" w:rsidP="0050276C">
            <w:pPr>
              <w:jc w:val="center"/>
            </w:pPr>
            <w:r>
              <w:t>30</w:t>
            </w:r>
          </w:p>
        </w:tc>
        <w:tc>
          <w:tcPr>
            <w:tcW w:w="2303" w:type="dxa"/>
            <w:shd w:val="clear" w:color="auto" w:fill="auto"/>
          </w:tcPr>
          <w:p w:rsidR="001A629A" w:rsidRDefault="001A629A" w:rsidP="0050276C">
            <w:pPr>
              <w:jc w:val="center"/>
            </w:pPr>
            <w:r>
              <w:t>-3,9</w:t>
            </w:r>
          </w:p>
        </w:tc>
        <w:tc>
          <w:tcPr>
            <w:tcW w:w="2303" w:type="dxa"/>
            <w:shd w:val="clear" w:color="auto" w:fill="auto"/>
          </w:tcPr>
          <w:p w:rsidR="001A629A" w:rsidRDefault="006058F4" w:rsidP="0050276C">
            <w:pPr>
              <w:jc w:val="center"/>
            </w:pPr>
            <w:r>
              <w:t>-0,35</w:t>
            </w:r>
          </w:p>
        </w:tc>
      </w:tr>
      <w:tr w:rsidR="001A629A" w:rsidTr="0050276C">
        <w:tc>
          <w:tcPr>
            <w:tcW w:w="2303" w:type="dxa"/>
            <w:shd w:val="clear" w:color="auto" w:fill="auto"/>
          </w:tcPr>
          <w:p w:rsidR="001A629A" w:rsidRPr="0050276C" w:rsidRDefault="001A629A" w:rsidP="0050276C">
            <w:pPr>
              <w:jc w:val="center"/>
              <w:rPr>
                <w:b/>
              </w:rPr>
            </w:pPr>
            <w:r w:rsidRPr="0050276C">
              <w:rPr>
                <w:b/>
              </w:rPr>
              <w:t>5</w:t>
            </w:r>
          </w:p>
        </w:tc>
        <w:tc>
          <w:tcPr>
            <w:tcW w:w="2303" w:type="dxa"/>
            <w:shd w:val="clear" w:color="auto" w:fill="auto"/>
          </w:tcPr>
          <w:p w:rsidR="001A629A" w:rsidRDefault="001A629A" w:rsidP="0050276C">
            <w:pPr>
              <w:jc w:val="center"/>
            </w:pPr>
            <w:r>
              <w:t>40</w:t>
            </w:r>
          </w:p>
        </w:tc>
        <w:tc>
          <w:tcPr>
            <w:tcW w:w="2303" w:type="dxa"/>
            <w:shd w:val="clear" w:color="auto" w:fill="auto"/>
          </w:tcPr>
          <w:p w:rsidR="001A629A" w:rsidRDefault="001A629A" w:rsidP="0050276C">
            <w:pPr>
              <w:jc w:val="center"/>
            </w:pPr>
            <w:r>
              <w:t>-9,1</w:t>
            </w:r>
          </w:p>
        </w:tc>
        <w:tc>
          <w:tcPr>
            <w:tcW w:w="2303" w:type="dxa"/>
            <w:shd w:val="clear" w:color="auto" w:fill="auto"/>
          </w:tcPr>
          <w:p w:rsidR="001A629A" w:rsidRDefault="006058F4" w:rsidP="0050276C">
            <w:pPr>
              <w:jc w:val="center"/>
            </w:pPr>
            <w:r>
              <w:t>-0,82</w:t>
            </w:r>
          </w:p>
        </w:tc>
      </w:tr>
      <w:tr w:rsidR="001A629A" w:rsidTr="0050276C">
        <w:tc>
          <w:tcPr>
            <w:tcW w:w="2303" w:type="dxa"/>
            <w:shd w:val="clear" w:color="auto" w:fill="auto"/>
          </w:tcPr>
          <w:p w:rsidR="001A629A" w:rsidRPr="0050276C" w:rsidRDefault="001A629A" w:rsidP="0050276C">
            <w:pPr>
              <w:jc w:val="center"/>
              <w:rPr>
                <w:b/>
              </w:rPr>
            </w:pPr>
            <w:r w:rsidRPr="0050276C">
              <w:rPr>
                <w:b/>
              </w:rPr>
              <w:t>6</w:t>
            </w:r>
          </w:p>
        </w:tc>
        <w:tc>
          <w:tcPr>
            <w:tcW w:w="2303" w:type="dxa"/>
            <w:shd w:val="clear" w:color="auto" w:fill="auto"/>
          </w:tcPr>
          <w:p w:rsidR="001A629A" w:rsidRDefault="001A629A" w:rsidP="0050276C">
            <w:pPr>
              <w:jc w:val="center"/>
            </w:pPr>
            <w:r>
              <w:t>50</w:t>
            </w:r>
          </w:p>
        </w:tc>
        <w:tc>
          <w:tcPr>
            <w:tcW w:w="2303" w:type="dxa"/>
            <w:shd w:val="clear" w:color="auto" w:fill="auto"/>
          </w:tcPr>
          <w:p w:rsidR="001A629A" w:rsidRDefault="001A629A" w:rsidP="0050276C">
            <w:pPr>
              <w:jc w:val="center"/>
            </w:pPr>
            <w:r>
              <w:t>-11,4</w:t>
            </w:r>
          </w:p>
        </w:tc>
        <w:tc>
          <w:tcPr>
            <w:tcW w:w="2303" w:type="dxa"/>
            <w:shd w:val="clear" w:color="auto" w:fill="auto"/>
          </w:tcPr>
          <w:p w:rsidR="001A629A" w:rsidRDefault="006058F4" w:rsidP="0050276C">
            <w:pPr>
              <w:jc w:val="center"/>
            </w:pPr>
            <w:r>
              <w:t>-1,03</w:t>
            </w:r>
          </w:p>
        </w:tc>
      </w:tr>
      <w:tr w:rsidR="001A629A" w:rsidTr="0050276C">
        <w:tc>
          <w:tcPr>
            <w:tcW w:w="2303" w:type="dxa"/>
            <w:shd w:val="clear" w:color="auto" w:fill="auto"/>
          </w:tcPr>
          <w:p w:rsidR="001A629A" w:rsidRPr="0050276C" w:rsidRDefault="001A629A" w:rsidP="0050276C">
            <w:pPr>
              <w:jc w:val="center"/>
              <w:rPr>
                <w:b/>
              </w:rPr>
            </w:pPr>
            <w:r w:rsidRPr="0050276C">
              <w:rPr>
                <w:b/>
              </w:rPr>
              <w:t>7</w:t>
            </w:r>
          </w:p>
        </w:tc>
        <w:tc>
          <w:tcPr>
            <w:tcW w:w="2303" w:type="dxa"/>
            <w:shd w:val="clear" w:color="auto" w:fill="auto"/>
          </w:tcPr>
          <w:p w:rsidR="001A629A" w:rsidRDefault="001A629A" w:rsidP="0050276C">
            <w:pPr>
              <w:jc w:val="center"/>
            </w:pPr>
            <w:r>
              <w:t>60</w:t>
            </w:r>
          </w:p>
        </w:tc>
        <w:tc>
          <w:tcPr>
            <w:tcW w:w="2303" w:type="dxa"/>
            <w:shd w:val="clear" w:color="auto" w:fill="auto"/>
          </w:tcPr>
          <w:p w:rsidR="001A629A" w:rsidRDefault="001A629A" w:rsidP="0050276C">
            <w:pPr>
              <w:jc w:val="center"/>
            </w:pPr>
            <w:r>
              <w:t>-12,1</w:t>
            </w:r>
          </w:p>
        </w:tc>
        <w:tc>
          <w:tcPr>
            <w:tcW w:w="2303" w:type="dxa"/>
            <w:shd w:val="clear" w:color="auto" w:fill="auto"/>
          </w:tcPr>
          <w:p w:rsidR="001A629A" w:rsidRDefault="006058F4" w:rsidP="0050276C">
            <w:pPr>
              <w:jc w:val="center"/>
            </w:pPr>
            <w:r>
              <w:t>-1.09</w:t>
            </w:r>
          </w:p>
        </w:tc>
      </w:tr>
      <w:tr w:rsidR="001A629A" w:rsidTr="0050276C">
        <w:tc>
          <w:tcPr>
            <w:tcW w:w="2303" w:type="dxa"/>
            <w:shd w:val="clear" w:color="auto" w:fill="auto"/>
          </w:tcPr>
          <w:p w:rsidR="001A629A" w:rsidRPr="0050276C" w:rsidRDefault="001A629A" w:rsidP="0050276C">
            <w:pPr>
              <w:jc w:val="center"/>
              <w:rPr>
                <w:b/>
              </w:rPr>
            </w:pPr>
            <w:r w:rsidRPr="0050276C">
              <w:rPr>
                <w:b/>
              </w:rPr>
              <w:t>8</w:t>
            </w:r>
          </w:p>
        </w:tc>
        <w:tc>
          <w:tcPr>
            <w:tcW w:w="2303" w:type="dxa"/>
            <w:shd w:val="clear" w:color="auto" w:fill="auto"/>
          </w:tcPr>
          <w:p w:rsidR="001A629A" w:rsidRDefault="001A629A" w:rsidP="0050276C">
            <w:pPr>
              <w:jc w:val="center"/>
            </w:pPr>
            <w:r>
              <w:t>70</w:t>
            </w:r>
          </w:p>
        </w:tc>
        <w:tc>
          <w:tcPr>
            <w:tcW w:w="2303" w:type="dxa"/>
            <w:shd w:val="clear" w:color="auto" w:fill="auto"/>
          </w:tcPr>
          <w:p w:rsidR="001A629A" w:rsidRDefault="001A629A" w:rsidP="0050276C">
            <w:pPr>
              <w:jc w:val="center"/>
            </w:pPr>
            <w:r>
              <w:t>-16,3</w:t>
            </w:r>
          </w:p>
        </w:tc>
        <w:tc>
          <w:tcPr>
            <w:tcW w:w="2303" w:type="dxa"/>
            <w:shd w:val="clear" w:color="auto" w:fill="auto"/>
          </w:tcPr>
          <w:p w:rsidR="001A629A" w:rsidRDefault="006058F4" w:rsidP="0050276C">
            <w:pPr>
              <w:jc w:val="center"/>
            </w:pPr>
            <w:r>
              <w:t>-1,47</w:t>
            </w:r>
          </w:p>
        </w:tc>
      </w:tr>
      <w:tr w:rsidR="001A629A" w:rsidTr="0050276C">
        <w:tc>
          <w:tcPr>
            <w:tcW w:w="2303" w:type="dxa"/>
            <w:shd w:val="clear" w:color="auto" w:fill="auto"/>
          </w:tcPr>
          <w:p w:rsidR="001A629A" w:rsidRPr="0050276C" w:rsidRDefault="001A629A" w:rsidP="0050276C">
            <w:pPr>
              <w:jc w:val="center"/>
              <w:rPr>
                <w:b/>
              </w:rPr>
            </w:pPr>
            <w:r w:rsidRPr="0050276C">
              <w:rPr>
                <w:b/>
              </w:rPr>
              <w:t>9</w:t>
            </w:r>
          </w:p>
        </w:tc>
        <w:tc>
          <w:tcPr>
            <w:tcW w:w="2303" w:type="dxa"/>
            <w:shd w:val="clear" w:color="auto" w:fill="auto"/>
          </w:tcPr>
          <w:p w:rsidR="001A629A" w:rsidRDefault="001A629A" w:rsidP="0050276C">
            <w:pPr>
              <w:jc w:val="center"/>
            </w:pPr>
            <w:r>
              <w:t>80</w:t>
            </w:r>
          </w:p>
        </w:tc>
        <w:tc>
          <w:tcPr>
            <w:tcW w:w="2303" w:type="dxa"/>
            <w:shd w:val="clear" w:color="auto" w:fill="auto"/>
          </w:tcPr>
          <w:p w:rsidR="001A629A" w:rsidRDefault="001A629A" w:rsidP="0050276C">
            <w:pPr>
              <w:jc w:val="center"/>
            </w:pPr>
            <w:r>
              <w:t>-22</w:t>
            </w:r>
          </w:p>
        </w:tc>
        <w:tc>
          <w:tcPr>
            <w:tcW w:w="2303" w:type="dxa"/>
            <w:shd w:val="clear" w:color="auto" w:fill="auto"/>
          </w:tcPr>
          <w:p w:rsidR="001A629A" w:rsidRDefault="006058F4" w:rsidP="0050276C">
            <w:pPr>
              <w:jc w:val="center"/>
            </w:pPr>
            <w:r>
              <w:t>-1,98</w:t>
            </w:r>
          </w:p>
        </w:tc>
      </w:tr>
      <w:tr w:rsidR="001A629A" w:rsidTr="0050276C">
        <w:tc>
          <w:tcPr>
            <w:tcW w:w="2303" w:type="dxa"/>
            <w:shd w:val="clear" w:color="auto" w:fill="auto"/>
          </w:tcPr>
          <w:p w:rsidR="001A629A" w:rsidRPr="0050276C" w:rsidRDefault="001A629A" w:rsidP="0050276C">
            <w:pPr>
              <w:jc w:val="center"/>
              <w:rPr>
                <w:b/>
              </w:rPr>
            </w:pPr>
            <w:r w:rsidRPr="0050276C">
              <w:rPr>
                <w:b/>
              </w:rPr>
              <w:t>10</w:t>
            </w:r>
          </w:p>
        </w:tc>
        <w:tc>
          <w:tcPr>
            <w:tcW w:w="2303" w:type="dxa"/>
            <w:shd w:val="clear" w:color="auto" w:fill="auto"/>
          </w:tcPr>
          <w:p w:rsidR="001A629A" w:rsidRDefault="001A629A" w:rsidP="0050276C">
            <w:pPr>
              <w:jc w:val="center"/>
            </w:pPr>
            <w:r>
              <w:t>90</w:t>
            </w:r>
          </w:p>
        </w:tc>
        <w:tc>
          <w:tcPr>
            <w:tcW w:w="2303" w:type="dxa"/>
            <w:shd w:val="clear" w:color="auto" w:fill="auto"/>
          </w:tcPr>
          <w:p w:rsidR="001A629A" w:rsidRDefault="001A629A" w:rsidP="0050276C">
            <w:pPr>
              <w:jc w:val="center"/>
            </w:pPr>
            <w:r>
              <w:t>-29,8</w:t>
            </w:r>
          </w:p>
        </w:tc>
        <w:tc>
          <w:tcPr>
            <w:tcW w:w="2303" w:type="dxa"/>
            <w:shd w:val="clear" w:color="auto" w:fill="auto"/>
          </w:tcPr>
          <w:p w:rsidR="001A629A" w:rsidRDefault="006058F4" w:rsidP="0050276C">
            <w:pPr>
              <w:jc w:val="center"/>
            </w:pPr>
            <w:r>
              <w:t>-2,68</w:t>
            </w:r>
          </w:p>
        </w:tc>
      </w:tr>
    </w:tbl>
    <w:p w:rsidR="001A629A" w:rsidRDefault="001A629A"/>
    <w:p w:rsidR="001A629A" w:rsidRDefault="001A629A"/>
    <w:p w:rsidR="00A762B4" w:rsidRDefault="00A762B4"/>
    <w:p w:rsidR="00A762B4" w:rsidRDefault="00A762B4"/>
    <w:p w:rsidR="00A762B4" w:rsidRDefault="00A762B4" w:rsidP="00A762B4">
      <w:pPr>
        <w:keepNext/>
      </w:pPr>
      <w:r>
        <w:pict>
          <v:shape id="_x0000_i1028" type="#_x0000_t75" style="width:453pt;height:45pt">
            <v:imagedata r:id="rId6" o:title="Hallova%20sonda" croptop=".75" cropbottom="6547f" gain="57672f" blacklevel="3932f"/>
          </v:shape>
        </w:pict>
      </w:r>
    </w:p>
    <w:p w:rsidR="00A762B4" w:rsidRDefault="00A762B4" w:rsidP="00A762B4">
      <w:pPr>
        <w:pStyle w:val="Caption"/>
        <w:jc w:val="center"/>
      </w:pPr>
    </w:p>
    <w:p w:rsidR="00A762B4" w:rsidRDefault="00A762B4" w:rsidP="00A762B4">
      <w:pPr>
        <w:pStyle w:val="Caption"/>
        <w:jc w:val="center"/>
      </w:pPr>
      <w:r>
        <w:t>Merjenje gostote polja paličastega magneta</w:t>
      </w:r>
    </w:p>
    <w:p w:rsidR="00A762B4" w:rsidRDefault="00A762B4"/>
    <w:p w:rsidR="00A762B4" w:rsidRDefault="00A762B4"/>
    <w:p w:rsidR="006058F4" w:rsidRDefault="006058F4" w:rsidP="006058F4">
      <w:r w:rsidRPr="00D951EA">
        <w:rPr>
          <w:position w:val="-30"/>
        </w:rPr>
        <w:object w:dxaOrig="1700" w:dyaOrig="720">
          <v:shape id="_x0000_i1029" type="#_x0000_t75" style="width:84.75pt;height:36pt" o:ole="">
            <v:imagedata r:id="rId20" o:title=""/>
          </v:shape>
          <o:OLEObject Type="Embed" ProgID="Equation.3" ShapeID="_x0000_i1029" DrawAspect="Content" ObjectID="_1452156364" r:id="rId21"/>
        </w:object>
      </w:r>
    </w:p>
    <w:p w:rsidR="006058F4" w:rsidRDefault="00A762B4" w:rsidP="006058F4">
      <w:r>
        <w:rPr>
          <w:noProof/>
        </w:rPr>
        <w:pict>
          <v:shape id="_x0000_s1031" type="#_x0000_t75" style="position:absolute;margin-left:63pt;margin-top:14pt;width:320.25pt;height:237.75pt;z-index:6">
            <v:imagedata r:id="rId22" o:title=""/>
            <w10:wrap type="square"/>
          </v:shape>
        </w:pict>
      </w:r>
    </w:p>
    <w:p w:rsidR="00A762B4" w:rsidRDefault="00A762B4"/>
    <w:p w:rsidR="001F55B2" w:rsidRDefault="001F55B2"/>
    <w:p w:rsidR="00335C8E" w:rsidRDefault="00335C8E"/>
    <w:p w:rsidR="00335C8E" w:rsidRPr="00335C8E" w:rsidRDefault="00335C8E" w:rsidP="00335C8E"/>
    <w:p w:rsidR="00335C8E" w:rsidRPr="00335C8E" w:rsidRDefault="00335C8E" w:rsidP="00335C8E"/>
    <w:p w:rsidR="00335C8E" w:rsidRPr="00335C8E" w:rsidRDefault="00335C8E" w:rsidP="00335C8E"/>
    <w:p w:rsidR="00335C8E" w:rsidRPr="00335C8E" w:rsidRDefault="00335C8E" w:rsidP="00335C8E"/>
    <w:p w:rsidR="00335C8E" w:rsidRPr="00335C8E" w:rsidRDefault="00335C8E" w:rsidP="00335C8E"/>
    <w:p w:rsidR="00335C8E" w:rsidRPr="00335C8E" w:rsidRDefault="00335C8E" w:rsidP="00335C8E"/>
    <w:p w:rsidR="00335C8E" w:rsidRPr="00335C8E" w:rsidRDefault="00335C8E" w:rsidP="00335C8E"/>
    <w:p w:rsidR="00335C8E" w:rsidRPr="00335C8E" w:rsidRDefault="00335C8E" w:rsidP="00335C8E"/>
    <w:p w:rsidR="00335C8E" w:rsidRPr="00335C8E" w:rsidRDefault="00335C8E" w:rsidP="00335C8E"/>
    <w:p w:rsidR="00335C8E" w:rsidRPr="00335C8E" w:rsidRDefault="00335C8E" w:rsidP="00335C8E"/>
    <w:p w:rsidR="00335C8E" w:rsidRPr="00335C8E" w:rsidRDefault="00335C8E" w:rsidP="00335C8E"/>
    <w:p w:rsidR="00335C8E" w:rsidRPr="00335C8E" w:rsidRDefault="00335C8E" w:rsidP="00335C8E"/>
    <w:p w:rsidR="00335C8E" w:rsidRPr="00335C8E" w:rsidRDefault="00335C8E" w:rsidP="00335C8E"/>
    <w:p w:rsidR="00A762B4" w:rsidRDefault="00A762B4" w:rsidP="00335C8E"/>
    <w:p w:rsidR="00A762B4" w:rsidRDefault="00A762B4" w:rsidP="00335C8E"/>
    <w:p w:rsidR="00A762B4" w:rsidRPr="00A762B4" w:rsidRDefault="00A762B4" w:rsidP="00A762B4">
      <w:pPr>
        <w:jc w:val="center"/>
        <w:rPr>
          <w:b/>
        </w:rPr>
      </w:pPr>
      <w:r w:rsidRPr="00A762B4">
        <w:rPr>
          <w:b/>
        </w:rPr>
        <w:t>Gostota magnetnega polja v okolici paličastega magneta:</w:t>
      </w:r>
    </w:p>
    <w:p w:rsidR="001A629A" w:rsidRPr="00335C8E" w:rsidRDefault="001A629A" w:rsidP="00335C8E"/>
    <w:sectPr w:rsidR="001A629A" w:rsidRPr="00335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53811"/>
    <w:multiLevelType w:val="hybridMultilevel"/>
    <w:tmpl w:val="21703A72"/>
    <w:lvl w:ilvl="0" w:tplc="04240005">
      <w:start w:val="1"/>
      <w:numFmt w:val="bullet"/>
      <w:lvlText w:val=""/>
      <w:lvlJc w:val="left"/>
      <w:pPr>
        <w:tabs>
          <w:tab w:val="num" w:pos="2460"/>
        </w:tabs>
        <w:ind w:left="2460" w:hanging="360"/>
      </w:pPr>
      <w:rPr>
        <w:rFonts w:ascii="Wingdings" w:hAnsi="Wingdings" w:hint="default"/>
      </w:rPr>
    </w:lvl>
    <w:lvl w:ilvl="1" w:tplc="04240003" w:tentative="1">
      <w:start w:val="1"/>
      <w:numFmt w:val="bullet"/>
      <w:lvlText w:val="o"/>
      <w:lvlJc w:val="left"/>
      <w:pPr>
        <w:tabs>
          <w:tab w:val="num" w:pos="3180"/>
        </w:tabs>
        <w:ind w:left="3180" w:hanging="360"/>
      </w:pPr>
      <w:rPr>
        <w:rFonts w:ascii="Courier New" w:hAnsi="Courier New" w:cs="Courier New" w:hint="default"/>
      </w:rPr>
    </w:lvl>
    <w:lvl w:ilvl="2" w:tplc="04240005" w:tentative="1">
      <w:start w:val="1"/>
      <w:numFmt w:val="bullet"/>
      <w:lvlText w:val=""/>
      <w:lvlJc w:val="left"/>
      <w:pPr>
        <w:tabs>
          <w:tab w:val="num" w:pos="3900"/>
        </w:tabs>
        <w:ind w:left="3900" w:hanging="360"/>
      </w:pPr>
      <w:rPr>
        <w:rFonts w:ascii="Wingdings" w:hAnsi="Wingdings" w:hint="default"/>
      </w:rPr>
    </w:lvl>
    <w:lvl w:ilvl="3" w:tplc="04240001" w:tentative="1">
      <w:start w:val="1"/>
      <w:numFmt w:val="bullet"/>
      <w:lvlText w:val=""/>
      <w:lvlJc w:val="left"/>
      <w:pPr>
        <w:tabs>
          <w:tab w:val="num" w:pos="4620"/>
        </w:tabs>
        <w:ind w:left="4620" w:hanging="360"/>
      </w:pPr>
      <w:rPr>
        <w:rFonts w:ascii="Symbol" w:hAnsi="Symbol" w:hint="default"/>
      </w:rPr>
    </w:lvl>
    <w:lvl w:ilvl="4" w:tplc="04240003" w:tentative="1">
      <w:start w:val="1"/>
      <w:numFmt w:val="bullet"/>
      <w:lvlText w:val="o"/>
      <w:lvlJc w:val="left"/>
      <w:pPr>
        <w:tabs>
          <w:tab w:val="num" w:pos="5340"/>
        </w:tabs>
        <w:ind w:left="5340" w:hanging="360"/>
      </w:pPr>
      <w:rPr>
        <w:rFonts w:ascii="Courier New" w:hAnsi="Courier New" w:cs="Courier New" w:hint="default"/>
      </w:rPr>
    </w:lvl>
    <w:lvl w:ilvl="5" w:tplc="04240005" w:tentative="1">
      <w:start w:val="1"/>
      <w:numFmt w:val="bullet"/>
      <w:lvlText w:val=""/>
      <w:lvlJc w:val="left"/>
      <w:pPr>
        <w:tabs>
          <w:tab w:val="num" w:pos="6060"/>
        </w:tabs>
        <w:ind w:left="6060" w:hanging="360"/>
      </w:pPr>
      <w:rPr>
        <w:rFonts w:ascii="Wingdings" w:hAnsi="Wingdings" w:hint="default"/>
      </w:rPr>
    </w:lvl>
    <w:lvl w:ilvl="6" w:tplc="04240001" w:tentative="1">
      <w:start w:val="1"/>
      <w:numFmt w:val="bullet"/>
      <w:lvlText w:val=""/>
      <w:lvlJc w:val="left"/>
      <w:pPr>
        <w:tabs>
          <w:tab w:val="num" w:pos="6780"/>
        </w:tabs>
        <w:ind w:left="6780" w:hanging="360"/>
      </w:pPr>
      <w:rPr>
        <w:rFonts w:ascii="Symbol" w:hAnsi="Symbol" w:hint="default"/>
      </w:rPr>
    </w:lvl>
    <w:lvl w:ilvl="7" w:tplc="04240003" w:tentative="1">
      <w:start w:val="1"/>
      <w:numFmt w:val="bullet"/>
      <w:lvlText w:val="o"/>
      <w:lvlJc w:val="left"/>
      <w:pPr>
        <w:tabs>
          <w:tab w:val="num" w:pos="7500"/>
        </w:tabs>
        <w:ind w:left="7500" w:hanging="360"/>
      </w:pPr>
      <w:rPr>
        <w:rFonts w:ascii="Courier New" w:hAnsi="Courier New" w:cs="Courier New" w:hint="default"/>
      </w:rPr>
    </w:lvl>
    <w:lvl w:ilvl="8" w:tplc="04240005" w:tentative="1">
      <w:start w:val="1"/>
      <w:numFmt w:val="bullet"/>
      <w:lvlText w:val=""/>
      <w:lvlJc w:val="left"/>
      <w:pPr>
        <w:tabs>
          <w:tab w:val="num" w:pos="8220"/>
        </w:tabs>
        <w:ind w:left="8220" w:hanging="360"/>
      </w:pPr>
      <w:rPr>
        <w:rFonts w:ascii="Wingdings" w:hAnsi="Wingdings" w:hint="default"/>
      </w:rPr>
    </w:lvl>
  </w:abstractNum>
  <w:abstractNum w:abstractNumId="1">
    <w:nsid w:val="3B26602A"/>
    <w:multiLevelType w:val="multilevel"/>
    <w:tmpl w:val="DB6EC570"/>
    <w:lvl w:ilvl="0">
      <w:start w:val="1"/>
      <w:numFmt w:val="decimal"/>
      <w:pStyle w:val="Heading1"/>
      <w:lvlText w:val="%1."/>
      <w:lvlJc w:val="left"/>
      <w:pPr>
        <w:tabs>
          <w:tab w:val="num" w:pos="420"/>
        </w:tabs>
        <w:ind w:left="420" w:hanging="420"/>
      </w:pPr>
      <w:rPr>
        <w:rFonts w:hint="default"/>
        <w:u w:val="no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sz w:val="22"/>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CD87787"/>
    <w:multiLevelType w:val="hybridMultilevel"/>
    <w:tmpl w:val="91C4AE86"/>
    <w:lvl w:ilvl="0" w:tplc="04240001">
      <w:start w:val="1"/>
      <w:numFmt w:val="bullet"/>
      <w:lvlText w:val=""/>
      <w:lvlJc w:val="left"/>
      <w:pPr>
        <w:tabs>
          <w:tab w:val="num" w:pos="1860"/>
        </w:tabs>
        <w:ind w:left="1860" w:hanging="360"/>
      </w:pPr>
      <w:rPr>
        <w:rFonts w:ascii="Symbol" w:hAnsi="Symbol" w:hint="default"/>
      </w:rPr>
    </w:lvl>
    <w:lvl w:ilvl="1" w:tplc="04240003" w:tentative="1">
      <w:start w:val="1"/>
      <w:numFmt w:val="bullet"/>
      <w:lvlText w:val="o"/>
      <w:lvlJc w:val="left"/>
      <w:pPr>
        <w:tabs>
          <w:tab w:val="num" w:pos="2580"/>
        </w:tabs>
        <w:ind w:left="2580" w:hanging="360"/>
      </w:pPr>
      <w:rPr>
        <w:rFonts w:ascii="Courier New" w:hAnsi="Courier New" w:cs="Courier New" w:hint="default"/>
      </w:rPr>
    </w:lvl>
    <w:lvl w:ilvl="2" w:tplc="04240005" w:tentative="1">
      <w:start w:val="1"/>
      <w:numFmt w:val="bullet"/>
      <w:lvlText w:val=""/>
      <w:lvlJc w:val="left"/>
      <w:pPr>
        <w:tabs>
          <w:tab w:val="num" w:pos="3300"/>
        </w:tabs>
        <w:ind w:left="3300" w:hanging="360"/>
      </w:pPr>
      <w:rPr>
        <w:rFonts w:ascii="Wingdings" w:hAnsi="Wingdings" w:hint="default"/>
      </w:rPr>
    </w:lvl>
    <w:lvl w:ilvl="3" w:tplc="04240001" w:tentative="1">
      <w:start w:val="1"/>
      <w:numFmt w:val="bullet"/>
      <w:lvlText w:val=""/>
      <w:lvlJc w:val="left"/>
      <w:pPr>
        <w:tabs>
          <w:tab w:val="num" w:pos="4020"/>
        </w:tabs>
        <w:ind w:left="4020" w:hanging="360"/>
      </w:pPr>
      <w:rPr>
        <w:rFonts w:ascii="Symbol" w:hAnsi="Symbol" w:hint="default"/>
      </w:rPr>
    </w:lvl>
    <w:lvl w:ilvl="4" w:tplc="04240003" w:tentative="1">
      <w:start w:val="1"/>
      <w:numFmt w:val="bullet"/>
      <w:lvlText w:val="o"/>
      <w:lvlJc w:val="left"/>
      <w:pPr>
        <w:tabs>
          <w:tab w:val="num" w:pos="4740"/>
        </w:tabs>
        <w:ind w:left="4740" w:hanging="360"/>
      </w:pPr>
      <w:rPr>
        <w:rFonts w:ascii="Courier New" w:hAnsi="Courier New" w:cs="Courier New" w:hint="default"/>
      </w:rPr>
    </w:lvl>
    <w:lvl w:ilvl="5" w:tplc="04240005" w:tentative="1">
      <w:start w:val="1"/>
      <w:numFmt w:val="bullet"/>
      <w:lvlText w:val=""/>
      <w:lvlJc w:val="left"/>
      <w:pPr>
        <w:tabs>
          <w:tab w:val="num" w:pos="5460"/>
        </w:tabs>
        <w:ind w:left="5460" w:hanging="360"/>
      </w:pPr>
      <w:rPr>
        <w:rFonts w:ascii="Wingdings" w:hAnsi="Wingdings" w:hint="default"/>
      </w:rPr>
    </w:lvl>
    <w:lvl w:ilvl="6" w:tplc="04240001" w:tentative="1">
      <w:start w:val="1"/>
      <w:numFmt w:val="bullet"/>
      <w:lvlText w:val=""/>
      <w:lvlJc w:val="left"/>
      <w:pPr>
        <w:tabs>
          <w:tab w:val="num" w:pos="6180"/>
        </w:tabs>
        <w:ind w:left="6180" w:hanging="360"/>
      </w:pPr>
      <w:rPr>
        <w:rFonts w:ascii="Symbol" w:hAnsi="Symbol" w:hint="default"/>
      </w:rPr>
    </w:lvl>
    <w:lvl w:ilvl="7" w:tplc="04240003" w:tentative="1">
      <w:start w:val="1"/>
      <w:numFmt w:val="bullet"/>
      <w:lvlText w:val="o"/>
      <w:lvlJc w:val="left"/>
      <w:pPr>
        <w:tabs>
          <w:tab w:val="num" w:pos="6900"/>
        </w:tabs>
        <w:ind w:left="6900" w:hanging="360"/>
      </w:pPr>
      <w:rPr>
        <w:rFonts w:ascii="Courier New" w:hAnsi="Courier New" w:cs="Courier New" w:hint="default"/>
      </w:rPr>
    </w:lvl>
    <w:lvl w:ilvl="8" w:tplc="04240005" w:tentative="1">
      <w:start w:val="1"/>
      <w:numFmt w:val="bullet"/>
      <w:lvlText w:val=""/>
      <w:lvlJc w:val="left"/>
      <w:pPr>
        <w:tabs>
          <w:tab w:val="num" w:pos="7620"/>
        </w:tabs>
        <w:ind w:left="7620" w:hanging="360"/>
      </w:pPr>
      <w:rPr>
        <w:rFonts w:ascii="Wingdings" w:hAnsi="Wingdings" w:hint="default"/>
      </w:rPr>
    </w:lvl>
  </w:abstractNum>
  <w:abstractNum w:abstractNumId="3">
    <w:nsid w:val="49771DB4"/>
    <w:multiLevelType w:val="hybridMultilevel"/>
    <w:tmpl w:val="5AA86F28"/>
    <w:lvl w:ilvl="0" w:tplc="04240003">
      <w:start w:val="1"/>
      <w:numFmt w:val="bullet"/>
      <w:lvlText w:val="o"/>
      <w:lvlJc w:val="left"/>
      <w:pPr>
        <w:tabs>
          <w:tab w:val="num" w:pos="1140"/>
        </w:tabs>
        <w:ind w:left="1140" w:hanging="360"/>
      </w:pPr>
      <w:rPr>
        <w:rFonts w:ascii="Courier New" w:hAnsi="Courier New" w:cs="Courier New" w:hint="default"/>
      </w:rPr>
    </w:lvl>
    <w:lvl w:ilvl="1" w:tplc="04240003" w:tentative="1">
      <w:start w:val="1"/>
      <w:numFmt w:val="bullet"/>
      <w:lvlText w:val="o"/>
      <w:lvlJc w:val="left"/>
      <w:pPr>
        <w:tabs>
          <w:tab w:val="num" w:pos="1860"/>
        </w:tabs>
        <w:ind w:left="1860" w:hanging="360"/>
      </w:pPr>
      <w:rPr>
        <w:rFonts w:ascii="Courier New" w:hAnsi="Courier New" w:cs="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4">
    <w:nsid w:val="52886B7E"/>
    <w:multiLevelType w:val="hybridMultilevel"/>
    <w:tmpl w:val="5CDE2318"/>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68D27EF8"/>
    <w:multiLevelType w:val="hybridMultilevel"/>
    <w:tmpl w:val="822AF57E"/>
    <w:lvl w:ilvl="0" w:tplc="04240001">
      <w:start w:val="1"/>
      <w:numFmt w:val="bullet"/>
      <w:lvlText w:val=""/>
      <w:lvlJc w:val="left"/>
      <w:pPr>
        <w:tabs>
          <w:tab w:val="num" w:pos="1500"/>
        </w:tabs>
        <w:ind w:left="1500" w:hanging="360"/>
      </w:pPr>
      <w:rPr>
        <w:rFonts w:ascii="Symbol" w:hAnsi="Symbol" w:hint="default"/>
      </w:rPr>
    </w:lvl>
    <w:lvl w:ilvl="1" w:tplc="04240003" w:tentative="1">
      <w:start w:val="1"/>
      <w:numFmt w:val="bullet"/>
      <w:lvlText w:val="o"/>
      <w:lvlJc w:val="left"/>
      <w:pPr>
        <w:tabs>
          <w:tab w:val="num" w:pos="2220"/>
        </w:tabs>
        <w:ind w:left="2220" w:hanging="360"/>
      </w:pPr>
      <w:rPr>
        <w:rFonts w:ascii="Courier New" w:hAnsi="Courier New" w:cs="Courier New" w:hint="default"/>
      </w:rPr>
    </w:lvl>
    <w:lvl w:ilvl="2" w:tplc="04240005" w:tentative="1">
      <w:start w:val="1"/>
      <w:numFmt w:val="bullet"/>
      <w:lvlText w:val=""/>
      <w:lvlJc w:val="left"/>
      <w:pPr>
        <w:tabs>
          <w:tab w:val="num" w:pos="2940"/>
        </w:tabs>
        <w:ind w:left="2940" w:hanging="360"/>
      </w:pPr>
      <w:rPr>
        <w:rFonts w:ascii="Wingdings" w:hAnsi="Wingdings" w:hint="default"/>
      </w:rPr>
    </w:lvl>
    <w:lvl w:ilvl="3" w:tplc="04240001" w:tentative="1">
      <w:start w:val="1"/>
      <w:numFmt w:val="bullet"/>
      <w:lvlText w:val=""/>
      <w:lvlJc w:val="left"/>
      <w:pPr>
        <w:tabs>
          <w:tab w:val="num" w:pos="3660"/>
        </w:tabs>
        <w:ind w:left="3660" w:hanging="360"/>
      </w:pPr>
      <w:rPr>
        <w:rFonts w:ascii="Symbol" w:hAnsi="Symbol" w:hint="default"/>
      </w:rPr>
    </w:lvl>
    <w:lvl w:ilvl="4" w:tplc="04240003" w:tentative="1">
      <w:start w:val="1"/>
      <w:numFmt w:val="bullet"/>
      <w:lvlText w:val="o"/>
      <w:lvlJc w:val="left"/>
      <w:pPr>
        <w:tabs>
          <w:tab w:val="num" w:pos="4380"/>
        </w:tabs>
        <w:ind w:left="4380" w:hanging="360"/>
      </w:pPr>
      <w:rPr>
        <w:rFonts w:ascii="Courier New" w:hAnsi="Courier New" w:cs="Courier New" w:hint="default"/>
      </w:rPr>
    </w:lvl>
    <w:lvl w:ilvl="5" w:tplc="04240005" w:tentative="1">
      <w:start w:val="1"/>
      <w:numFmt w:val="bullet"/>
      <w:lvlText w:val=""/>
      <w:lvlJc w:val="left"/>
      <w:pPr>
        <w:tabs>
          <w:tab w:val="num" w:pos="5100"/>
        </w:tabs>
        <w:ind w:left="5100" w:hanging="360"/>
      </w:pPr>
      <w:rPr>
        <w:rFonts w:ascii="Wingdings" w:hAnsi="Wingdings" w:hint="default"/>
      </w:rPr>
    </w:lvl>
    <w:lvl w:ilvl="6" w:tplc="04240001" w:tentative="1">
      <w:start w:val="1"/>
      <w:numFmt w:val="bullet"/>
      <w:lvlText w:val=""/>
      <w:lvlJc w:val="left"/>
      <w:pPr>
        <w:tabs>
          <w:tab w:val="num" w:pos="5820"/>
        </w:tabs>
        <w:ind w:left="5820" w:hanging="360"/>
      </w:pPr>
      <w:rPr>
        <w:rFonts w:ascii="Symbol" w:hAnsi="Symbol" w:hint="default"/>
      </w:rPr>
    </w:lvl>
    <w:lvl w:ilvl="7" w:tplc="04240003" w:tentative="1">
      <w:start w:val="1"/>
      <w:numFmt w:val="bullet"/>
      <w:lvlText w:val="o"/>
      <w:lvlJc w:val="left"/>
      <w:pPr>
        <w:tabs>
          <w:tab w:val="num" w:pos="6540"/>
        </w:tabs>
        <w:ind w:left="6540" w:hanging="360"/>
      </w:pPr>
      <w:rPr>
        <w:rFonts w:ascii="Courier New" w:hAnsi="Courier New" w:cs="Courier New" w:hint="default"/>
      </w:rPr>
    </w:lvl>
    <w:lvl w:ilvl="8" w:tplc="04240005" w:tentative="1">
      <w:start w:val="1"/>
      <w:numFmt w:val="bullet"/>
      <w:lvlText w:val=""/>
      <w:lvlJc w:val="left"/>
      <w:pPr>
        <w:tabs>
          <w:tab w:val="num" w:pos="7260"/>
        </w:tabs>
        <w:ind w:left="7260" w:hanging="360"/>
      </w:pPr>
      <w:rPr>
        <w:rFonts w:ascii="Wingdings" w:hAnsi="Wingdings" w:hint="default"/>
      </w:rPr>
    </w:lvl>
  </w:abstractNum>
  <w:abstractNum w:abstractNumId="6">
    <w:nsid w:val="7F400713"/>
    <w:multiLevelType w:val="hybridMultilevel"/>
    <w:tmpl w:val="138891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29A"/>
    <w:rsid w:val="001A629A"/>
    <w:rsid w:val="001F55B2"/>
    <w:rsid w:val="00335C8E"/>
    <w:rsid w:val="0050276C"/>
    <w:rsid w:val="00581E78"/>
    <w:rsid w:val="00587334"/>
    <w:rsid w:val="006058F4"/>
    <w:rsid w:val="00906DDB"/>
    <w:rsid w:val="00983E82"/>
    <w:rsid w:val="00A73870"/>
    <w:rsid w:val="00A762B4"/>
    <w:rsid w:val="00B401D0"/>
    <w:rsid w:val="00D97646"/>
    <w:rsid w:val="00DB169E"/>
    <w:rsid w:val="00FD08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29A"/>
    <w:rPr>
      <w:sz w:val="24"/>
      <w:szCs w:val="24"/>
    </w:rPr>
  </w:style>
  <w:style w:type="paragraph" w:styleId="Heading1">
    <w:name w:val="heading 1"/>
    <w:basedOn w:val="Normal"/>
    <w:next w:val="Normal"/>
    <w:qFormat/>
    <w:rsid w:val="001A629A"/>
    <w:pPr>
      <w:keepNext/>
      <w:numPr>
        <w:numId w:val="1"/>
      </w:numPr>
      <w:outlineLvl w:val="0"/>
    </w:pPr>
    <w:rPr>
      <w:rFonts w:ascii="Arial" w:hAnsi="Arial" w:cs="Arial"/>
      <w:b/>
      <w:bCs/>
      <w:sz w:val="28"/>
    </w:rPr>
  </w:style>
  <w:style w:type="paragraph" w:styleId="Heading2">
    <w:name w:val="heading 2"/>
    <w:basedOn w:val="Normal"/>
    <w:next w:val="Normal"/>
    <w:qFormat/>
    <w:rsid w:val="001A629A"/>
    <w:pPr>
      <w:keepNext/>
      <w:numPr>
        <w:ilvl w:val="1"/>
        <w:numId w:val="1"/>
      </w:numPr>
      <w:spacing w:before="240" w:after="60"/>
      <w:outlineLvl w:val="1"/>
    </w:pPr>
    <w:rPr>
      <w:rFonts w:ascii="Arial" w:hAnsi="Arial" w:cs="Arial"/>
      <w:b/>
      <w:bCs/>
      <w:sz w:val="22"/>
      <w:szCs w:val="28"/>
    </w:rPr>
  </w:style>
  <w:style w:type="paragraph" w:styleId="Heading3">
    <w:name w:val="heading 3"/>
    <w:basedOn w:val="Normal"/>
    <w:next w:val="Normal"/>
    <w:qFormat/>
    <w:rsid w:val="001A629A"/>
    <w:pPr>
      <w:keepNext/>
      <w:numPr>
        <w:ilvl w:val="2"/>
        <w:numId w:val="1"/>
      </w:numPr>
      <w:spacing w:before="240" w:after="60"/>
      <w:outlineLvl w:val="2"/>
    </w:pPr>
    <w:rPr>
      <w:rFonts w:ascii="Arial" w:hAnsi="Arial" w:cs="Arial"/>
      <w:sz w:val="22"/>
      <w:szCs w:val="26"/>
    </w:rPr>
  </w:style>
  <w:style w:type="paragraph" w:styleId="Heading4">
    <w:name w:val="heading 4"/>
    <w:basedOn w:val="Normal"/>
    <w:next w:val="Normal"/>
    <w:qFormat/>
    <w:rsid w:val="001A629A"/>
    <w:pPr>
      <w:keepNext/>
      <w:numPr>
        <w:ilvl w:val="3"/>
        <w:numId w:val="1"/>
      </w:numPr>
      <w:spacing w:before="240" w:after="60"/>
      <w:outlineLvl w:val="3"/>
    </w:pPr>
    <w:rPr>
      <w:rFonts w:ascii="Arial" w:hAnsi="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1A629A"/>
    <w:pPr>
      <w:jc w:val="both"/>
    </w:pPr>
    <w:rPr>
      <w:rFonts w:ascii="Arial" w:hAnsi="Arial"/>
      <w:sz w:val="22"/>
    </w:rPr>
  </w:style>
  <w:style w:type="table" w:styleId="TableGrid">
    <w:name w:val="Table Grid"/>
    <w:basedOn w:val="TableNormal"/>
    <w:rsid w:val="001A6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335C8E"/>
    <w:rPr>
      <w:rFonts w:ascii="Courier New" w:hAnsi="Courier New"/>
      <w:sz w:val="20"/>
      <w:szCs w:val="20"/>
    </w:rPr>
  </w:style>
  <w:style w:type="paragraph" w:styleId="Caption">
    <w:name w:val="caption"/>
    <w:basedOn w:val="Normal"/>
    <w:next w:val="Normal"/>
    <w:qFormat/>
    <w:rsid w:val="00A762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7.wmf"/><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1393</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Šolski Center Velenje                                                                                            Skupina: A</vt:lpstr>
      <vt:lpstr>Šolski Center Velenje                                                                                            Skupina: A</vt:lpstr>
    </vt:vector>
  </TitlesOfParts>
  <Company>Doma</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Šolski Center Velenje                                                                                            Skupina: A</dc:title>
  <dc:creator>Anja</dc:creator>
  <cp:lastModifiedBy>Jaka</cp:lastModifiedBy>
  <cp:revision>2</cp:revision>
  <dcterms:created xsi:type="dcterms:W3CDTF">2014-01-25T11:00:00Z</dcterms:created>
  <dcterms:modified xsi:type="dcterms:W3CDTF">2014-01-25T11:00:00Z</dcterms:modified>
</cp:coreProperties>
</file>