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5D" w:rsidRPr="00BD1AD9" w:rsidRDefault="00DE6E5D" w:rsidP="00DE6E5D">
      <w:pPr>
        <w:pStyle w:val="BodyText2"/>
        <w:jc w:val="left"/>
        <w:rPr>
          <w:rFonts w:cs="Arial"/>
          <w:b/>
          <w:i/>
        </w:rPr>
      </w:pPr>
      <w:bookmarkStart w:id="0" w:name="_GoBack"/>
      <w:bookmarkEnd w:id="0"/>
      <w:r>
        <w:rPr>
          <w:rFonts w:cs="Arial"/>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1pt;margin-top:-27pt;width:141pt;height:98.65pt;z-index:-3;mso-wrap-edited:f" wrapcoords="8617 0 7123 164 3332 1964 3332 2618 2643 3109 1034 5073 0 8182 -115 9982 -115 13091 919 15709 2757 18327 2872 18655 6204 20945 6779 21109 8272 21436 8962 21436 12523 21436 13098 21436 14821 21109 15166 20945 18728 18491 20681 15709 21485 13091 21600 10800 21600 9818 21370 7855 20336 5073 18498 2782 18038 2618 18153 1964 14247 164 12753 0 8617 0">
            <v:imagedata r:id="rId5" o:title="vss1" gain="19661f" blacklevel="22938f" grayscale="t"/>
            <w10:wrap side="right"/>
          </v:shape>
        </w:pict>
      </w:r>
      <w:r>
        <w:rPr>
          <w:rFonts w:cs="Arial"/>
          <w:b/>
          <w:i/>
        </w:rPr>
        <w:t xml:space="preserve">Šolski Center </w:t>
      </w:r>
      <w:r w:rsidRPr="001053E3">
        <w:rPr>
          <w:rFonts w:cs="Arial"/>
          <w:b/>
          <w:i/>
        </w:rPr>
        <w:t>Velenje</w:t>
      </w:r>
      <w:r w:rsidRPr="002464F7">
        <w:rPr>
          <w:rFonts w:cs="Arial"/>
          <w:b/>
          <w:i/>
          <w:color w:val="FF0000"/>
          <w:u w:val="single"/>
        </w:rPr>
        <w:t xml:space="preserve">                                                            </w:t>
      </w:r>
      <w:r>
        <w:rPr>
          <w:rFonts w:cs="Arial"/>
          <w:b/>
          <w:i/>
          <w:color w:val="FF0000"/>
          <w:u w:val="single"/>
        </w:rPr>
        <w:t xml:space="preserve">                         </w:t>
      </w:r>
      <w:r w:rsidRPr="002464F7">
        <w:rPr>
          <w:rFonts w:cs="Arial"/>
          <w:b/>
          <w:i/>
          <w:color w:val="FF0000"/>
          <w:u w:val="single"/>
        </w:rPr>
        <w:t xml:space="preserve">Skupina: </w:t>
      </w:r>
      <w:r w:rsidRPr="002464F7">
        <w:rPr>
          <w:rFonts w:cs="Arial"/>
          <w:b/>
          <w:i/>
          <w:color w:val="FF0000"/>
          <w:sz w:val="28"/>
          <w:szCs w:val="28"/>
          <w:u w:val="single"/>
        </w:rPr>
        <w:t>A</w:t>
      </w:r>
    </w:p>
    <w:p w:rsidR="00DE6E5D" w:rsidRDefault="00DE6E5D" w:rsidP="00DE6E5D">
      <w:pPr>
        <w:pStyle w:val="BodyText2"/>
        <w:jc w:val="left"/>
        <w:rPr>
          <w:rFonts w:cs="Arial"/>
        </w:rPr>
      </w:pPr>
      <w:r>
        <w:rPr>
          <w:rFonts w:cs="Arial"/>
        </w:rPr>
        <w:t>Višja Strokovna šola</w:t>
      </w:r>
    </w:p>
    <w:p w:rsidR="00DE6E5D" w:rsidRDefault="00DE6E5D" w:rsidP="00DE6E5D">
      <w:pPr>
        <w:pStyle w:val="BodyText2"/>
        <w:jc w:val="left"/>
        <w:rPr>
          <w:rFonts w:cs="Arial"/>
        </w:rPr>
      </w:pPr>
      <w:r>
        <w:rPr>
          <w:rFonts w:cs="Arial"/>
        </w:rPr>
        <w:t>Trg mladosti 3</w:t>
      </w:r>
    </w:p>
    <w:p w:rsidR="00DE6E5D" w:rsidRDefault="00DE6E5D" w:rsidP="00DE6E5D">
      <w:pPr>
        <w:pStyle w:val="BodyText2"/>
        <w:jc w:val="left"/>
        <w:rPr>
          <w:rFonts w:cs="Arial"/>
        </w:rPr>
      </w:pPr>
      <w:r>
        <w:rPr>
          <w:rFonts w:cs="Arial"/>
        </w:rPr>
        <w:t>3320 Velenje</w:t>
      </w:r>
    </w:p>
    <w:p w:rsidR="00DE6E5D" w:rsidRDefault="00DE6E5D" w:rsidP="00DE6E5D">
      <w:pPr>
        <w:pStyle w:val="BodyText2"/>
        <w:jc w:val="left"/>
        <w:rPr>
          <w:rFonts w:cs="Arial"/>
          <w:b/>
          <w:bCs/>
          <w:sz w:val="20"/>
        </w:rPr>
      </w:pPr>
    </w:p>
    <w:p w:rsidR="00DE6E5D" w:rsidRPr="002464F7" w:rsidRDefault="00DE6E5D" w:rsidP="00DE6E5D">
      <w:pPr>
        <w:pStyle w:val="BodyText2"/>
        <w:jc w:val="left"/>
        <w:rPr>
          <w:rFonts w:cs="Arial"/>
          <w:b/>
          <w:bCs/>
          <w:color w:val="FF0000"/>
          <w:sz w:val="20"/>
          <w:u w:val="single"/>
        </w:rPr>
      </w:pPr>
      <w:r w:rsidRPr="002464F7">
        <w:rPr>
          <w:rFonts w:cs="Arial"/>
          <w:bCs/>
          <w:color w:val="FF0000"/>
          <w:sz w:val="20"/>
          <w:u w:val="single"/>
        </w:rPr>
        <w:t>Predmet:</w:t>
      </w:r>
      <w:r w:rsidRPr="002464F7">
        <w:rPr>
          <w:rFonts w:cs="Arial"/>
          <w:b/>
          <w:bCs/>
          <w:color w:val="FF0000"/>
          <w:sz w:val="20"/>
          <w:u w:val="single"/>
        </w:rPr>
        <w:t xml:space="preserve"> </w:t>
      </w:r>
      <w:r w:rsidRPr="002464F7">
        <w:rPr>
          <w:rFonts w:cs="Arial"/>
          <w:b/>
          <w:bCs/>
          <w:i/>
          <w:color w:val="FF0000"/>
          <w:sz w:val="20"/>
          <w:u w:val="single"/>
        </w:rPr>
        <w:t xml:space="preserve"> </w:t>
      </w:r>
      <w:r>
        <w:rPr>
          <w:rFonts w:cs="Arial"/>
          <w:b/>
          <w:i/>
          <w:color w:val="FF0000"/>
          <w:sz w:val="20"/>
          <w:u w:val="single"/>
        </w:rPr>
        <w:t>MAE</w:t>
      </w:r>
    </w:p>
    <w:p w:rsidR="00DE6E5D" w:rsidRPr="002464F7" w:rsidRDefault="00DE6E5D" w:rsidP="00DE6E5D">
      <w:pPr>
        <w:pStyle w:val="BodyText2"/>
        <w:jc w:val="left"/>
        <w:rPr>
          <w:rFonts w:cs="Arial"/>
          <w:color w:val="FF0000"/>
          <w:u w:val="single"/>
        </w:rPr>
      </w:pPr>
      <w:r w:rsidRPr="002464F7">
        <w:rPr>
          <w:rFonts w:cs="Arial"/>
          <w:bCs/>
          <w:color w:val="FF0000"/>
          <w:sz w:val="20"/>
          <w:u w:val="single"/>
        </w:rPr>
        <w:t>Datum izvajanja vaje</w:t>
      </w:r>
      <w:r w:rsidRPr="002464F7">
        <w:rPr>
          <w:rFonts w:cs="Arial"/>
          <w:b/>
          <w:bCs/>
          <w:color w:val="FF0000"/>
          <w:sz w:val="20"/>
          <w:u w:val="single"/>
        </w:rPr>
        <w:t>:</w:t>
      </w:r>
      <w:r w:rsidRPr="002464F7">
        <w:rPr>
          <w:rFonts w:cs="Arial"/>
          <w:color w:val="FF0000"/>
          <w:u w:val="single"/>
        </w:rPr>
        <w:t xml:space="preserve"> </w:t>
      </w:r>
      <w:r w:rsidR="00180A42">
        <w:rPr>
          <w:rFonts w:cs="Arial"/>
          <w:b/>
          <w:color w:val="FF0000"/>
          <w:u w:val="single"/>
        </w:rPr>
        <w:t>1.3</w:t>
      </w:r>
      <w:r w:rsidRPr="002464F7">
        <w:rPr>
          <w:rFonts w:cs="Arial"/>
          <w:b/>
          <w:color w:val="FF0000"/>
          <w:u w:val="single"/>
        </w:rPr>
        <w:t>.200</w:t>
      </w:r>
      <w:r w:rsidR="00180A42">
        <w:rPr>
          <w:rFonts w:cs="Arial"/>
          <w:b/>
          <w:color w:val="FF0000"/>
          <w:u w:val="single"/>
        </w:rPr>
        <w:t>7</w:t>
      </w:r>
      <w:r w:rsidRPr="002464F7">
        <w:rPr>
          <w:rFonts w:cs="Arial"/>
          <w:color w:val="FF0000"/>
          <w:u w:val="single"/>
        </w:rPr>
        <w:t xml:space="preserve">                                                             </w:t>
      </w:r>
      <w:r w:rsidRPr="002464F7">
        <w:rPr>
          <w:rFonts w:cs="Arial"/>
          <w:b/>
          <w:bCs/>
          <w:color w:val="FF0000"/>
          <w:sz w:val="20"/>
          <w:u w:val="single"/>
        </w:rPr>
        <w:t>Študent:</w:t>
      </w:r>
      <w:r w:rsidRPr="002464F7">
        <w:rPr>
          <w:rFonts w:cs="Arial"/>
          <w:color w:val="FF0000"/>
          <w:u w:val="single"/>
        </w:rPr>
        <w:t xml:space="preserve"> </w:t>
      </w:r>
    </w:p>
    <w:p w:rsidR="00DE6E5D" w:rsidRPr="002464F7" w:rsidRDefault="00DE6E5D" w:rsidP="00DE6E5D">
      <w:pPr>
        <w:pStyle w:val="BodyText2"/>
        <w:jc w:val="left"/>
        <w:rPr>
          <w:rFonts w:cs="Arial"/>
          <w:color w:val="FF0000"/>
          <w:u w:val="single"/>
        </w:rPr>
      </w:pPr>
    </w:p>
    <w:p w:rsidR="00DE6E5D" w:rsidRDefault="00DE6E5D" w:rsidP="00DE6E5D">
      <w:pPr>
        <w:pStyle w:val="BodyText2"/>
        <w:jc w:val="left"/>
        <w:rPr>
          <w:rFonts w:cs="Arial"/>
        </w:rPr>
      </w:pPr>
    </w:p>
    <w:p w:rsidR="00DE6E5D" w:rsidRDefault="00DE6E5D" w:rsidP="00DE6E5D">
      <w:pPr>
        <w:pStyle w:val="BodyText2"/>
        <w:jc w:val="left"/>
        <w:rPr>
          <w:rFonts w:cs="Arial"/>
        </w:rPr>
      </w:pPr>
    </w:p>
    <w:p w:rsidR="00DE6E5D" w:rsidRPr="002464F7" w:rsidRDefault="00DE6E5D" w:rsidP="00DE6E5D">
      <w:pPr>
        <w:pStyle w:val="BodyText2"/>
        <w:jc w:val="center"/>
        <w:rPr>
          <w:rFonts w:ascii="Times New Roman" w:hAnsi="Times New Roman"/>
          <w:b/>
          <w:color w:val="FF0000"/>
          <w:sz w:val="40"/>
          <w:szCs w:val="40"/>
          <w:u w:val="single" w:color="FF0000"/>
        </w:rPr>
      </w:pPr>
      <w:r>
        <w:rPr>
          <w:rFonts w:ascii="Times New Roman" w:hAnsi="Times New Roman"/>
          <w:b/>
          <w:color w:val="FF0000"/>
          <w:sz w:val="40"/>
          <w:szCs w:val="40"/>
          <w:u w:val="single" w:color="FF0000"/>
        </w:rPr>
        <w:t>VAJA 7: Merjenje spektralne karakteristike plastičnih folij z infrardečim spektrofotometrom</w:t>
      </w:r>
    </w:p>
    <w:p w:rsidR="00DE6E5D" w:rsidRPr="002464F7" w:rsidRDefault="00DE6E5D" w:rsidP="00DE6E5D">
      <w:pPr>
        <w:pStyle w:val="BodyText2"/>
        <w:jc w:val="left"/>
        <w:rPr>
          <w:rFonts w:cs="Arial"/>
          <w:color w:val="FF0000"/>
          <w:u w:val="single" w:color="FF0000"/>
        </w:rPr>
      </w:pPr>
    </w:p>
    <w:p w:rsidR="00DE6E5D" w:rsidRPr="00BD1AD9" w:rsidRDefault="00DE6E5D" w:rsidP="00DE6E5D">
      <w:pPr>
        <w:pStyle w:val="BodyText2"/>
        <w:jc w:val="left"/>
        <w:rPr>
          <w:rFonts w:cs="Arial"/>
          <w:u w:color="FF0000"/>
        </w:rPr>
      </w:pPr>
    </w:p>
    <w:p w:rsidR="00DE6E5D" w:rsidRDefault="00DE6E5D" w:rsidP="00DE6E5D">
      <w:pPr>
        <w:pStyle w:val="Heading1"/>
        <w:rPr>
          <w:i/>
          <w:color w:val="FF0000"/>
          <w:u w:val="single"/>
        </w:rPr>
      </w:pPr>
      <w:r w:rsidRPr="002464F7">
        <w:rPr>
          <w:i/>
          <w:color w:val="FF0000"/>
          <w:u w:val="single"/>
        </w:rPr>
        <w:t>Besedilo naloge:</w:t>
      </w:r>
    </w:p>
    <w:p w:rsidR="00DE6E5D" w:rsidRDefault="00DE6E5D">
      <w:pPr>
        <w:rPr>
          <w:sz w:val="20"/>
        </w:rPr>
      </w:pPr>
      <w:r w:rsidRPr="00DE6E5D">
        <w:rPr>
          <w:lang w:val="de-DE"/>
        </w:rPr>
        <w:t xml:space="preserve">Izmerite spektralno karakteristiko dveh plastičnih folij. </w:t>
      </w:r>
      <w:r>
        <w:rPr>
          <w:lang w:val="de-DE"/>
        </w:rPr>
        <w:t xml:space="preserve">Ena od foliuj bo iz polistirena. Iz zvoka ki je slišen iz spektrofotometra, ugotovite število filtrov, s katerimi meri ta naprava spektralno karakteristiko. </w:t>
      </w:r>
      <w:proofErr w:type="spellStart"/>
      <w:r w:rsidRPr="00DE6E5D">
        <w:t>Pretvorite</w:t>
      </w:r>
      <w:proofErr w:type="spellEnd"/>
      <w:r w:rsidRPr="00DE6E5D">
        <w:t xml:space="preserve"> </w:t>
      </w:r>
      <w:proofErr w:type="spellStart"/>
      <w:r w:rsidRPr="00DE6E5D">
        <w:t>spektralno</w:t>
      </w:r>
      <w:proofErr w:type="spellEnd"/>
      <w:r w:rsidRPr="00DE6E5D">
        <w:t xml:space="preserve"> </w:t>
      </w:r>
      <w:proofErr w:type="spellStart"/>
      <w:r w:rsidRPr="00DE6E5D">
        <w:t>valovno</w:t>
      </w:r>
      <w:proofErr w:type="spellEnd"/>
      <w:r w:rsidRPr="00DE6E5D">
        <w:t xml:space="preserve"> </w:t>
      </w:r>
      <w:proofErr w:type="spellStart"/>
      <w:r w:rsidRPr="00DE6E5D">
        <w:t>dolžino</w:t>
      </w:r>
      <w:proofErr w:type="spellEnd"/>
      <w:r w:rsidRPr="00DE6E5D">
        <w:t xml:space="preserve">, </w:t>
      </w:r>
      <w:proofErr w:type="spellStart"/>
      <w:r w:rsidRPr="00DE6E5D">
        <w:t>ki</w:t>
      </w:r>
      <w:proofErr w:type="spellEnd"/>
      <w:r w:rsidRPr="00DE6E5D">
        <w:t xml:space="preserve"> </w:t>
      </w:r>
      <w:proofErr w:type="spellStart"/>
      <w:r w:rsidRPr="00DE6E5D">
        <w:t>je</w:t>
      </w:r>
      <w:proofErr w:type="spellEnd"/>
      <w:r w:rsidRPr="00DE6E5D">
        <w:t xml:space="preserve"> </w:t>
      </w:r>
      <w:proofErr w:type="spellStart"/>
      <w:r w:rsidRPr="00DE6E5D">
        <w:t>podana</w:t>
      </w:r>
      <w:proofErr w:type="spellEnd"/>
      <w:r w:rsidRPr="00DE6E5D">
        <w:t xml:space="preserve"> v (cm</w:t>
      </w:r>
      <w:r w:rsidRPr="00DE6E5D">
        <w:rPr>
          <w:vertAlign w:val="superscript"/>
        </w:rPr>
        <w:t>-1</w:t>
      </w:r>
      <w:r w:rsidRPr="00DE6E5D">
        <w:t xml:space="preserve">), v </w:t>
      </w:r>
      <w:proofErr w:type="spellStart"/>
      <w:r w:rsidRPr="00DE6E5D">
        <w:t>valovno</w:t>
      </w:r>
      <w:proofErr w:type="spellEnd"/>
      <w:r w:rsidRPr="00DE6E5D">
        <w:t xml:space="preserve"> </w:t>
      </w:r>
      <w:proofErr w:type="spellStart"/>
      <w:r w:rsidRPr="00DE6E5D">
        <w:t>dolžino</w:t>
      </w:r>
      <w:proofErr w:type="spellEnd"/>
      <w:r w:rsidRPr="00DE6E5D">
        <w:t xml:space="preserve"> (</w:t>
      </w:r>
      <w:r>
        <w:t>µ</w:t>
      </w:r>
      <w:r w:rsidRPr="00DE6E5D">
        <w:t>m)</w:t>
      </w:r>
      <w:r>
        <w:rPr>
          <w:sz w:val="20"/>
        </w:rPr>
        <w:t>.</w:t>
      </w:r>
    </w:p>
    <w:p w:rsidR="00DE6E5D" w:rsidRDefault="00DE6E5D">
      <w:pPr>
        <w:rPr>
          <w:sz w:val="20"/>
        </w:rPr>
      </w:pPr>
    </w:p>
    <w:p w:rsidR="00DE6E5D" w:rsidRPr="00BD1AD9" w:rsidRDefault="00DE6E5D" w:rsidP="00DE6E5D">
      <w:pPr>
        <w:pStyle w:val="BodyText2"/>
        <w:jc w:val="left"/>
        <w:rPr>
          <w:rFonts w:cs="Arial"/>
          <w:u w:color="FF0000"/>
        </w:rPr>
      </w:pPr>
    </w:p>
    <w:p w:rsidR="00DE6E5D" w:rsidRDefault="00DE6E5D" w:rsidP="00DE6E5D">
      <w:pPr>
        <w:pStyle w:val="Heading1"/>
        <w:rPr>
          <w:i/>
          <w:color w:val="FF0000"/>
          <w:u w:val="single"/>
        </w:rPr>
      </w:pPr>
      <w:r>
        <w:rPr>
          <w:i/>
          <w:color w:val="FF0000"/>
          <w:u w:val="single"/>
        </w:rPr>
        <w:t>Seznam opreme</w:t>
      </w:r>
      <w:r w:rsidRPr="002464F7">
        <w:rPr>
          <w:i/>
          <w:color w:val="FF0000"/>
          <w:u w:val="single"/>
        </w:rPr>
        <w:t>:</w:t>
      </w:r>
    </w:p>
    <w:p w:rsidR="00DE6E5D" w:rsidRDefault="00DE6E5D" w:rsidP="00DE6E5D">
      <w:pPr>
        <w:numPr>
          <w:ilvl w:val="0"/>
          <w:numId w:val="2"/>
        </w:numPr>
        <w:rPr>
          <w:lang w:val="sl-SI" w:eastAsia="sl-SI"/>
        </w:rPr>
      </w:pPr>
      <w:r>
        <w:rPr>
          <w:lang w:val="sl-SI" w:eastAsia="sl-SI"/>
        </w:rPr>
        <w:t>Infrardeči spektrofotometer</w:t>
      </w:r>
    </w:p>
    <w:p w:rsidR="00DE6E5D" w:rsidRDefault="00DE6E5D" w:rsidP="00DE6E5D">
      <w:pPr>
        <w:numPr>
          <w:ilvl w:val="0"/>
          <w:numId w:val="2"/>
        </w:numPr>
        <w:rPr>
          <w:lang w:val="sl-SI" w:eastAsia="sl-SI"/>
        </w:rPr>
      </w:pPr>
      <w:r>
        <w:rPr>
          <w:lang w:val="sl-SI" w:eastAsia="sl-SI"/>
        </w:rPr>
        <w:t>Folija iz polistirena</w:t>
      </w:r>
    </w:p>
    <w:p w:rsidR="00DE6E5D" w:rsidRDefault="00DE6E5D" w:rsidP="00DE6E5D">
      <w:pPr>
        <w:numPr>
          <w:ilvl w:val="0"/>
          <w:numId w:val="2"/>
        </w:numPr>
        <w:rPr>
          <w:lang w:val="sl-SI" w:eastAsia="sl-SI"/>
        </w:rPr>
      </w:pPr>
      <w:r>
        <w:rPr>
          <w:lang w:val="sl-SI" w:eastAsia="sl-SI"/>
        </w:rPr>
        <w:t>Folija neznane sestave</w:t>
      </w:r>
    </w:p>
    <w:p w:rsidR="00DE6E5D" w:rsidRDefault="00DE6E5D" w:rsidP="00DE6E5D">
      <w:pPr>
        <w:rPr>
          <w:lang w:val="sl-SI" w:eastAsia="sl-SI"/>
        </w:rPr>
      </w:pPr>
    </w:p>
    <w:p w:rsidR="00DE6E5D" w:rsidRPr="00DE6E5D" w:rsidRDefault="00DE6E5D" w:rsidP="00DE6E5D">
      <w:pPr>
        <w:rPr>
          <w:lang w:val="sl-SI" w:eastAsia="sl-SI"/>
        </w:rPr>
      </w:pPr>
    </w:p>
    <w:p w:rsidR="00DE6E5D" w:rsidRDefault="00DE6E5D">
      <w:pPr>
        <w:rPr>
          <w:sz w:val="20"/>
        </w:rPr>
      </w:pPr>
    </w:p>
    <w:p w:rsidR="00DE6E5D" w:rsidRDefault="00DE6E5D">
      <w:pPr>
        <w:rPr>
          <w:sz w:val="20"/>
        </w:rPr>
      </w:pPr>
    </w:p>
    <w:p w:rsidR="00DE6E5D" w:rsidRDefault="00DE6E5D">
      <w:pPr>
        <w:rPr>
          <w:sz w:val="20"/>
        </w:rPr>
      </w:pPr>
      <w:r>
        <w:rPr>
          <w:noProof/>
        </w:rPr>
        <w:pict>
          <v:shape id="_x0000_s1027" type="#_x0000_t75" style="position:absolute;margin-left:-9pt;margin-top:4.95pt;width:433.15pt;height:165.3pt;z-index:2">
            <v:imagedata r:id="rId6" o:title=""/>
            <w10:wrap type="topAndBottom"/>
          </v:shape>
        </w:pict>
      </w:r>
    </w:p>
    <w:p w:rsidR="00DE6E5D" w:rsidRPr="00DE6E5D" w:rsidRDefault="00DE6E5D" w:rsidP="00DE6E5D">
      <w:pPr>
        <w:rPr>
          <w:sz w:val="20"/>
        </w:rPr>
      </w:pPr>
    </w:p>
    <w:p w:rsidR="00DE6E5D" w:rsidRDefault="00DE6E5D" w:rsidP="00DE6E5D">
      <w:pPr>
        <w:rPr>
          <w:sz w:val="20"/>
        </w:rPr>
      </w:pPr>
    </w:p>
    <w:p w:rsidR="00DE6E5D" w:rsidRDefault="00DE6E5D" w:rsidP="00DE6E5D">
      <w:pPr>
        <w:rPr>
          <w:sz w:val="20"/>
        </w:rPr>
      </w:pPr>
    </w:p>
    <w:p w:rsidR="00DE6E5D" w:rsidRDefault="00DE6E5D" w:rsidP="00DE6E5D">
      <w:pPr>
        <w:rPr>
          <w:sz w:val="20"/>
        </w:rPr>
      </w:pPr>
    </w:p>
    <w:p w:rsidR="00DE6E5D" w:rsidRDefault="00DE6E5D" w:rsidP="00DE6E5D">
      <w:pPr>
        <w:rPr>
          <w:sz w:val="20"/>
        </w:rPr>
      </w:pPr>
    </w:p>
    <w:p w:rsidR="00DE6E5D" w:rsidRDefault="00DE6E5D" w:rsidP="00DE6E5D">
      <w:pPr>
        <w:pStyle w:val="Heading1"/>
        <w:rPr>
          <w:i/>
          <w:color w:val="FF0000"/>
          <w:u w:val="single"/>
        </w:rPr>
      </w:pPr>
      <w:r>
        <w:rPr>
          <w:i/>
          <w:color w:val="FF0000"/>
          <w:u w:val="single"/>
        </w:rPr>
        <w:lastRenderedPageBreak/>
        <w:t>Spektrofotometer</w:t>
      </w:r>
      <w:r w:rsidRPr="002464F7">
        <w:rPr>
          <w:i/>
          <w:color w:val="FF0000"/>
          <w:u w:val="single"/>
        </w:rPr>
        <w:t>:</w:t>
      </w:r>
    </w:p>
    <w:p w:rsidR="00DE6E5D" w:rsidRPr="00DE6E5D" w:rsidRDefault="00DE6E5D" w:rsidP="00DE6E5D">
      <w:pPr>
        <w:rPr>
          <w:lang w:val="sl-SI"/>
        </w:rPr>
      </w:pPr>
      <w:r w:rsidRPr="00DE6E5D">
        <w:rPr>
          <w:lang w:val="sl-SI"/>
        </w:rPr>
        <w:t>Je priprava za opazovanje spektra in energijske porazdelitve EM valovanja v odvisnosti od valovne dolžine ali valovnega števila.</w:t>
      </w:r>
    </w:p>
    <w:p w:rsidR="00DE6E5D" w:rsidRDefault="00DE6E5D" w:rsidP="00DE6E5D">
      <w:pPr>
        <w:rPr>
          <w:lang w:val="sl-SI"/>
        </w:rPr>
      </w:pPr>
    </w:p>
    <w:p w:rsidR="00DE6E5D" w:rsidRPr="00DE6E5D" w:rsidRDefault="00DE6E5D" w:rsidP="00DE6E5D">
      <w:pPr>
        <w:rPr>
          <w:lang w:val="sl-SI"/>
        </w:rPr>
      </w:pPr>
      <w:r w:rsidRPr="00DE6E5D">
        <w:rPr>
          <w:lang w:val="sl-SI"/>
        </w:rPr>
        <w:t>MONOKROMATOR</w:t>
      </w:r>
    </w:p>
    <w:p w:rsidR="00DE6E5D" w:rsidRPr="00DE6E5D" w:rsidRDefault="00DE6E5D" w:rsidP="00DE6E5D">
      <w:pPr>
        <w:rPr>
          <w:lang w:val="sl-SI"/>
        </w:rPr>
      </w:pPr>
      <w:r w:rsidRPr="00DE6E5D">
        <w:rPr>
          <w:lang w:val="sl-SI"/>
        </w:rPr>
        <w:t>Spektralni aparat, ki iz spekta izloči del spektra in jih orientira v določeni smeri</w:t>
      </w:r>
      <w:r>
        <w:rPr>
          <w:lang w:val="sl-SI"/>
        </w:rPr>
        <w:t xml:space="preserve"> l</w:t>
      </w:r>
      <w:r w:rsidRPr="00DE6E5D">
        <w:rPr>
          <w:lang w:val="sl-SI"/>
        </w:rPr>
        <w:t>ahko ugotovimo vpliv na material</w:t>
      </w:r>
      <w:r>
        <w:rPr>
          <w:lang w:val="sl-SI"/>
        </w:rPr>
        <w:t xml:space="preserve">. </w:t>
      </w:r>
      <w:r w:rsidRPr="00DE6E5D">
        <w:rPr>
          <w:lang w:val="de-DE"/>
        </w:rPr>
        <w:t>Omogoča merjenje energije in razporeditve energije v spektru</w:t>
      </w:r>
      <w:r w:rsidR="003A3BD8">
        <w:rPr>
          <w:lang w:val="de-DE"/>
        </w:rPr>
        <w:t>.</w:t>
      </w:r>
      <w:r>
        <w:rPr>
          <w:lang w:val="de-DE"/>
        </w:rPr>
        <w:t xml:space="preserve"> </w:t>
      </w:r>
      <w:r w:rsidRPr="00DE6E5D">
        <w:rPr>
          <w:lang w:val="de-DE"/>
        </w:rPr>
        <w:t>monokromator + fotometer = SPEKTROFOTOMETER</w:t>
      </w:r>
    </w:p>
    <w:p w:rsidR="00DE6E5D" w:rsidRPr="00DE6E5D" w:rsidRDefault="00DE6E5D" w:rsidP="00DE6E5D">
      <w:pPr>
        <w:rPr>
          <w:lang w:val="de-DE" w:eastAsia="sl-SI"/>
        </w:rPr>
      </w:pPr>
      <w:r w:rsidRPr="00DE6E5D">
        <w:pict>
          <v:shape id="_x0000_s1028" type="#_x0000_t75" style="position:absolute;margin-left:27pt;margin-top:13.3pt;width:309.6pt;height:185pt;z-index:3">
            <v:imagedata r:id="rId7" o:title=""/>
            <w10:wrap type="topAndBottom"/>
          </v:shape>
        </w:pict>
      </w:r>
    </w:p>
    <w:p w:rsidR="003A3BD8" w:rsidRDefault="003A3BD8" w:rsidP="003A3BD8">
      <w:pPr>
        <w:pStyle w:val="Heading1"/>
        <w:numPr>
          <w:ilvl w:val="0"/>
          <w:numId w:val="0"/>
        </w:numPr>
        <w:rPr>
          <w:rFonts w:ascii="Times New Roman" w:hAnsi="Times New Roman" w:cs="Times New Roman"/>
          <w:b w:val="0"/>
          <w:sz w:val="24"/>
        </w:rPr>
      </w:pPr>
    </w:p>
    <w:p w:rsidR="003A3BD8" w:rsidRPr="003A3BD8" w:rsidRDefault="003A3BD8" w:rsidP="003A3BD8">
      <w:pPr>
        <w:pStyle w:val="Heading1"/>
        <w:numPr>
          <w:ilvl w:val="0"/>
          <w:numId w:val="0"/>
        </w:numPr>
        <w:rPr>
          <w:rFonts w:ascii="Times New Roman" w:hAnsi="Times New Roman" w:cs="Times New Roman"/>
          <w:b w:val="0"/>
          <w:sz w:val="24"/>
        </w:rPr>
      </w:pPr>
      <w:r w:rsidRPr="003A3BD8">
        <w:rPr>
          <w:rFonts w:ascii="Times New Roman" w:hAnsi="Times New Roman" w:cs="Times New Roman"/>
          <w:b w:val="0"/>
          <w:sz w:val="24"/>
        </w:rPr>
        <w:t>ABSORPCIJSKI SPEKTER</w:t>
      </w:r>
    </w:p>
    <w:p w:rsidR="003A3BD8" w:rsidRPr="003A3BD8" w:rsidRDefault="003A3BD8" w:rsidP="003A3BD8"/>
    <w:p w:rsidR="003A3BD8" w:rsidRPr="003A3BD8" w:rsidRDefault="003A3BD8" w:rsidP="003A3BD8">
      <w:pPr>
        <w:pStyle w:val="Heading2"/>
        <w:keepNext w:val="0"/>
        <w:numPr>
          <w:ilvl w:val="0"/>
          <w:numId w:val="3"/>
        </w:numPr>
        <w:spacing w:before="0" w:after="0"/>
        <w:ind w:left="270" w:hanging="270"/>
        <w:rPr>
          <w:rFonts w:ascii="Times New Roman" w:hAnsi="Times New Roman" w:cs="Times New Roman"/>
          <w:b w:val="0"/>
          <w:sz w:val="24"/>
          <w:szCs w:val="24"/>
        </w:rPr>
      </w:pPr>
      <w:r w:rsidRPr="003A3BD8">
        <w:rPr>
          <w:rFonts w:ascii="Times New Roman" w:hAnsi="Times New Roman" w:cs="Times New Roman"/>
          <w:b w:val="0"/>
          <w:sz w:val="24"/>
          <w:szCs w:val="24"/>
        </w:rPr>
        <w:t>snov obsevamo z EM. žarki (pr. ultravioletna svetloba)</w:t>
      </w:r>
    </w:p>
    <w:p w:rsidR="003A3BD8" w:rsidRPr="003A3BD8" w:rsidRDefault="003A3BD8" w:rsidP="003A3BD8">
      <w:pPr>
        <w:pStyle w:val="Heading2"/>
        <w:keepNext w:val="0"/>
        <w:numPr>
          <w:ilvl w:val="0"/>
          <w:numId w:val="3"/>
        </w:numPr>
        <w:spacing w:before="0" w:after="0"/>
        <w:ind w:left="270" w:hanging="270"/>
        <w:rPr>
          <w:rFonts w:ascii="Times New Roman" w:hAnsi="Times New Roman" w:cs="Times New Roman"/>
          <w:b w:val="0"/>
          <w:sz w:val="24"/>
          <w:szCs w:val="24"/>
        </w:rPr>
      </w:pPr>
      <w:r w:rsidRPr="003A3BD8">
        <w:rPr>
          <w:rFonts w:ascii="Times New Roman" w:hAnsi="Times New Roman" w:cs="Times New Roman"/>
          <w:b w:val="0"/>
          <w:sz w:val="24"/>
          <w:szCs w:val="24"/>
        </w:rPr>
        <w:t>atomi določene snovi absorbirajo le fotone, katerih energija je razlika energij različnih stanj v atomih  oziroma molekulah snovi</w:t>
      </w:r>
    </w:p>
    <w:p w:rsidR="003A3BD8" w:rsidRPr="003A3BD8" w:rsidRDefault="003A3BD8" w:rsidP="003A3BD8">
      <w:pPr>
        <w:pStyle w:val="Heading2"/>
        <w:keepNext w:val="0"/>
        <w:numPr>
          <w:ilvl w:val="0"/>
          <w:numId w:val="3"/>
        </w:numPr>
        <w:spacing w:before="0" w:after="0"/>
        <w:ind w:left="270" w:hanging="270"/>
        <w:rPr>
          <w:rFonts w:ascii="Times New Roman" w:hAnsi="Times New Roman" w:cs="Times New Roman"/>
          <w:b w:val="0"/>
          <w:sz w:val="24"/>
          <w:szCs w:val="24"/>
        </w:rPr>
      </w:pPr>
      <w:r w:rsidRPr="003A3BD8">
        <w:rPr>
          <w:rFonts w:ascii="Times New Roman" w:hAnsi="Times New Roman" w:cs="Times New Roman"/>
          <w:b w:val="0"/>
          <w:sz w:val="24"/>
          <w:szCs w:val="24"/>
        </w:rPr>
        <w:t>absorbirani foton dvigne e</w:t>
      </w:r>
      <w:r w:rsidRPr="003A3BD8">
        <w:rPr>
          <w:rFonts w:ascii="Times New Roman" w:hAnsi="Times New Roman" w:cs="Times New Roman"/>
          <w:b w:val="0"/>
          <w:sz w:val="24"/>
          <w:szCs w:val="24"/>
          <w:vertAlign w:val="superscript"/>
        </w:rPr>
        <w:t>-</w:t>
      </w:r>
      <w:r w:rsidRPr="003A3BD8">
        <w:rPr>
          <w:rFonts w:ascii="Times New Roman" w:hAnsi="Times New Roman" w:cs="Times New Roman"/>
          <w:b w:val="0"/>
          <w:sz w:val="24"/>
          <w:szCs w:val="24"/>
        </w:rPr>
        <w:t xml:space="preserve"> iz ene energijske lupine na kako višjo ali prestavi molekulo na višje W stanje</w:t>
      </w:r>
    </w:p>
    <w:p w:rsidR="003A3BD8" w:rsidRPr="003A3BD8" w:rsidRDefault="003A3BD8" w:rsidP="003A3BD8">
      <w:pPr>
        <w:pStyle w:val="Heading2"/>
        <w:keepNext w:val="0"/>
        <w:numPr>
          <w:ilvl w:val="0"/>
          <w:numId w:val="3"/>
        </w:numPr>
        <w:spacing w:before="0" w:after="0"/>
        <w:ind w:left="270" w:hanging="270"/>
        <w:rPr>
          <w:rFonts w:ascii="Times New Roman" w:hAnsi="Times New Roman" w:cs="Times New Roman"/>
          <w:b w:val="0"/>
          <w:sz w:val="24"/>
          <w:szCs w:val="24"/>
        </w:rPr>
      </w:pPr>
      <w:r w:rsidRPr="003A3BD8">
        <w:rPr>
          <w:rFonts w:ascii="Times New Roman" w:hAnsi="Times New Roman" w:cs="Times New Roman"/>
          <w:b w:val="0"/>
          <w:sz w:val="24"/>
          <w:szCs w:val="24"/>
        </w:rPr>
        <w:t>ATOMI SNOVI ABSORBIRAJO  FOTONE, KATERIH VALOVNA DOLŽINA SE UJEMA  Z VALOVNO DOLŽINO ČRT EMISIJSKEGA SPEKTRA SNOVI</w:t>
      </w:r>
    </w:p>
    <w:p w:rsidR="00DE6E5D" w:rsidRDefault="00DE6E5D" w:rsidP="00DE6E5D">
      <w:pPr>
        <w:rPr>
          <w:lang w:val="sl-SI"/>
        </w:rPr>
      </w:pPr>
    </w:p>
    <w:p w:rsidR="003A3BD8" w:rsidRPr="003A3BD8" w:rsidRDefault="003A3BD8" w:rsidP="003A3BD8">
      <w:pPr>
        <w:pStyle w:val="Heading1"/>
        <w:numPr>
          <w:ilvl w:val="0"/>
          <w:numId w:val="0"/>
        </w:numPr>
        <w:rPr>
          <w:rFonts w:ascii="Times New Roman" w:hAnsi="Times New Roman" w:cs="Times New Roman"/>
          <w:b w:val="0"/>
          <w:sz w:val="24"/>
        </w:rPr>
      </w:pPr>
      <w:r w:rsidRPr="003A3BD8">
        <w:rPr>
          <w:rFonts w:ascii="Times New Roman" w:hAnsi="Times New Roman" w:cs="Times New Roman"/>
          <w:b w:val="0"/>
          <w:sz w:val="24"/>
        </w:rPr>
        <w:t>EMISIJSKI SPEKTER MOLEKUL</w:t>
      </w:r>
    </w:p>
    <w:p w:rsidR="003A3BD8" w:rsidRPr="003A3BD8" w:rsidRDefault="003A3BD8" w:rsidP="003A3BD8"/>
    <w:p w:rsidR="003A3BD8" w:rsidRPr="003A3BD8" w:rsidRDefault="003A3BD8" w:rsidP="003A3BD8">
      <w:pPr>
        <w:pStyle w:val="Heading1"/>
        <w:keepNext w:val="0"/>
        <w:numPr>
          <w:ilvl w:val="0"/>
          <w:numId w:val="4"/>
        </w:numPr>
        <w:ind w:left="0" w:firstLine="0"/>
        <w:jc w:val="both"/>
        <w:rPr>
          <w:rFonts w:ascii="Times New Roman" w:hAnsi="Times New Roman" w:cs="Times New Roman"/>
          <w:b w:val="0"/>
          <w:sz w:val="24"/>
        </w:rPr>
      </w:pPr>
      <w:r w:rsidRPr="003A3BD8">
        <w:rPr>
          <w:rFonts w:ascii="Times New Roman" w:hAnsi="Times New Roman" w:cs="Times New Roman"/>
          <w:b w:val="0"/>
          <w:sz w:val="24"/>
        </w:rPr>
        <w:t xml:space="preserve">večatomni materiali sevajo trakasti emisijski spekter </w:t>
      </w:r>
    </w:p>
    <w:p w:rsidR="003A3BD8" w:rsidRPr="003A3BD8" w:rsidRDefault="003A3BD8" w:rsidP="003A3BD8">
      <w:pPr>
        <w:pStyle w:val="Heading1"/>
        <w:keepNext w:val="0"/>
        <w:numPr>
          <w:ilvl w:val="0"/>
          <w:numId w:val="4"/>
        </w:numPr>
        <w:ind w:left="0" w:firstLine="0"/>
        <w:jc w:val="both"/>
        <w:rPr>
          <w:rFonts w:ascii="Times New Roman" w:hAnsi="Times New Roman" w:cs="Times New Roman"/>
          <w:b w:val="0"/>
          <w:sz w:val="24"/>
        </w:rPr>
      </w:pPr>
      <w:r w:rsidRPr="003A3BD8">
        <w:rPr>
          <w:rFonts w:ascii="Times New Roman" w:hAnsi="Times New Roman" w:cs="Times New Roman"/>
          <w:b w:val="0"/>
          <w:sz w:val="24"/>
        </w:rPr>
        <w:t xml:space="preserve">atomi v teh snoveh niso neodvisni drug od drugega. </w:t>
      </w:r>
    </w:p>
    <w:p w:rsidR="003A3BD8" w:rsidRPr="003A3BD8" w:rsidRDefault="003A3BD8" w:rsidP="003A3BD8">
      <w:pPr>
        <w:pStyle w:val="Heading1"/>
        <w:keepNext w:val="0"/>
        <w:numPr>
          <w:ilvl w:val="0"/>
          <w:numId w:val="4"/>
        </w:numPr>
        <w:ind w:left="0" w:firstLine="0"/>
        <w:jc w:val="both"/>
        <w:rPr>
          <w:rFonts w:ascii="Times New Roman" w:hAnsi="Times New Roman" w:cs="Times New Roman"/>
          <w:b w:val="0"/>
          <w:sz w:val="24"/>
        </w:rPr>
      </w:pPr>
      <w:r w:rsidRPr="003A3BD8">
        <w:rPr>
          <w:rFonts w:ascii="Times New Roman" w:hAnsi="Times New Roman" w:cs="Times New Roman"/>
          <w:b w:val="0"/>
          <w:sz w:val="24"/>
        </w:rPr>
        <w:t>Sosednji atomi se povezujejo, pojavijo se nove energijske lupine. Črte so tako goste, imajo obliko trakov</w:t>
      </w:r>
    </w:p>
    <w:p w:rsidR="003A3BD8" w:rsidRPr="003A3BD8" w:rsidRDefault="003A3BD8" w:rsidP="003A3BD8">
      <w:pPr>
        <w:pStyle w:val="Heading2"/>
        <w:keepNext w:val="0"/>
        <w:numPr>
          <w:ilvl w:val="0"/>
          <w:numId w:val="0"/>
        </w:numPr>
        <w:spacing w:before="0" w:after="0"/>
        <w:ind w:left="720" w:hanging="720"/>
        <w:rPr>
          <w:rFonts w:ascii="Times New Roman" w:hAnsi="Times New Roman" w:cs="Times New Roman"/>
          <w:b w:val="0"/>
          <w:sz w:val="24"/>
          <w:szCs w:val="24"/>
        </w:rPr>
      </w:pPr>
      <w:r w:rsidRPr="003A3BD8">
        <w:rPr>
          <w:b w:val="0"/>
        </w:rPr>
        <w:t>Pomembna je notranja energija molekule</w:t>
      </w:r>
    </w:p>
    <w:p w:rsidR="003A3BD8" w:rsidRPr="003A3BD8" w:rsidRDefault="003A3BD8" w:rsidP="003A3BD8">
      <w:pPr>
        <w:pStyle w:val="Heading2"/>
        <w:keepNext w:val="0"/>
        <w:numPr>
          <w:ilvl w:val="0"/>
          <w:numId w:val="3"/>
        </w:numPr>
        <w:spacing w:before="0" w:after="0"/>
        <w:ind w:left="270" w:hanging="270"/>
        <w:rPr>
          <w:rFonts w:ascii="Times New Roman" w:hAnsi="Times New Roman" w:cs="Times New Roman"/>
          <w:b w:val="0"/>
          <w:sz w:val="24"/>
          <w:szCs w:val="24"/>
        </w:rPr>
      </w:pPr>
      <w:r w:rsidRPr="003A3BD8">
        <w:rPr>
          <w:rFonts w:ascii="Times New Roman" w:hAnsi="Times New Roman" w:cs="Times New Roman"/>
          <w:b w:val="0"/>
          <w:sz w:val="24"/>
          <w:szCs w:val="24"/>
        </w:rPr>
        <w:t>Črte emisijskega spektra, ki jih molekule sevajo, leže v infrardečem delu EM spektra</w:t>
      </w:r>
    </w:p>
    <w:p w:rsidR="003A3BD8" w:rsidRPr="003A3BD8" w:rsidRDefault="003A3BD8" w:rsidP="003A3BD8">
      <w:pPr>
        <w:jc w:val="center"/>
      </w:pPr>
    </w:p>
    <w:p w:rsidR="003A3BD8" w:rsidRDefault="003A3BD8" w:rsidP="003A3BD8">
      <w:proofErr w:type="spellStart"/>
      <w:r w:rsidRPr="003A3BD8">
        <w:t>analiza</w:t>
      </w:r>
      <w:proofErr w:type="spellEnd"/>
      <w:r w:rsidRPr="003A3BD8">
        <w:t xml:space="preserve"> </w:t>
      </w:r>
      <w:proofErr w:type="spellStart"/>
      <w:r w:rsidRPr="003A3BD8">
        <w:t>črt</w:t>
      </w:r>
      <w:proofErr w:type="spellEnd"/>
      <w:r w:rsidRPr="003A3BD8">
        <w:t xml:space="preserve"> →INFRARDEČA SPEKTROSKOPIJA → </w:t>
      </w:r>
      <w:proofErr w:type="spellStart"/>
      <w:r w:rsidRPr="003A3BD8">
        <w:t>pomoč</w:t>
      </w:r>
      <w:proofErr w:type="spellEnd"/>
      <w:r w:rsidRPr="003A3BD8">
        <w:t xml:space="preserve"> </w:t>
      </w:r>
      <w:proofErr w:type="spellStart"/>
      <w:r w:rsidRPr="003A3BD8">
        <w:t>pri</w:t>
      </w:r>
      <w:proofErr w:type="spellEnd"/>
      <w:r w:rsidRPr="003A3BD8">
        <w:t xml:space="preserve"> </w:t>
      </w:r>
      <w:proofErr w:type="spellStart"/>
      <w:r w:rsidRPr="003A3BD8">
        <w:t>raziskovanju</w:t>
      </w:r>
      <w:proofErr w:type="spellEnd"/>
      <w:r w:rsidRPr="003A3BD8">
        <w:t xml:space="preserve"> </w:t>
      </w:r>
      <w:proofErr w:type="spellStart"/>
      <w:r w:rsidRPr="003A3BD8">
        <w:t>strukture</w:t>
      </w:r>
      <w:proofErr w:type="spellEnd"/>
      <w:r w:rsidRPr="003A3BD8">
        <w:t xml:space="preserve"> in </w:t>
      </w:r>
      <w:proofErr w:type="spellStart"/>
      <w:r w:rsidRPr="003A3BD8">
        <w:t>oblike</w:t>
      </w:r>
      <w:proofErr w:type="spellEnd"/>
      <w:r w:rsidRPr="003A3BD8">
        <w:t xml:space="preserve"> </w:t>
      </w:r>
      <w:proofErr w:type="spellStart"/>
      <w:r w:rsidRPr="003A3BD8">
        <w:t>molekul</w:t>
      </w:r>
      <w:proofErr w:type="spellEnd"/>
      <w:r w:rsidRPr="003A3BD8">
        <w:t xml:space="preserve"> </w:t>
      </w:r>
      <w:proofErr w:type="spellStart"/>
      <w:r w:rsidRPr="003A3BD8">
        <w:t>različnih</w:t>
      </w:r>
      <w:proofErr w:type="spellEnd"/>
      <w:r w:rsidRPr="003A3BD8">
        <w:t xml:space="preserve"> </w:t>
      </w:r>
      <w:proofErr w:type="spellStart"/>
      <w:r w:rsidRPr="003A3BD8">
        <w:t>snovi</w:t>
      </w:r>
      <w:proofErr w:type="spellEnd"/>
    </w:p>
    <w:p w:rsidR="003A3BD8" w:rsidRDefault="003A3BD8" w:rsidP="003A3BD8"/>
    <w:p w:rsidR="003A3BD8" w:rsidRPr="003A3BD8" w:rsidRDefault="003A3BD8" w:rsidP="003A3BD8">
      <w:pPr>
        <w:pStyle w:val="Heading2"/>
        <w:numPr>
          <w:ilvl w:val="0"/>
          <w:numId w:val="0"/>
        </w:numPr>
        <w:rPr>
          <w:rFonts w:ascii="Times New Roman" w:hAnsi="Times New Roman" w:cs="Times New Roman"/>
          <w:b w:val="0"/>
          <w:sz w:val="24"/>
          <w:szCs w:val="24"/>
        </w:rPr>
      </w:pPr>
      <w:r w:rsidRPr="003A3BD8">
        <w:rPr>
          <w:rFonts w:ascii="Times New Roman" w:hAnsi="Times New Roman" w:cs="Times New Roman"/>
          <w:b w:val="0"/>
          <w:sz w:val="24"/>
          <w:szCs w:val="24"/>
        </w:rPr>
        <w:lastRenderedPageBreak/>
        <w:t>EMISIJSKI SPEKTER</w:t>
      </w:r>
    </w:p>
    <w:p w:rsidR="003A3BD8" w:rsidRPr="003A3BD8" w:rsidRDefault="003A3BD8" w:rsidP="003A3BD8"/>
    <w:p w:rsidR="003A3BD8" w:rsidRPr="003A3BD8" w:rsidRDefault="003A3BD8" w:rsidP="003A3BD8">
      <w:pPr>
        <w:pStyle w:val="Heading2"/>
        <w:keepNext w:val="0"/>
        <w:numPr>
          <w:ilvl w:val="0"/>
          <w:numId w:val="3"/>
        </w:numPr>
        <w:spacing w:before="0" w:after="0"/>
        <w:ind w:left="270" w:hanging="270"/>
        <w:rPr>
          <w:rFonts w:ascii="Times New Roman" w:hAnsi="Times New Roman" w:cs="Times New Roman"/>
          <w:b w:val="0"/>
          <w:sz w:val="24"/>
          <w:szCs w:val="24"/>
        </w:rPr>
      </w:pPr>
      <w:r w:rsidRPr="003A3BD8">
        <w:rPr>
          <w:rFonts w:ascii="Times New Roman" w:hAnsi="Times New Roman" w:cs="Times New Roman"/>
          <w:b w:val="0"/>
          <w:sz w:val="24"/>
          <w:szCs w:val="24"/>
        </w:rPr>
        <w:t>skupnost spektralnih črt, ki jih snov seva, je EMISIJSKI SPEKTER</w:t>
      </w:r>
    </w:p>
    <w:p w:rsidR="003A3BD8" w:rsidRPr="003A3BD8" w:rsidRDefault="003A3BD8" w:rsidP="003A3BD8">
      <w:pPr>
        <w:pStyle w:val="Heading2"/>
        <w:keepNext w:val="0"/>
        <w:numPr>
          <w:ilvl w:val="0"/>
          <w:numId w:val="3"/>
        </w:numPr>
        <w:spacing w:before="0" w:after="0"/>
        <w:ind w:left="270" w:hanging="270"/>
        <w:rPr>
          <w:rFonts w:ascii="Times New Roman" w:hAnsi="Times New Roman" w:cs="Times New Roman"/>
          <w:b w:val="0"/>
          <w:sz w:val="24"/>
          <w:szCs w:val="24"/>
        </w:rPr>
      </w:pPr>
      <w:r w:rsidRPr="003A3BD8">
        <w:rPr>
          <w:rFonts w:ascii="Times New Roman" w:hAnsi="Times New Roman" w:cs="Times New Roman"/>
          <w:b w:val="0"/>
          <w:sz w:val="24"/>
          <w:szCs w:val="24"/>
        </w:rPr>
        <w:t>valovna dolžina črt nam pove, kakšna so energijska stanja e</w:t>
      </w:r>
      <w:r w:rsidRPr="003A3BD8">
        <w:rPr>
          <w:rFonts w:ascii="Times New Roman" w:hAnsi="Times New Roman" w:cs="Times New Roman"/>
          <w:b w:val="0"/>
          <w:sz w:val="24"/>
          <w:szCs w:val="24"/>
          <w:vertAlign w:val="superscript"/>
        </w:rPr>
        <w:t>-</w:t>
      </w:r>
      <w:r w:rsidRPr="003A3BD8">
        <w:rPr>
          <w:rFonts w:ascii="Times New Roman" w:hAnsi="Times New Roman" w:cs="Times New Roman"/>
          <w:b w:val="0"/>
          <w:sz w:val="24"/>
          <w:szCs w:val="24"/>
        </w:rPr>
        <w:t xml:space="preserve"> v atomih</w:t>
      </w:r>
    </w:p>
    <w:p w:rsidR="003A3BD8" w:rsidRPr="003A3BD8" w:rsidRDefault="003A3BD8" w:rsidP="003A3BD8">
      <w:pPr>
        <w:pStyle w:val="Heading2"/>
        <w:keepNext w:val="0"/>
        <w:numPr>
          <w:ilvl w:val="0"/>
          <w:numId w:val="3"/>
        </w:numPr>
        <w:spacing w:before="0" w:after="0"/>
        <w:ind w:left="270" w:hanging="270"/>
        <w:rPr>
          <w:rFonts w:ascii="Times New Roman" w:hAnsi="Times New Roman" w:cs="Times New Roman"/>
          <w:b w:val="0"/>
          <w:sz w:val="24"/>
          <w:szCs w:val="24"/>
        </w:rPr>
      </w:pPr>
      <w:r w:rsidRPr="003A3BD8">
        <w:rPr>
          <w:rFonts w:ascii="Times New Roman" w:hAnsi="Times New Roman" w:cs="Times New Roman"/>
          <w:b w:val="0"/>
          <w:sz w:val="24"/>
          <w:szCs w:val="24"/>
        </w:rPr>
        <w:t>emisijski spekter je odvisen od vrste atomov, povezave med atomi (molekularna struktura) in agregatnega stanja snovi (plini imajo drugačni spekter kot tekočine ali trdne snovi)</w:t>
      </w:r>
    </w:p>
    <w:p w:rsidR="003A3BD8" w:rsidRPr="003A3BD8" w:rsidRDefault="003A3BD8" w:rsidP="003A3BD8">
      <w:pPr>
        <w:pStyle w:val="Heading2"/>
        <w:keepNext w:val="0"/>
        <w:numPr>
          <w:ilvl w:val="0"/>
          <w:numId w:val="3"/>
        </w:numPr>
        <w:spacing w:before="0" w:after="0"/>
        <w:ind w:left="270" w:hanging="270"/>
        <w:rPr>
          <w:rFonts w:ascii="Times New Roman" w:hAnsi="Times New Roman" w:cs="Times New Roman"/>
          <w:b w:val="0"/>
          <w:sz w:val="24"/>
          <w:szCs w:val="24"/>
        </w:rPr>
      </w:pPr>
      <w:r w:rsidRPr="003A3BD8">
        <w:rPr>
          <w:rFonts w:ascii="Times New Roman" w:hAnsi="Times New Roman" w:cs="Times New Roman"/>
          <w:b w:val="0"/>
          <w:sz w:val="24"/>
          <w:szCs w:val="24"/>
        </w:rPr>
        <w:t xml:space="preserve">atomi eno-atomnih plinov sevajo črtasti spekter </w:t>
      </w:r>
    </w:p>
    <w:p w:rsidR="003A3BD8" w:rsidRPr="003A3BD8" w:rsidRDefault="003A3BD8" w:rsidP="003A3BD8">
      <w:pPr>
        <w:pStyle w:val="Heading2"/>
        <w:keepNext w:val="0"/>
        <w:numPr>
          <w:ilvl w:val="0"/>
          <w:numId w:val="3"/>
        </w:numPr>
        <w:spacing w:before="0" w:after="0"/>
        <w:ind w:left="270" w:hanging="270"/>
        <w:rPr>
          <w:rFonts w:ascii="Times New Roman" w:hAnsi="Times New Roman" w:cs="Times New Roman"/>
          <w:b w:val="0"/>
          <w:sz w:val="24"/>
          <w:szCs w:val="24"/>
        </w:rPr>
      </w:pPr>
      <w:r w:rsidRPr="003A3BD8">
        <w:rPr>
          <w:rFonts w:ascii="Times New Roman" w:hAnsi="Times New Roman" w:cs="Times New Roman"/>
          <w:b w:val="0"/>
          <w:sz w:val="24"/>
          <w:szCs w:val="24"/>
        </w:rPr>
        <w:t>primer na sliki: e</w:t>
      </w:r>
      <w:r w:rsidRPr="003A3BD8">
        <w:rPr>
          <w:rFonts w:ascii="Times New Roman" w:hAnsi="Times New Roman" w:cs="Times New Roman"/>
          <w:b w:val="0"/>
          <w:sz w:val="24"/>
          <w:szCs w:val="24"/>
          <w:vertAlign w:val="superscript"/>
        </w:rPr>
        <w:t>-</w:t>
      </w:r>
      <w:r w:rsidRPr="003A3BD8">
        <w:rPr>
          <w:rFonts w:ascii="Times New Roman" w:hAnsi="Times New Roman" w:cs="Times New Roman"/>
          <w:b w:val="0"/>
          <w:sz w:val="24"/>
          <w:szCs w:val="24"/>
        </w:rPr>
        <w:t xml:space="preserve">  iz L gre v N. Vzbujeni atom se vrne direktno ali preko vmesne lupine.</w:t>
      </w:r>
    </w:p>
    <w:p w:rsidR="003A3BD8" w:rsidRDefault="003A3BD8" w:rsidP="003A3BD8">
      <w:pPr>
        <w:rPr>
          <w:lang w:val="sl-SI"/>
        </w:rPr>
      </w:pPr>
    </w:p>
    <w:p w:rsidR="003A3BD8" w:rsidRPr="003A3BD8" w:rsidRDefault="003A3BD8" w:rsidP="003A3BD8">
      <w:pPr>
        <w:pStyle w:val="Heading1"/>
        <w:numPr>
          <w:ilvl w:val="0"/>
          <w:numId w:val="0"/>
        </w:numPr>
        <w:rPr>
          <w:rFonts w:ascii="Times New Roman" w:hAnsi="Times New Roman" w:cs="Times New Roman"/>
          <w:b w:val="0"/>
          <w:sz w:val="24"/>
        </w:rPr>
      </w:pPr>
      <w:r w:rsidRPr="003A3BD8">
        <w:rPr>
          <w:rFonts w:ascii="Times New Roman" w:hAnsi="Times New Roman" w:cs="Times New Roman"/>
          <w:b w:val="0"/>
          <w:sz w:val="24"/>
        </w:rPr>
        <w:t>ATOMSKI SPEKTER</w:t>
      </w:r>
    </w:p>
    <w:p w:rsidR="003A3BD8" w:rsidRPr="003A3BD8" w:rsidRDefault="003A3BD8" w:rsidP="003A3BD8"/>
    <w:p w:rsidR="003A3BD8" w:rsidRPr="003A3BD8" w:rsidRDefault="003A3BD8" w:rsidP="003A3BD8">
      <w:pPr>
        <w:pStyle w:val="Heading2"/>
        <w:keepNext w:val="0"/>
        <w:numPr>
          <w:ilvl w:val="0"/>
          <w:numId w:val="3"/>
        </w:numPr>
        <w:spacing w:before="0" w:after="0"/>
        <w:ind w:left="270" w:hanging="270"/>
        <w:rPr>
          <w:rFonts w:ascii="Times New Roman" w:hAnsi="Times New Roman" w:cs="Times New Roman"/>
          <w:b w:val="0"/>
          <w:sz w:val="24"/>
          <w:szCs w:val="24"/>
        </w:rPr>
      </w:pPr>
      <w:r w:rsidRPr="003A3BD8">
        <w:rPr>
          <w:rFonts w:ascii="Times New Roman" w:hAnsi="Times New Roman" w:cs="Times New Roman"/>
          <w:b w:val="0"/>
          <w:sz w:val="24"/>
          <w:szCs w:val="24"/>
        </w:rPr>
        <w:t>večina atomov v snovi je pri normalnih pogojih v osnovnem stanju</w:t>
      </w:r>
    </w:p>
    <w:p w:rsidR="003A3BD8" w:rsidRPr="003A3BD8" w:rsidRDefault="003A3BD8" w:rsidP="003A3BD8">
      <w:pPr>
        <w:pStyle w:val="Heading2"/>
        <w:keepNext w:val="0"/>
        <w:numPr>
          <w:ilvl w:val="0"/>
          <w:numId w:val="3"/>
        </w:numPr>
        <w:spacing w:before="0" w:after="0"/>
        <w:ind w:left="270" w:hanging="270"/>
        <w:rPr>
          <w:rFonts w:ascii="Times New Roman" w:hAnsi="Times New Roman" w:cs="Times New Roman"/>
          <w:b w:val="0"/>
          <w:sz w:val="24"/>
          <w:szCs w:val="24"/>
        </w:rPr>
      </w:pPr>
      <w:r w:rsidRPr="003A3BD8">
        <w:rPr>
          <w:rFonts w:ascii="Times New Roman" w:hAnsi="Times New Roman" w:cs="Times New Roman"/>
          <w:b w:val="0"/>
          <w:sz w:val="24"/>
          <w:szCs w:val="24"/>
        </w:rPr>
        <w:t>takoj ko en e</w:t>
      </w:r>
      <w:r w:rsidRPr="003A3BD8">
        <w:rPr>
          <w:rFonts w:ascii="Times New Roman" w:hAnsi="Times New Roman" w:cs="Times New Roman"/>
          <w:b w:val="0"/>
          <w:sz w:val="24"/>
          <w:szCs w:val="24"/>
          <w:vertAlign w:val="superscript"/>
        </w:rPr>
        <w:t>-</w:t>
      </w:r>
      <w:r w:rsidRPr="003A3BD8">
        <w:rPr>
          <w:rFonts w:ascii="Times New Roman" w:hAnsi="Times New Roman" w:cs="Times New Roman"/>
          <w:b w:val="0"/>
          <w:sz w:val="24"/>
          <w:szCs w:val="24"/>
        </w:rPr>
        <w:t xml:space="preserve"> zaseda višjo W lupino pravimo, da je atom v vzbujenem stanju</w:t>
      </w:r>
    </w:p>
    <w:p w:rsidR="003A3BD8" w:rsidRPr="003A3BD8" w:rsidRDefault="003A3BD8" w:rsidP="003A3BD8">
      <w:pPr>
        <w:pStyle w:val="Heading2"/>
        <w:keepNext w:val="0"/>
        <w:numPr>
          <w:ilvl w:val="0"/>
          <w:numId w:val="3"/>
        </w:numPr>
        <w:spacing w:before="0" w:after="0"/>
        <w:ind w:left="270" w:hanging="270"/>
        <w:rPr>
          <w:rFonts w:ascii="Times New Roman" w:hAnsi="Times New Roman" w:cs="Times New Roman"/>
          <w:b w:val="0"/>
          <w:sz w:val="24"/>
          <w:szCs w:val="24"/>
        </w:rPr>
      </w:pPr>
      <w:r w:rsidRPr="003A3BD8">
        <w:rPr>
          <w:rFonts w:ascii="Times New Roman" w:hAnsi="Times New Roman" w:cs="Times New Roman"/>
          <w:b w:val="0"/>
          <w:sz w:val="24"/>
          <w:szCs w:val="24"/>
        </w:rPr>
        <w:t>atom vzbudimo tako, da jim dovedemo energijo:</w:t>
      </w:r>
    </w:p>
    <w:p w:rsidR="003A3BD8" w:rsidRPr="003A3BD8" w:rsidRDefault="003A3BD8" w:rsidP="003A3BD8">
      <w:pPr>
        <w:pStyle w:val="Heading2"/>
        <w:keepNext w:val="0"/>
        <w:numPr>
          <w:ilvl w:val="0"/>
          <w:numId w:val="6"/>
        </w:numPr>
        <w:tabs>
          <w:tab w:val="clear" w:pos="360"/>
          <w:tab w:val="num" w:pos="990"/>
        </w:tabs>
        <w:spacing w:before="0" w:after="0"/>
        <w:ind w:left="990"/>
        <w:rPr>
          <w:rFonts w:ascii="Times New Roman" w:hAnsi="Times New Roman" w:cs="Times New Roman"/>
          <w:b w:val="0"/>
          <w:sz w:val="24"/>
          <w:szCs w:val="24"/>
        </w:rPr>
      </w:pPr>
      <w:r w:rsidRPr="003A3BD8">
        <w:rPr>
          <w:rFonts w:ascii="Times New Roman" w:hAnsi="Times New Roman" w:cs="Times New Roman"/>
          <w:b w:val="0"/>
          <w:sz w:val="24"/>
          <w:szCs w:val="24"/>
        </w:rPr>
        <w:t>medsebojni trki pri termičnem gibanju</w:t>
      </w:r>
    </w:p>
    <w:p w:rsidR="003A3BD8" w:rsidRPr="003A3BD8" w:rsidRDefault="003A3BD8" w:rsidP="003A3BD8">
      <w:pPr>
        <w:pStyle w:val="Heading2"/>
        <w:keepNext w:val="0"/>
        <w:numPr>
          <w:ilvl w:val="0"/>
          <w:numId w:val="6"/>
        </w:numPr>
        <w:tabs>
          <w:tab w:val="clear" w:pos="360"/>
          <w:tab w:val="num" w:pos="990"/>
        </w:tabs>
        <w:spacing w:before="0" w:after="0"/>
        <w:ind w:left="990"/>
        <w:rPr>
          <w:rFonts w:ascii="Times New Roman" w:hAnsi="Times New Roman" w:cs="Times New Roman"/>
          <w:b w:val="0"/>
          <w:sz w:val="24"/>
          <w:szCs w:val="24"/>
        </w:rPr>
      </w:pPr>
      <w:r w:rsidRPr="003A3BD8">
        <w:rPr>
          <w:rFonts w:ascii="Times New Roman" w:hAnsi="Times New Roman" w:cs="Times New Roman"/>
          <w:b w:val="0"/>
          <w:sz w:val="24"/>
          <w:szCs w:val="24"/>
        </w:rPr>
        <w:t>kemične reakcije (kemoluminiscenca)</w:t>
      </w:r>
    </w:p>
    <w:p w:rsidR="003A3BD8" w:rsidRPr="003A3BD8" w:rsidRDefault="003A3BD8" w:rsidP="003A3BD8">
      <w:pPr>
        <w:pStyle w:val="Heading2"/>
        <w:keepNext w:val="0"/>
        <w:numPr>
          <w:ilvl w:val="0"/>
          <w:numId w:val="6"/>
        </w:numPr>
        <w:tabs>
          <w:tab w:val="clear" w:pos="360"/>
          <w:tab w:val="num" w:pos="990"/>
        </w:tabs>
        <w:spacing w:before="0" w:after="0"/>
        <w:ind w:left="990"/>
        <w:rPr>
          <w:rFonts w:ascii="Times New Roman" w:hAnsi="Times New Roman" w:cs="Times New Roman"/>
          <w:b w:val="0"/>
          <w:sz w:val="24"/>
          <w:szCs w:val="24"/>
        </w:rPr>
      </w:pPr>
      <w:r w:rsidRPr="003A3BD8">
        <w:rPr>
          <w:rFonts w:ascii="Times New Roman" w:hAnsi="Times New Roman" w:cs="Times New Roman"/>
          <w:b w:val="0"/>
          <w:sz w:val="24"/>
          <w:szCs w:val="24"/>
        </w:rPr>
        <w:t>absorpcija fotona (ABSORPCIJSKI SPEKTER)</w:t>
      </w:r>
    </w:p>
    <w:p w:rsidR="003A3BD8" w:rsidRPr="003A3BD8" w:rsidRDefault="003A3BD8" w:rsidP="003A3BD8">
      <w:pPr>
        <w:pStyle w:val="Heading2"/>
        <w:keepNext w:val="0"/>
        <w:numPr>
          <w:ilvl w:val="0"/>
          <w:numId w:val="6"/>
        </w:numPr>
        <w:tabs>
          <w:tab w:val="clear" w:pos="360"/>
          <w:tab w:val="num" w:pos="990"/>
        </w:tabs>
        <w:spacing w:before="0" w:after="0"/>
        <w:ind w:left="990"/>
        <w:rPr>
          <w:rFonts w:ascii="Times New Roman" w:hAnsi="Times New Roman" w:cs="Times New Roman"/>
          <w:b w:val="0"/>
          <w:sz w:val="24"/>
          <w:szCs w:val="24"/>
        </w:rPr>
      </w:pPr>
      <w:r w:rsidRPr="003A3BD8">
        <w:rPr>
          <w:rFonts w:ascii="Times New Roman" w:hAnsi="Times New Roman" w:cs="Times New Roman"/>
          <w:b w:val="0"/>
          <w:sz w:val="24"/>
          <w:szCs w:val="24"/>
        </w:rPr>
        <w:t>bombardiranje s pospešenimi električnimi delci (RÖ ŽARKI)</w:t>
      </w:r>
    </w:p>
    <w:p w:rsidR="003A3BD8" w:rsidRPr="003A3BD8" w:rsidRDefault="003A3BD8" w:rsidP="003A3BD8">
      <w:pPr>
        <w:pStyle w:val="Heading2"/>
        <w:keepNext w:val="0"/>
        <w:numPr>
          <w:ilvl w:val="0"/>
          <w:numId w:val="3"/>
        </w:numPr>
        <w:spacing w:before="0" w:after="0"/>
        <w:ind w:left="270" w:hanging="270"/>
        <w:rPr>
          <w:rFonts w:ascii="Times New Roman" w:hAnsi="Times New Roman" w:cs="Times New Roman"/>
          <w:b w:val="0"/>
          <w:sz w:val="24"/>
          <w:szCs w:val="24"/>
        </w:rPr>
      </w:pPr>
      <w:r w:rsidRPr="003A3BD8">
        <w:rPr>
          <w:rFonts w:ascii="Times New Roman" w:hAnsi="Times New Roman" w:cs="Times New Roman"/>
          <w:b w:val="0"/>
          <w:sz w:val="24"/>
          <w:szCs w:val="24"/>
        </w:rPr>
        <w:t>atomi ne vztrajajo v vzbujenem stanju. Skočijo na prazna mesta in razliko energije oddajo v obliki fotona</w:t>
      </w:r>
    </w:p>
    <w:p w:rsidR="003A3BD8" w:rsidRPr="003A3BD8" w:rsidRDefault="003A3BD8" w:rsidP="003A3BD8">
      <w:pPr>
        <w:pStyle w:val="Heading2"/>
        <w:keepNext w:val="0"/>
        <w:numPr>
          <w:ilvl w:val="0"/>
          <w:numId w:val="3"/>
        </w:numPr>
        <w:spacing w:before="0" w:after="0"/>
        <w:ind w:left="270" w:hanging="270"/>
        <w:rPr>
          <w:rFonts w:ascii="Times New Roman" w:hAnsi="Times New Roman" w:cs="Times New Roman"/>
          <w:b w:val="0"/>
          <w:sz w:val="24"/>
          <w:szCs w:val="24"/>
        </w:rPr>
      </w:pPr>
      <w:r w:rsidRPr="003A3BD8">
        <w:rPr>
          <w:rFonts w:ascii="Times New Roman" w:hAnsi="Times New Roman" w:cs="Times New Roman"/>
          <w:b w:val="0"/>
          <w:sz w:val="24"/>
          <w:szCs w:val="24"/>
        </w:rPr>
        <w:t>odvisno od tega, kako močno so atomi vzbujeni, dobimo bolj ali manj spekter emitiranega valovanja</w:t>
      </w:r>
    </w:p>
    <w:p w:rsidR="003A3BD8" w:rsidRPr="003A3BD8" w:rsidRDefault="003A3BD8" w:rsidP="003A3BD8">
      <w:pPr>
        <w:rPr>
          <w:lang w:val="sl-SI"/>
        </w:rPr>
      </w:pPr>
    </w:p>
    <w:sectPr w:rsidR="003A3BD8" w:rsidRPr="003A3B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CC030A8"/>
    <w:multiLevelType w:val="hybridMultilevel"/>
    <w:tmpl w:val="93EEA9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70939"/>
    <w:multiLevelType w:val="singleLevel"/>
    <w:tmpl w:val="0424000F"/>
    <w:lvl w:ilvl="0">
      <w:start w:val="1"/>
      <w:numFmt w:val="decimal"/>
      <w:lvlText w:val="%1."/>
      <w:lvlJc w:val="left"/>
      <w:pPr>
        <w:tabs>
          <w:tab w:val="num" w:pos="360"/>
        </w:tabs>
        <w:ind w:left="360" w:hanging="360"/>
      </w:pPr>
    </w:lvl>
  </w:abstractNum>
  <w:abstractNum w:abstractNumId="3">
    <w:nsid w:val="3B26602A"/>
    <w:multiLevelType w:val="multilevel"/>
    <w:tmpl w:val="DB6EC570"/>
    <w:lvl w:ilvl="0">
      <w:start w:val="1"/>
      <w:numFmt w:val="decimal"/>
      <w:pStyle w:val="Heading1"/>
      <w:lvlText w:val="%1."/>
      <w:lvlJc w:val="left"/>
      <w:pPr>
        <w:tabs>
          <w:tab w:val="num" w:pos="420"/>
        </w:tabs>
        <w:ind w:left="420" w:hanging="420"/>
      </w:pPr>
      <w:rPr>
        <w:rFonts w:hint="default"/>
        <w:u w:val="no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sz w:val="22"/>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0FA602D"/>
    <w:multiLevelType w:val="hybridMultilevel"/>
    <w:tmpl w:val="B6240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3E72FD"/>
    <w:multiLevelType w:val="singleLevel"/>
    <w:tmpl w:val="FFFFFFFF"/>
    <w:lvl w:ilvl="0">
      <w:numFmt w:val="bullet"/>
      <w:lvlText w:val="•"/>
      <w:legacy w:legacy="1" w:legacySpace="0" w:legacyIndent="0"/>
      <w:lvlJc w:val="left"/>
      <w:rPr>
        <w:rFonts w:ascii="Times New Roman" w:hAnsi="Times New Roman" w:hint="default"/>
        <w:sz w:val="20"/>
      </w:rPr>
    </w:lvl>
  </w:abstractNum>
  <w:num w:numId="1">
    <w:abstractNumId w:val="3"/>
  </w:num>
  <w:num w:numId="2">
    <w:abstractNumId w:val="4"/>
  </w:num>
  <w:num w:numId="3">
    <w:abstractNumId w:val="0"/>
    <w:lvlOverride w:ilvl="0">
      <w:lvl w:ilvl="0">
        <w:numFmt w:val="bullet"/>
        <w:lvlText w:val="•"/>
        <w:legacy w:legacy="1" w:legacySpace="0" w:legacyIndent="0"/>
        <w:lvlJc w:val="left"/>
        <w:rPr>
          <w:rFonts w:ascii="Times New Roman" w:hAnsi="Times New Roman" w:hint="default"/>
          <w:sz w:val="20"/>
        </w:rPr>
      </w:lvl>
    </w:lvlOverride>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E5D"/>
    <w:rsid w:val="00180A42"/>
    <w:rsid w:val="003A3BD8"/>
    <w:rsid w:val="00893C9B"/>
    <w:rsid w:val="00DE6E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DE6E5D"/>
    <w:pPr>
      <w:keepNext/>
      <w:numPr>
        <w:numId w:val="1"/>
      </w:numPr>
      <w:outlineLvl w:val="0"/>
    </w:pPr>
    <w:rPr>
      <w:rFonts w:ascii="Arial" w:hAnsi="Arial" w:cs="Arial"/>
      <w:b/>
      <w:bCs/>
      <w:sz w:val="28"/>
      <w:lang w:val="sl-SI" w:eastAsia="sl-SI"/>
    </w:rPr>
  </w:style>
  <w:style w:type="paragraph" w:styleId="Heading2">
    <w:name w:val="heading 2"/>
    <w:basedOn w:val="Normal"/>
    <w:next w:val="Normal"/>
    <w:qFormat/>
    <w:rsid w:val="00DE6E5D"/>
    <w:pPr>
      <w:keepNext/>
      <w:numPr>
        <w:ilvl w:val="1"/>
        <w:numId w:val="1"/>
      </w:numPr>
      <w:spacing w:before="240" w:after="60"/>
      <w:outlineLvl w:val="1"/>
    </w:pPr>
    <w:rPr>
      <w:rFonts w:ascii="Arial" w:hAnsi="Arial" w:cs="Arial"/>
      <w:b/>
      <w:bCs/>
      <w:sz w:val="22"/>
      <w:szCs w:val="28"/>
      <w:lang w:val="sl-SI" w:eastAsia="sl-SI"/>
    </w:rPr>
  </w:style>
  <w:style w:type="paragraph" w:styleId="Heading3">
    <w:name w:val="heading 3"/>
    <w:basedOn w:val="Normal"/>
    <w:next w:val="Normal"/>
    <w:qFormat/>
    <w:rsid w:val="00DE6E5D"/>
    <w:pPr>
      <w:keepNext/>
      <w:numPr>
        <w:ilvl w:val="2"/>
        <w:numId w:val="1"/>
      </w:numPr>
      <w:spacing w:before="240" w:after="60"/>
      <w:outlineLvl w:val="2"/>
    </w:pPr>
    <w:rPr>
      <w:rFonts w:ascii="Arial" w:hAnsi="Arial" w:cs="Arial"/>
      <w:sz w:val="22"/>
      <w:szCs w:val="26"/>
      <w:lang w:val="sl-SI" w:eastAsia="sl-SI"/>
    </w:rPr>
  </w:style>
  <w:style w:type="paragraph" w:styleId="Heading4">
    <w:name w:val="heading 4"/>
    <w:basedOn w:val="Normal"/>
    <w:next w:val="Normal"/>
    <w:qFormat/>
    <w:rsid w:val="00DE6E5D"/>
    <w:pPr>
      <w:keepNext/>
      <w:numPr>
        <w:ilvl w:val="3"/>
        <w:numId w:val="1"/>
      </w:numPr>
      <w:spacing w:before="240" w:after="60"/>
      <w:outlineLvl w:val="3"/>
    </w:pPr>
    <w:rPr>
      <w:rFonts w:ascii="Arial" w:hAnsi="Arial"/>
      <w:b/>
      <w:bCs/>
      <w:sz w:val="28"/>
      <w:szCs w:val="28"/>
      <w:lang w:val="sl-SI" w:eastAsia="sl-S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DE6E5D"/>
    <w:pPr>
      <w:jc w:val="both"/>
    </w:pPr>
    <w:rPr>
      <w:rFonts w:ascii="Arial" w:hAnsi="Arial"/>
      <w:sz w:val="22"/>
      <w:lang w:val="sl-SI" w:eastAsia="sl-SI"/>
    </w:rPr>
  </w:style>
  <w:style w:type="paragraph" w:styleId="BodyText">
    <w:name w:val="Body Text"/>
    <w:basedOn w:val="Normal"/>
    <w:rsid w:val="00DE6E5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Šolski Center Velenje                                                                                     Skupina: A</vt:lpstr>
    </vt:vector>
  </TitlesOfParts>
  <Company>ms</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Šolski Center Velenje                                                                                     Skupina: A</dc:title>
  <dc:creator>jaka</dc:creator>
  <cp:lastModifiedBy>Jaka</cp:lastModifiedBy>
  <cp:revision>2</cp:revision>
  <dcterms:created xsi:type="dcterms:W3CDTF">2014-01-25T10:58:00Z</dcterms:created>
  <dcterms:modified xsi:type="dcterms:W3CDTF">2014-01-25T10:58:00Z</dcterms:modified>
</cp:coreProperties>
</file>