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D9" w:rsidRPr="00BD1AD9" w:rsidRDefault="002464F7" w:rsidP="00BD1AD9">
      <w:pPr>
        <w:pStyle w:val="BodyText2"/>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71pt;margin-top:-27pt;width:141pt;height:98.65pt;z-index:-15;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7" o:title="vss1" gain="19661f" blacklevel="22938f" grayscale="t"/>
            <w10:wrap side="right"/>
          </v:shape>
        </w:pict>
      </w:r>
      <w:r w:rsidR="00BD1AD9">
        <w:rPr>
          <w:rFonts w:cs="Arial"/>
          <w:b/>
          <w:i/>
        </w:rPr>
        <w:t xml:space="preserve">Šolski Center </w:t>
      </w:r>
      <w:r w:rsidR="00BD1AD9" w:rsidRPr="001053E3">
        <w:rPr>
          <w:rFonts w:cs="Arial"/>
          <w:b/>
          <w:i/>
        </w:rPr>
        <w:t>Velenje</w:t>
      </w:r>
      <w:r w:rsidR="00BD1AD9" w:rsidRPr="002464F7">
        <w:rPr>
          <w:rFonts w:cs="Arial"/>
          <w:b/>
          <w:i/>
          <w:color w:val="FF0000"/>
          <w:u w:val="single"/>
        </w:rPr>
        <w:t xml:space="preserve">                                                                                            Skupina: </w:t>
      </w:r>
      <w:r w:rsidR="00BD1AD9" w:rsidRPr="002464F7">
        <w:rPr>
          <w:rFonts w:cs="Arial"/>
          <w:b/>
          <w:i/>
          <w:color w:val="FF0000"/>
          <w:sz w:val="28"/>
          <w:szCs w:val="28"/>
          <w:u w:val="single"/>
        </w:rPr>
        <w:t>A</w:t>
      </w:r>
    </w:p>
    <w:p w:rsidR="00BD1AD9" w:rsidRDefault="00BD1AD9" w:rsidP="00BD1AD9">
      <w:pPr>
        <w:pStyle w:val="BodyText2"/>
        <w:jc w:val="left"/>
        <w:rPr>
          <w:rFonts w:cs="Arial"/>
        </w:rPr>
      </w:pPr>
      <w:r>
        <w:rPr>
          <w:rFonts w:cs="Arial"/>
        </w:rPr>
        <w:t>Višja Strokovna šola</w:t>
      </w:r>
    </w:p>
    <w:p w:rsidR="00BD1AD9" w:rsidRDefault="00BD1AD9" w:rsidP="00BD1AD9">
      <w:pPr>
        <w:pStyle w:val="BodyText2"/>
        <w:jc w:val="left"/>
        <w:rPr>
          <w:rFonts w:cs="Arial"/>
        </w:rPr>
      </w:pPr>
      <w:r>
        <w:rPr>
          <w:rFonts w:cs="Arial"/>
        </w:rPr>
        <w:t>Trg mladosti 3</w:t>
      </w:r>
    </w:p>
    <w:p w:rsidR="00BD1AD9" w:rsidRDefault="00BD1AD9" w:rsidP="00BD1AD9">
      <w:pPr>
        <w:pStyle w:val="BodyText2"/>
        <w:jc w:val="left"/>
        <w:rPr>
          <w:rFonts w:cs="Arial"/>
        </w:rPr>
      </w:pPr>
      <w:r>
        <w:rPr>
          <w:rFonts w:cs="Arial"/>
        </w:rPr>
        <w:t>3320 Velenje</w:t>
      </w:r>
    </w:p>
    <w:p w:rsidR="00BD1AD9" w:rsidRDefault="00BD1AD9" w:rsidP="00BD1AD9">
      <w:pPr>
        <w:pStyle w:val="BodyText2"/>
        <w:jc w:val="left"/>
        <w:rPr>
          <w:rFonts w:cs="Arial"/>
          <w:b/>
          <w:bCs/>
          <w:sz w:val="20"/>
        </w:rPr>
      </w:pPr>
    </w:p>
    <w:p w:rsidR="00BD1AD9" w:rsidRPr="002464F7" w:rsidRDefault="00BD1AD9" w:rsidP="00BD1AD9">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sidR="000C72F8">
        <w:rPr>
          <w:rFonts w:cs="Arial"/>
          <w:b/>
          <w:i/>
          <w:color w:val="FF0000"/>
          <w:sz w:val="20"/>
          <w:u w:val="single"/>
        </w:rPr>
        <w:t>MAE</w:t>
      </w:r>
    </w:p>
    <w:p w:rsidR="00BD1AD9" w:rsidRPr="002464F7" w:rsidRDefault="00BD1AD9" w:rsidP="00BD1AD9">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sidR="000C72F8">
        <w:rPr>
          <w:rFonts w:cs="Arial"/>
          <w:b/>
          <w:color w:val="FF0000"/>
          <w:u w:val="single"/>
        </w:rPr>
        <w:t>19</w:t>
      </w:r>
      <w:r w:rsidRPr="002464F7">
        <w:rPr>
          <w:rFonts w:cs="Arial"/>
          <w:b/>
          <w:color w:val="FF0000"/>
          <w:u w:val="single"/>
        </w:rPr>
        <w:t>.10.2006</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BD1AD9" w:rsidRPr="002464F7" w:rsidRDefault="00BD1AD9" w:rsidP="00BD1AD9">
      <w:pPr>
        <w:pStyle w:val="BodyText2"/>
        <w:jc w:val="left"/>
        <w:rPr>
          <w:rFonts w:cs="Arial"/>
          <w:color w:val="FF0000"/>
          <w:u w:val="single"/>
        </w:rPr>
      </w:pPr>
    </w:p>
    <w:p w:rsidR="00BD1AD9" w:rsidRDefault="00BD1AD9" w:rsidP="00BD1AD9">
      <w:pPr>
        <w:pStyle w:val="BodyText2"/>
        <w:jc w:val="left"/>
        <w:rPr>
          <w:rFonts w:cs="Arial"/>
        </w:rPr>
      </w:pPr>
    </w:p>
    <w:p w:rsidR="00BD1AD9" w:rsidRDefault="00BD1AD9" w:rsidP="00BD1AD9">
      <w:pPr>
        <w:pStyle w:val="BodyText2"/>
        <w:jc w:val="left"/>
        <w:rPr>
          <w:rFonts w:cs="Arial"/>
        </w:rPr>
      </w:pPr>
    </w:p>
    <w:p w:rsidR="00BD1AD9" w:rsidRPr="002464F7" w:rsidRDefault="00C34057" w:rsidP="00BD1AD9">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1</w:t>
      </w:r>
      <w:r w:rsidR="000C72F8">
        <w:rPr>
          <w:rFonts w:ascii="Times New Roman" w:hAnsi="Times New Roman"/>
          <w:b/>
          <w:color w:val="FF0000"/>
          <w:sz w:val="40"/>
          <w:szCs w:val="40"/>
          <w:u w:val="single" w:color="FF0000"/>
        </w:rPr>
        <w:t>: Nitno in vzmetno nihalo</w:t>
      </w:r>
    </w:p>
    <w:p w:rsidR="00BD1AD9" w:rsidRPr="002464F7" w:rsidRDefault="00BD1AD9" w:rsidP="00BD1AD9">
      <w:pPr>
        <w:pStyle w:val="BodyText2"/>
        <w:jc w:val="left"/>
        <w:rPr>
          <w:rFonts w:cs="Arial"/>
          <w:color w:val="FF0000"/>
          <w:u w:val="single" w:color="FF0000"/>
        </w:rPr>
      </w:pPr>
    </w:p>
    <w:p w:rsidR="00BD1AD9" w:rsidRPr="00BD1AD9" w:rsidRDefault="00BD1AD9" w:rsidP="00BD1AD9">
      <w:pPr>
        <w:pStyle w:val="BodyText2"/>
        <w:jc w:val="left"/>
        <w:rPr>
          <w:rFonts w:cs="Arial"/>
          <w:u w:color="FF0000"/>
        </w:rPr>
      </w:pPr>
    </w:p>
    <w:p w:rsidR="00BD1AD9" w:rsidRDefault="00BD1AD9" w:rsidP="00BD1AD9">
      <w:pPr>
        <w:pStyle w:val="Heading1"/>
        <w:rPr>
          <w:i/>
          <w:color w:val="FF0000"/>
          <w:u w:val="single"/>
        </w:rPr>
      </w:pPr>
      <w:r w:rsidRPr="002464F7">
        <w:rPr>
          <w:i/>
          <w:color w:val="FF0000"/>
          <w:u w:val="single"/>
        </w:rPr>
        <w:t>Besedilo naloge:</w:t>
      </w:r>
    </w:p>
    <w:p w:rsidR="005518DC" w:rsidRPr="005518DC" w:rsidRDefault="00F535D2" w:rsidP="005518DC">
      <w:pPr>
        <w:ind w:left="360" w:firstLine="348"/>
        <w:rPr>
          <w:rFonts w:ascii="Arial" w:hAnsi="Arial" w:cs="Arial"/>
        </w:rPr>
      </w:pPr>
      <w:r>
        <w:rPr>
          <w:rFonts w:ascii="Arial" w:hAnsi="Arial" w:cs="Arial"/>
        </w:rPr>
        <w:t>Izmerite nihajni čas nitnega in vzmetnega nihala. Meritve opravite pri štirih dolžinah in štirih utežeh vzmetnega nihala. Izračunajte povprečno vrednost časov, absolutno, relativno in maksimalno napako ter napako pri računanju. Nariši graf. S pomočjo MS Excela uporabite funkcijo LINEST s katero izračunate koeficiente m in b premice z uporabo metode najmanjših kvadratov. Ta funkcija izračuna premico, ki vašim podatkom najbolj ustreza in vrne matriko, ki opisuje premico.</w:t>
      </w:r>
    </w:p>
    <w:p w:rsidR="00BD1AD9" w:rsidRPr="00761856" w:rsidRDefault="00BD1AD9" w:rsidP="00BD1AD9">
      <w:pPr>
        <w:pStyle w:val="BodyText2"/>
        <w:rPr>
          <w:i/>
        </w:rPr>
      </w:pPr>
    </w:p>
    <w:p w:rsidR="00BD1AD9" w:rsidRPr="002464F7" w:rsidRDefault="00BD1AD9" w:rsidP="00BD1AD9">
      <w:pPr>
        <w:pStyle w:val="Heading1"/>
        <w:rPr>
          <w:i/>
          <w:color w:val="FF0000"/>
          <w:u w:val="single"/>
        </w:rPr>
      </w:pPr>
      <w:r w:rsidRPr="002464F7">
        <w:rPr>
          <w:i/>
          <w:color w:val="FF0000"/>
          <w:u w:val="single"/>
        </w:rPr>
        <w:t>S</w:t>
      </w:r>
      <w:r w:rsidR="005F6881">
        <w:rPr>
          <w:i/>
          <w:color w:val="FF0000"/>
          <w:u w:val="single"/>
        </w:rPr>
        <w:t>like nihal</w:t>
      </w:r>
      <w:r w:rsidRPr="002464F7">
        <w:rPr>
          <w:i/>
          <w:color w:val="FF0000"/>
          <w:u w:val="single"/>
        </w:rPr>
        <w:t>:</w:t>
      </w:r>
    </w:p>
    <w:p w:rsidR="00D12493" w:rsidRDefault="001B5FBD" w:rsidP="00D12493">
      <w:pPr>
        <w:pStyle w:val="Heading2"/>
        <w:numPr>
          <w:ilvl w:val="0"/>
          <w:numId w:val="2"/>
        </w:numPr>
        <w:rPr>
          <w:color w:val="FF0000"/>
          <w:u w:val="single"/>
        </w:rPr>
      </w:pPr>
      <w:r>
        <w:rPr>
          <w:color w:val="FF0000"/>
          <w:u w:val="single"/>
        </w:rPr>
        <w:t xml:space="preserve"> Nitno nihalo</w:t>
      </w:r>
      <w:r w:rsidR="00C63DA8" w:rsidRPr="002464F7">
        <w:rPr>
          <w:color w:val="FF0000"/>
          <w:u w:val="single"/>
        </w:rPr>
        <w:t>:</w:t>
      </w:r>
    </w:p>
    <w:p w:rsidR="001B5FBD" w:rsidRPr="001B5FBD" w:rsidRDefault="005B19EA" w:rsidP="001B5FBD">
      <w:r>
        <w:rPr>
          <w:noProof/>
          <w:color w:val="FF0000"/>
          <w:u w:val="single"/>
        </w:rPr>
        <w:pict>
          <v:group id="_x0000_s1049" editas="canvas" alt="l&#10;" style="position:absolute;margin-left:99pt;margin-top:7.15pt;width:135pt;height:126pt;z-index:2" coordorigin="3452,6742" coordsize="2160,2016">
            <o:lock v:ext="edit" aspectratio="t"/>
            <v:shape id="_x0000_s1048" type="#_x0000_t75" style="position:absolute;left:3452;top:6742;width:2160;height:2016" o:preferrelative="f">
              <v:fill o:detectmouseclick="t"/>
              <v:path o:extrusionok="t" o:connecttype="none"/>
              <o:lock v:ext="edit" text="t"/>
            </v:shape>
            <v:line id="_x0000_s1050" style="position:absolute" from="3644,7174" to="5516,7175"/>
            <v:line id="_x0000_s1051" style="position:absolute;flip:y" from="3788,7030" to="3932,7174"/>
            <v:line id="_x0000_s1052" style="position:absolute;flip:y" from="4076,7030" to="4220,7174"/>
            <v:line id="_x0000_s1053" style="position:absolute;flip:y" from="4364,7030" to="4508,7174"/>
            <v:line id="_x0000_s1054" style="position:absolute;flip:y" from="4652,7030" to="4796,7174"/>
            <v:line id="_x0000_s1055" style="position:absolute;flip:y" from="4940,7030" to="5084,7174"/>
            <v:line id="_x0000_s1056" style="position:absolute;flip:y" from="5228,7030" to="5372,7174"/>
            <v:line id="_x0000_s1057" style="position:absolute" from="4508,7174" to="4509,8614"/>
            <v:oval id="_x0000_s1058" style="position:absolute;left:4364;top:8614;width:288;height:144"/>
            <v:line id="_x0000_s1067" style="position:absolute" from="4508,7174" to="5228,8470">
              <v:stroke dashstyle="dash"/>
            </v:line>
            <v:line id="_x0000_s1070" style="position:absolute;flip:x" from="3788,7174" to="4508,8470">
              <v:stroke dashstyle="dash"/>
            </v:line>
            <v:oval id="_x0000_s1071" style="position:absolute;left:3644;top:8470;width:288;height:144"/>
            <v:oval id="_x0000_s1072" style="position:absolute;left:5084;top:8470;width:288;height:143"/>
            <w10:wrap type="square"/>
          </v:group>
        </w:pict>
      </w:r>
    </w:p>
    <w:p w:rsidR="001B5FBD" w:rsidRDefault="001B5FBD" w:rsidP="001B5FBD"/>
    <w:p w:rsidR="001B5FBD" w:rsidRDefault="001B5FBD" w:rsidP="001B5FBD">
      <w:r>
        <w:t xml:space="preserve"> </w:t>
      </w:r>
    </w:p>
    <w:p w:rsidR="001B5FBD" w:rsidRDefault="001B5FBD" w:rsidP="001B5FBD"/>
    <w:p w:rsidR="001B5FBD" w:rsidRDefault="001B5FBD" w:rsidP="001B5FBD"/>
    <w:p w:rsidR="001B5FBD" w:rsidRDefault="001B5FBD" w:rsidP="001B5FBD"/>
    <w:p w:rsidR="001B5FBD" w:rsidRDefault="001B5FBD" w:rsidP="001B5FBD"/>
    <w:p w:rsidR="001B5FBD" w:rsidRDefault="001B5FBD" w:rsidP="001B5FBD"/>
    <w:p w:rsidR="001B5FBD" w:rsidRDefault="001B5FBD" w:rsidP="001B5FBD"/>
    <w:p w:rsidR="001B5FBD" w:rsidRDefault="001B5FBD" w:rsidP="001B5FBD"/>
    <w:p w:rsidR="001B5FBD" w:rsidRPr="00A343EF" w:rsidRDefault="00A343EF" w:rsidP="00A343EF">
      <w:pPr>
        <w:tabs>
          <w:tab w:val="left" w:pos="3225"/>
        </w:tabs>
        <w:rPr>
          <w:b/>
        </w:rPr>
      </w:pPr>
      <w:r>
        <w:tab/>
      </w:r>
      <w:r w:rsidRPr="00A343EF">
        <w:rPr>
          <w:b/>
        </w:rPr>
        <w:t>m</w:t>
      </w:r>
    </w:p>
    <w:p w:rsidR="00C63DA8" w:rsidRDefault="00C63DA8" w:rsidP="00C63DA8"/>
    <w:p w:rsidR="00C63DA8" w:rsidRPr="002C24AD" w:rsidRDefault="005B19EA" w:rsidP="00D12493">
      <w:pPr>
        <w:numPr>
          <w:ilvl w:val="0"/>
          <w:numId w:val="2"/>
        </w:numPr>
        <w:rPr>
          <w:rFonts w:ascii="Arial" w:hAnsi="Arial" w:cs="Arial"/>
          <w:b/>
          <w:color w:val="FF0000"/>
          <w:u w:val="single"/>
        </w:rPr>
      </w:pPr>
      <w:r>
        <w:rPr>
          <w:rFonts w:ascii="Arial" w:hAnsi="Arial" w:cs="Arial"/>
          <w:b/>
          <w:color w:val="FF0000"/>
          <w:u w:val="single"/>
        </w:rPr>
        <w:t>Vzmetno nihalo</w:t>
      </w:r>
      <w:r w:rsidR="00D12493" w:rsidRPr="002C24AD">
        <w:rPr>
          <w:rFonts w:ascii="Arial" w:hAnsi="Arial" w:cs="Arial"/>
          <w:b/>
          <w:color w:val="FF0000"/>
          <w:u w:val="single"/>
        </w:rPr>
        <w:t>:</w:t>
      </w:r>
    </w:p>
    <w:p w:rsidR="00D12493" w:rsidRDefault="00D12493" w:rsidP="00D12493">
      <w:pPr>
        <w:rPr>
          <w:b/>
        </w:rPr>
      </w:pPr>
    </w:p>
    <w:p w:rsidR="00D12493" w:rsidRDefault="00D12493" w:rsidP="00D12493">
      <w:pPr>
        <w:rPr>
          <w:b/>
        </w:rPr>
      </w:pPr>
    </w:p>
    <w:p w:rsidR="00D12493" w:rsidRDefault="005B19EA" w:rsidP="00D12493">
      <w:pPr>
        <w:rPr>
          <w:b/>
        </w:rPr>
      </w:pPr>
      <w:r>
        <w:rPr>
          <w:b/>
          <w:noProof/>
        </w:rPr>
        <w:pict>
          <v:line id="_x0000_s1083" style="position:absolute;flip:y;z-index:9" from="207pt,7.2pt" to="3in,16.2pt"/>
        </w:pict>
      </w:r>
      <w:r>
        <w:rPr>
          <w:b/>
          <w:noProof/>
        </w:rPr>
        <w:pict>
          <v:line id="_x0000_s1082" style="position:absolute;flip:y;z-index:8" from="189pt,7.2pt" to="198pt,16.2pt"/>
        </w:pict>
      </w:r>
      <w:r>
        <w:rPr>
          <w:b/>
          <w:noProof/>
        </w:rPr>
        <w:pict>
          <v:line id="_x0000_s1081" style="position:absolute;flip:y;z-index:7" from="171pt,7.2pt" to="180pt,16.2pt"/>
        </w:pict>
      </w:r>
      <w:r>
        <w:rPr>
          <w:b/>
          <w:noProof/>
        </w:rPr>
        <w:pict>
          <v:line id="_x0000_s1079" style="position:absolute;flip:y;z-index:5" from="135pt,7.2pt" to="2in,16.2pt"/>
        </w:pict>
      </w:r>
      <w:r>
        <w:rPr>
          <w:b/>
          <w:noProof/>
        </w:rPr>
        <w:pict>
          <v:line id="_x0000_s1080" style="position:absolute;flip:y;z-index:6" from="153pt,7.2pt" to="162pt,16.2pt"/>
        </w:pict>
      </w:r>
      <w:r>
        <w:rPr>
          <w:b/>
          <w:noProof/>
        </w:rPr>
        <w:pict>
          <v:line id="_x0000_s1078" style="position:absolute;flip:y;z-index:4" from="117pt,7.2pt" to="126pt,16.2pt"/>
        </w:pict>
      </w:r>
    </w:p>
    <w:p w:rsidR="00D12493" w:rsidRDefault="00A343EF" w:rsidP="00D12493">
      <w:pPr>
        <w:rPr>
          <w:b/>
        </w:rPr>
      </w:pPr>
      <w:r>
        <w:rPr>
          <w:b/>
          <w:noProof/>
        </w:rPr>
        <w:pict>
          <v:group id="_x0000_s1106" style="position:absolute;margin-left:153pt;margin-top:2.4pt;width:9pt;height:1in;z-index:10" coordorigin="4658,12218" coordsize="180,1440">
            <v:group id="_x0000_s1096" style="position:absolute;left:4658;top:12218;width:180;height:360" coordorigin="4658,12218" coordsize="180,360">
              <v:line id="_x0000_s1094" style="position:absolute;flip:x" from="4658,12218" to="4838,12398"/>
              <v:line id="_x0000_s1095" style="position:absolute" from="4658,12398" to="4838,12578"/>
            </v:group>
            <v:group id="_x0000_s1097" style="position:absolute;left:4658;top:12578;width:180;height:360" coordorigin="4658,12218" coordsize="180,360">
              <v:line id="_x0000_s1098" style="position:absolute;flip:x" from="4658,12218" to="4838,12398"/>
              <v:line id="_x0000_s1099" style="position:absolute" from="4658,12398" to="4838,12578"/>
            </v:group>
            <v:group id="_x0000_s1100" style="position:absolute;left:4658;top:12938;width:180;height:360" coordorigin="4658,12218" coordsize="180,360">
              <v:line id="_x0000_s1101" style="position:absolute;flip:x" from="4658,12218" to="4838,12398"/>
              <v:line id="_x0000_s1102" style="position:absolute" from="4658,12398" to="4838,12578"/>
            </v:group>
            <v:group id="_x0000_s1103" style="position:absolute;left:4658;top:13298;width:180;height:360" coordorigin="4658,12218" coordsize="180,360">
              <v:line id="_x0000_s1104" style="position:absolute;flip:x" from="4658,12218" to="4838,12398"/>
              <v:line id="_x0000_s1105" style="position:absolute" from="4658,12398" to="4838,12578"/>
            </v:group>
          </v:group>
        </w:pict>
      </w:r>
      <w:r w:rsidR="005B19EA">
        <w:rPr>
          <w:b/>
          <w:noProof/>
        </w:rPr>
        <w:pict>
          <v:line id="_x0000_s1077" style="position:absolute;z-index:3" from="99pt,2.4pt" to="225pt,2.4pt"/>
        </w:pict>
      </w:r>
    </w:p>
    <w:p w:rsidR="00D12493" w:rsidRDefault="00D12493" w:rsidP="00D12493">
      <w:pPr>
        <w:rPr>
          <w:b/>
        </w:rPr>
      </w:pPr>
    </w:p>
    <w:p w:rsidR="00D12493" w:rsidRDefault="00D12493" w:rsidP="00D12493">
      <w:pPr>
        <w:rPr>
          <w:b/>
        </w:rPr>
      </w:pPr>
    </w:p>
    <w:p w:rsidR="00D12493" w:rsidRDefault="00D12493" w:rsidP="00D12493">
      <w:pPr>
        <w:rPr>
          <w:b/>
        </w:rPr>
      </w:pPr>
    </w:p>
    <w:p w:rsidR="00D12493" w:rsidRDefault="00D12493" w:rsidP="00D12493">
      <w:pPr>
        <w:rPr>
          <w:b/>
        </w:rPr>
      </w:pPr>
    </w:p>
    <w:p w:rsidR="00A87A1F" w:rsidRDefault="00A343EF" w:rsidP="00D12493">
      <w:pPr>
        <w:rPr>
          <w:b/>
        </w:rPr>
      </w:pPr>
      <w:r>
        <w:rPr>
          <w:b/>
          <w:noProof/>
        </w:rPr>
        <w:pict>
          <v:line id="_x0000_s1112" style="position:absolute;z-index:11" from="162pt,5.4pt" to="162pt,23.4pt"/>
        </w:pict>
      </w:r>
    </w:p>
    <w:p w:rsidR="00A87A1F" w:rsidRDefault="00A343EF" w:rsidP="00D12493">
      <w:pPr>
        <w:rPr>
          <w:b/>
        </w:rPr>
      </w:pPr>
      <w:r>
        <w:rPr>
          <w:b/>
          <w:noProof/>
        </w:rPr>
        <w:pict>
          <v:rect id="_x0000_s1113" style="position:absolute;margin-left:153pt;margin-top:9.6pt;width:18pt;height:18pt;z-index:12"/>
        </w:pict>
      </w:r>
    </w:p>
    <w:p w:rsidR="00A343EF" w:rsidRDefault="00A343EF" w:rsidP="004D1C14">
      <w:pPr>
        <w:tabs>
          <w:tab w:val="left" w:pos="3480"/>
        </w:tabs>
        <w:rPr>
          <w:b/>
        </w:rPr>
      </w:pPr>
      <w:r>
        <w:rPr>
          <w:b/>
        </w:rPr>
        <w:tab/>
      </w:r>
      <w:r w:rsidR="004D1C14">
        <w:rPr>
          <w:b/>
        </w:rPr>
        <w:t>M</w:t>
      </w:r>
    </w:p>
    <w:p w:rsidR="004D1C14" w:rsidRDefault="004D1C14" w:rsidP="004D1C14">
      <w:pPr>
        <w:tabs>
          <w:tab w:val="left" w:pos="3480"/>
        </w:tabs>
        <w:rPr>
          <w:b/>
        </w:rPr>
      </w:pPr>
    </w:p>
    <w:p w:rsidR="00B73CE5" w:rsidRPr="002464F7" w:rsidRDefault="00A343EF" w:rsidP="00B73CE5">
      <w:pPr>
        <w:pStyle w:val="Heading1"/>
        <w:rPr>
          <w:i/>
          <w:color w:val="FF0000"/>
          <w:u w:val="single"/>
        </w:rPr>
      </w:pPr>
      <w:r>
        <w:rPr>
          <w:i/>
          <w:color w:val="FF0000"/>
          <w:u w:val="single"/>
        </w:rPr>
        <w:lastRenderedPageBreak/>
        <w:t xml:space="preserve"> I</w:t>
      </w:r>
      <w:r w:rsidR="00B73CE5" w:rsidRPr="002464F7">
        <w:rPr>
          <w:i/>
          <w:color w:val="FF0000"/>
          <w:u w:val="single"/>
        </w:rPr>
        <w:t>zračuni:</w:t>
      </w:r>
    </w:p>
    <w:p w:rsidR="00B73CE5" w:rsidRDefault="00B73CE5" w:rsidP="00B73CE5"/>
    <w:p w:rsidR="00F535D2" w:rsidRDefault="00A343EF" w:rsidP="00F535D2">
      <w:r>
        <w:t xml:space="preserve"> </w:t>
      </w:r>
      <w:r w:rsidR="00F535D2">
        <w:t>Nihajni čas nitnega nihala:                                                Nihajni čas vzmetnega nihala:</w:t>
      </w:r>
    </w:p>
    <w:p w:rsidR="00F535D2" w:rsidRDefault="00F535D2" w:rsidP="00F535D2">
      <w:r>
        <w:t xml:space="preserve"> </w:t>
      </w:r>
    </w:p>
    <w:p w:rsidR="00AB2099" w:rsidRPr="00F535D2" w:rsidRDefault="00F535D2" w:rsidP="00F535D2">
      <w:r w:rsidRPr="00F535D2">
        <w:rPr>
          <w:position w:val="-24"/>
        </w:rPr>
        <w:object w:dxaOrig="720" w:dyaOrig="620">
          <v:shape id="_x0000_i1025" type="#_x0000_t75" style="width:36pt;height:30.75pt" o:ole="">
            <v:imagedata r:id="rId8" o:title=""/>
          </v:shape>
          <o:OLEObject Type="Embed" ProgID="Equation.3" ShapeID="_x0000_i1025" DrawAspect="Content" ObjectID="_1452156414" r:id="rId9"/>
        </w:object>
      </w:r>
      <w:r w:rsidR="00A343EF">
        <w:t xml:space="preserve">     </w:t>
      </w:r>
      <w:r w:rsidR="00AB4D6F" w:rsidRPr="00F535D2">
        <w:rPr>
          <w:position w:val="-30"/>
        </w:rPr>
        <w:object w:dxaOrig="1200" w:dyaOrig="740">
          <v:shape id="_x0000_i1026" type="#_x0000_t75" style="width:60pt;height:36.75pt" o:ole="">
            <v:imagedata r:id="rId10" o:title=""/>
          </v:shape>
          <o:OLEObject Type="Embed" ProgID="Equation.3" ShapeID="_x0000_i1026" DrawAspect="Content" ObjectID="_1452156415" r:id="rId11"/>
        </w:object>
      </w:r>
      <w:r>
        <w:t xml:space="preserve">                                                      </w:t>
      </w:r>
      <w:r w:rsidR="00AB4D6F" w:rsidRPr="00F535D2">
        <w:rPr>
          <w:position w:val="-24"/>
        </w:rPr>
        <w:object w:dxaOrig="720" w:dyaOrig="620">
          <v:shape id="_x0000_i1027" type="#_x0000_t75" style="width:36pt;height:30.75pt" o:ole="">
            <v:imagedata r:id="rId8" o:title=""/>
          </v:shape>
          <o:OLEObject Type="Embed" ProgID="Equation.3" ShapeID="_x0000_i1027" DrawAspect="Content" ObjectID="_1452156416" r:id="rId12"/>
        </w:object>
      </w:r>
      <w:r w:rsidR="00AB4D6F">
        <w:t xml:space="preserve">     </w:t>
      </w:r>
      <w:r w:rsidR="00AB4D6F" w:rsidRPr="00AB4D6F">
        <w:rPr>
          <w:position w:val="-26"/>
        </w:rPr>
        <w:object w:dxaOrig="1219" w:dyaOrig="700">
          <v:shape id="_x0000_i1028" type="#_x0000_t75" style="width:60.75pt;height:35.25pt" o:ole="">
            <v:imagedata r:id="rId13" o:title=""/>
          </v:shape>
          <o:OLEObject Type="Embed" ProgID="Equation.3" ShapeID="_x0000_i1028" DrawAspect="Content" ObjectID="_1452156417" r:id="rId14"/>
        </w:object>
      </w:r>
    </w:p>
    <w:p w:rsidR="00AB4D6F" w:rsidRDefault="00AB4D6F" w:rsidP="00501A11">
      <w:r>
        <w:t>Relativni pogrešek:</w:t>
      </w:r>
    </w:p>
    <w:p w:rsidR="00AB4D6F" w:rsidRDefault="00AB4D6F" w:rsidP="00AB2099"/>
    <w:p w:rsidR="00AB2099" w:rsidRPr="00AB2099" w:rsidRDefault="00AB4D6F" w:rsidP="00AB2099">
      <w:r w:rsidRPr="00AB4D6F">
        <w:rPr>
          <w:position w:val="-28"/>
        </w:rPr>
        <w:object w:dxaOrig="1660" w:dyaOrig="660">
          <v:shape id="_x0000_i1029" type="#_x0000_t75" style="width:83.25pt;height:33pt" o:ole="">
            <v:imagedata r:id="rId15" o:title=""/>
          </v:shape>
          <o:OLEObject Type="Embed" ProgID="Equation.3" ShapeID="_x0000_i1029" DrawAspect="Content" ObjectID="_1452156418" r:id="rId16"/>
        </w:object>
      </w:r>
      <w:r w:rsidR="00AB2099">
        <w:tab/>
      </w:r>
      <w:r>
        <w:t xml:space="preserve">                                                        </w:t>
      </w:r>
      <w:r w:rsidRPr="00AB4D6F">
        <w:rPr>
          <w:position w:val="-24"/>
        </w:rPr>
        <w:object w:dxaOrig="1740" w:dyaOrig="620">
          <v:shape id="_x0000_i1030" type="#_x0000_t75" style="width:87pt;height:30.75pt" o:ole="">
            <v:imagedata r:id="rId17" o:title=""/>
          </v:shape>
          <o:OLEObject Type="Embed" ProgID="Equation.3" ShapeID="_x0000_i1030" DrawAspect="Content" ObjectID="_1452156419" r:id="rId18"/>
        </w:object>
      </w:r>
    </w:p>
    <w:p w:rsidR="00AD1F4C" w:rsidRDefault="00AD1F4C" w:rsidP="00AD1F4C">
      <w:r>
        <w:t>Povprečna vrednost časov:</w:t>
      </w:r>
    </w:p>
    <w:p w:rsidR="00AD1F4C" w:rsidRDefault="00AD1F4C" w:rsidP="00AD1F4C"/>
    <w:p w:rsidR="00AD1F4C" w:rsidRDefault="00145CA0" w:rsidP="00AD1F4C">
      <w:r w:rsidRPr="00AD1F4C">
        <w:rPr>
          <w:position w:val="-24"/>
        </w:rPr>
        <w:object w:dxaOrig="4980" w:dyaOrig="639">
          <v:shape id="_x0000_i1031" type="#_x0000_t75" style="width:249pt;height:32.25pt" o:ole="">
            <v:imagedata r:id="rId19" o:title=""/>
          </v:shape>
          <o:OLEObject Type="Embed" ProgID="Equation.3" ShapeID="_x0000_i1031" DrawAspect="Content" ObjectID="_1452156420" r:id="rId20"/>
        </w:object>
      </w:r>
    </w:p>
    <w:p w:rsidR="00AD1F4C" w:rsidRDefault="00AD1F4C" w:rsidP="00AD1F4C"/>
    <w:p w:rsidR="00AD1F4C" w:rsidRPr="00AD1F4C" w:rsidRDefault="00AD1F4C" w:rsidP="00AD1F4C"/>
    <w:p w:rsidR="00CF15DB" w:rsidRDefault="00AB2099" w:rsidP="00AB2099">
      <w:pPr>
        <w:pStyle w:val="Heading1"/>
        <w:numPr>
          <w:ilvl w:val="0"/>
          <w:numId w:val="0"/>
        </w:numPr>
        <w:rPr>
          <w:i/>
          <w:color w:val="FF0000"/>
          <w:u w:val="single"/>
        </w:rPr>
      </w:pPr>
      <w:r>
        <w:rPr>
          <w:i/>
          <w:color w:val="FF0000"/>
          <w:u w:val="single"/>
        </w:rPr>
        <w:t>4.</w:t>
      </w:r>
      <w:r w:rsidR="009B1678" w:rsidRPr="002464F7">
        <w:rPr>
          <w:i/>
          <w:color w:val="FF0000"/>
          <w:u w:val="single"/>
        </w:rPr>
        <w:t>Rezultati</w:t>
      </w:r>
      <w:r w:rsidR="00CF15DB" w:rsidRPr="002464F7">
        <w:rPr>
          <w:i/>
          <w:color w:val="FF0000"/>
          <w:u w:val="single"/>
        </w:rPr>
        <w:t>:</w:t>
      </w:r>
    </w:p>
    <w:p w:rsidR="005F6881" w:rsidRDefault="005F6881" w:rsidP="00CF15DB"/>
    <w:p w:rsidR="009B1678" w:rsidRPr="002464F7" w:rsidRDefault="00AB2099" w:rsidP="005F6881">
      <w:pPr>
        <w:numPr>
          <w:ilvl w:val="0"/>
          <w:numId w:val="4"/>
        </w:numPr>
        <w:rPr>
          <w:rFonts w:ascii="Arial" w:hAnsi="Arial" w:cs="Arial"/>
          <w:b/>
          <w:color w:val="FF0000"/>
          <w:sz w:val="22"/>
          <w:szCs w:val="22"/>
          <w:u w:val="single"/>
        </w:rPr>
      </w:pPr>
      <w:r>
        <w:rPr>
          <w:rFonts w:ascii="Arial" w:hAnsi="Arial" w:cs="Arial"/>
          <w:b/>
          <w:color w:val="FF0000"/>
          <w:sz w:val="22"/>
          <w:szCs w:val="22"/>
          <w:u w:val="single"/>
        </w:rPr>
        <w:t>Za nitno nihalo</w:t>
      </w:r>
      <w:r w:rsidR="009B1678" w:rsidRPr="002464F7">
        <w:rPr>
          <w:rFonts w:ascii="Arial" w:hAnsi="Arial" w:cs="Arial"/>
          <w:b/>
          <w:color w:val="FF0000"/>
          <w:sz w:val="22"/>
          <w:szCs w:val="22"/>
          <w:u w:val="single"/>
        </w:rPr>
        <w:t>:</w:t>
      </w:r>
    </w:p>
    <w:p w:rsidR="005F6881" w:rsidRDefault="005F6881" w:rsidP="009B16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78398B" w:rsidTr="0078398B">
        <w:tc>
          <w:tcPr>
            <w:tcW w:w="1316" w:type="dxa"/>
            <w:shd w:val="clear" w:color="auto" w:fill="auto"/>
            <w:vAlign w:val="center"/>
          </w:tcPr>
          <w:p w:rsidR="00110AEA" w:rsidRDefault="00110AEA" w:rsidP="0078398B">
            <w:pPr>
              <w:jc w:val="center"/>
            </w:pPr>
            <w:r>
              <w:t>Št. Meritve</w:t>
            </w:r>
          </w:p>
        </w:tc>
        <w:tc>
          <w:tcPr>
            <w:tcW w:w="1316" w:type="dxa"/>
            <w:shd w:val="clear" w:color="auto" w:fill="auto"/>
            <w:vAlign w:val="center"/>
          </w:tcPr>
          <w:p w:rsidR="00110AEA" w:rsidRPr="00871008" w:rsidRDefault="00110AEA" w:rsidP="0078398B">
            <w:pPr>
              <w:jc w:val="center"/>
            </w:pPr>
            <w:r>
              <w:t>l</w:t>
            </w:r>
            <w:r w:rsidRPr="0078398B">
              <w:rPr>
                <w:vertAlign w:val="subscript"/>
              </w:rPr>
              <w:t>i</w:t>
            </w:r>
            <w:r>
              <w:t xml:space="preserve"> </w:t>
            </w:r>
            <w:r w:rsidRPr="0078398B">
              <w:sym w:font="Symbol" w:char="F05B"/>
            </w:r>
            <w:r>
              <w:t>m</w:t>
            </w:r>
            <w:r w:rsidRPr="0078398B">
              <w:sym w:font="Symbol" w:char="F05D"/>
            </w:r>
          </w:p>
        </w:tc>
        <w:tc>
          <w:tcPr>
            <w:tcW w:w="1316" w:type="dxa"/>
            <w:shd w:val="clear" w:color="auto" w:fill="auto"/>
            <w:vAlign w:val="center"/>
          </w:tcPr>
          <w:p w:rsidR="00110AEA" w:rsidRDefault="00110AEA" w:rsidP="0078398B">
            <w:pPr>
              <w:jc w:val="center"/>
            </w:pPr>
            <w:r>
              <w:t xml:space="preserve">t </w:t>
            </w:r>
            <w:r w:rsidRPr="0078398B">
              <w:sym w:font="Symbol" w:char="F05B"/>
            </w:r>
            <w:r>
              <w:t>s</w:t>
            </w:r>
            <w:r w:rsidRPr="0078398B">
              <w:sym w:font="Symbol" w:char="F05D"/>
            </w:r>
          </w:p>
        </w:tc>
        <w:tc>
          <w:tcPr>
            <w:tcW w:w="1316" w:type="dxa"/>
            <w:shd w:val="clear" w:color="auto" w:fill="auto"/>
            <w:vAlign w:val="center"/>
          </w:tcPr>
          <w:p w:rsidR="00110AEA" w:rsidRPr="00871008" w:rsidRDefault="00110AEA" w:rsidP="0078398B">
            <w:pPr>
              <w:jc w:val="center"/>
            </w:pPr>
            <w:r>
              <w:t>T</w:t>
            </w:r>
            <w:r w:rsidRPr="0078398B">
              <w:rPr>
                <w:vertAlign w:val="subscript"/>
              </w:rPr>
              <w:t>0</w:t>
            </w:r>
            <w:r>
              <w:t xml:space="preserve"> </w:t>
            </w:r>
            <w:r w:rsidRPr="0078398B">
              <w:sym w:font="Symbol" w:char="F05B"/>
            </w:r>
            <w:r>
              <w:t>s</w:t>
            </w:r>
            <w:r w:rsidRPr="0078398B">
              <w:sym w:font="Symbol" w:char="F05D"/>
            </w:r>
          </w:p>
        </w:tc>
        <w:tc>
          <w:tcPr>
            <w:tcW w:w="1316" w:type="dxa"/>
            <w:shd w:val="clear" w:color="auto" w:fill="auto"/>
            <w:vAlign w:val="center"/>
          </w:tcPr>
          <w:p w:rsidR="00110AEA" w:rsidRDefault="00110AEA" w:rsidP="0078398B">
            <w:pPr>
              <w:jc w:val="center"/>
            </w:pPr>
            <w:r>
              <w:t>T</w:t>
            </w:r>
            <w:r w:rsidRPr="0078398B">
              <w:rPr>
                <w:vertAlign w:val="subscript"/>
              </w:rPr>
              <w:t>0</w:t>
            </w:r>
            <w:r w:rsidRPr="0078398B">
              <w:rPr>
                <w:vertAlign w:val="superscript"/>
              </w:rPr>
              <w:t>2</w:t>
            </w:r>
            <w:r>
              <w:t xml:space="preserve"> </w:t>
            </w:r>
            <w:r w:rsidRPr="0078398B">
              <w:sym w:font="Symbol" w:char="F05B"/>
            </w:r>
            <w:r>
              <w:t>s</w:t>
            </w:r>
            <w:r w:rsidRPr="0078398B">
              <w:rPr>
                <w:vertAlign w:val="superscript"/>
              </w:rPr>
              <w:t>2</w:t>
            </w:r>
            <w:r w:rsidRPr="0078398B">
              <w:sym w:font="Symbol" w:char="F05D"/>
            </w:r>
          </w:p>
        </w:tc>
        <w:tc>
          <w:tcPr>
            <w:tcW w:w="1316" w:type="dxa"/>
            <w:shd w:val="clear" w:color="auto" w:fill="auto"/>
            <w:vAlign w:val="center"/>
          </w:tcPr>
          <w:p w:rsidR="00110AEA" w:rsidRDefault="00110AEA" w:rsidP="0078398B">
            <w:pPr>
              <w:jc w:val="center"/>
            </w:pPr>
            <w:r>
              <w:t xml:space="preserve">g </w:t>
            </w:r>
            <w:r w:rsidRPr="0078398B">
              <w:sym w:font="Symbol" w:char="F05B"/>
            </w:r>
            <w:r>
              <w:t>m/s</w:t>
            </w:r>
            <w:r w:rsidRPr="0078398B">
              <w:rPr>
                <w:vertAlign w:val="superscript"/>
              </w:rPr>
              <w:t>2</w:t>
            </w:r>
            <w:r w:rsidRPr="0078398B">
              <w:sym w:font="Symbol" w:char="F05D"/>
            </w:r>
          </w:p>
        </w:tc>
        <w:tc>
          <w:tcPr>
            <w:tcW w:w="1316" w:type="dxa"/>
            <w:shd w:val="clear" w:color="auto" w:fill="auto"/>
            <w:vAlign w:val="center"/>
          </w:tcPr>
          <w:p w:rsidR="00110AEA" w:rsidRDefault="00110AEA" w:rsidP="0078398B">
            <w:pPr>
              <w:jc w:val="center"/>
            </w:pPr>
            <w:r w:rsidRPr="0078398B">
              <w:sym w:font="Symbol" w:char="F044"/>
            </w:r>
            <w:r>
              <w:t xml:space="preserve">g </w:t>
            </w:r>
            <w:r w:rsidRPr="0078398B">
              <w:sym w:font="Symbol" w:char="F05B"/>
            </w:r>
            <w:r>
              <w:t xml:space="preserve"> m/s</w:t>
            </w:r>
            <w:r w:rsidRPr="0078398B">
              <w:rPr>
                <w:vertAlign w:val="superscript"/>
              </w:rPr>
              <w:t>2</w:t>
            </w:r>
            <w:r w:rsidRPr="0078398B">
              <w:sym w:font="Symbol" w:char="F05D"/>
            </w:r>
          </w:p>
        </w:tc>
      </w:tr>
      <w:tr w:rsidR="0078398B" w:rsidTr="0078398B">
        <w:tc>
          <w:tcPr>
            <w:tcW w:w="1316" w:type="dxa"/>
            <w:shd w:val="clear" w:color="auto" w:fill="auto"/>
            <w:vAlign w:val="center"/>
          </w:tcPr>
          <w:p w:rsidR="00110AEA" w:rsidRDefault="00110AEA" w:rsidP="0078398B">
            <w:pPr>
              <w:jc w:val="center"/>
            </w:pPr>
            <w:r>
              <w:t>1</w:t>
            </w:r>
          </w:p>
        </w:tc>
        <w:tc>
          <w:tcPr>
            <w:tcW w:w="1316" w:type="dxa"/>
            <w:shd w:val="clear" w:color="auto" w:fill="auto"/>
            <w:vAlign w:val="center"/>
          </w:tcPr>
          <w:p w:rsidR="00110AEA" w:rsidRDefault="00110AEA" w:rsidP="0078398B">
            <w:pPr>
              <w:jc w:val="center"/>
            </w:pPr>
            <w:r>
              <w:t>0,56</w:t>
            </w:r>
          </w:p>
        </w:tc>
        <w:tc>
          <w:tcPr>
            <w:tcW w:w="1316" w:type="dxa"/>
            <w:shd w:val="clear" w:color="auto" w:fill="auto"/>
            <w:vAlign w:val="center"/>
          </w:tcPr>
          <w:p w:rsidR="00110AEA" w:rsidRDefault="00110AEA" w:rsidP="0078398B">
            <w:pPr>
              <w:jc w:val="center"/>
            </w:pPr>
            <w:r>
              <w:t>14,74</w:t>
            </w:r>
          </w:p>
        </w:tc>
        <w:tc>
          <w:tcPr>
            <w:tcW w:w="1316" w:type="dxa"/>
            <w:shd w:val="clear" w:color="auto" w:fill="auto"/>
            <w:vAlign w:val="center"/>
          </w:tcPr>
          <w:p w:rsidR="00110AEA" w:rsidRDefault="00110AEA" w:rsidP="0078398B">
            <w:pPr>
              <w:jc w:val="center"/>
            </w:pPr>
            <w:r>
              <w:t>1,47</w:t>
            </w:r>
          </w:p>
        </w:tc>
        <w:tc>
          <w:tcPr>
            <w:tcW w:w="1316" w:type="dxa"/>
            <w:shd w:val="clear" w:color="auto" w:fill="auto"/>
            <w:vAlign w:val="center"/>
          </w:tcPr>
          <w:p w:rsidR="00110AEA" w:rsidRDefault="00110AEA" w:rsidP="0078398B">
            <w:pPr>
              <w:jc w:val="center"/>
            </w:pPr>
            <w:r>
              <w:t>2,16</w:t>
            </w:r>
          </w:p>
        </w:tc>
        <w:tc>
          <w:tcPr>
            <w:tcW w:w="1316" w:type="dxa"/>
            <w:shd w:val="clear" w:color="auto" w:fill="auto"/>
            <w:vAlign w:val="center"/>
          </w:tcPr>
          <w:p w:rsidR="00110AEA" w:rsidRDefault="00110AEA" w:rsidP="0078398B">
            <w:pPr>
              <w:jc w:val="center"/>
            </w:pPr>
            <w:r>
              <w:t>10,23</w:t>
            </w:r>
          </w:p>
        </w:tc>
        <w:tc>
          <w:tcPr>
            <w:tcW w:w="1316" w:type="dxa"/>
            <w:shd w:val="clear" w:color="auto" w:fill="auto"/>
            <w:vAlign w:val="center"/>
          </w:tcPr>
          <w:p w:rsidR="00110AEA" w:rsidRDefault="00110AEA" w:rsidP="0078398B">
            <w:pPr>
              <w:jc w:val="center"/>
            </w:pPr>
            <w:r>
              <w:t>1,41</w:t>
            </w:r>
          </w:p>
        </w:tc>
      </w:tr>
      <w:tr w:rsidR="0078398B" w:rsidTr="0078398B">
        <w:tc>
          <w:tcPr>
            <w:tcW w:w="1316" w:type="dxa"/>
            <w:shd w:val="clear" w:color="auto" w:fill="auto"/>
            <w:vAlign w:val="center"/>
          </w:tcPr>
          <w:p w:rsidR="00110AEA" w:rsidRDefault="00110AEA" w:rsidP="0078398B">
            <w:pPr>
              <w:jc w:val="center"/>
            </w:pPr>
            <w:r>
              <w:t>2</w:t>
            </w:r>
          </w:p>
        </w:tc>
        <w:tc>
          <w:tcPr>
            <w:tcW w:w="1316" w:type="dxa"/>
            <w:shd w:val="clear" w:color="auto" w:fill="auto"/>
            <w:vAlign w:val="center"/>
          </w:tcPr>
          <w:p w:rsidR="00110AEA" w:rsidRDefault="00110AEA" w:rsidP="0078398B">
            <w:pPr>
              <w:jc w:val="center"/>
            </w:pPr>
            <w:r>
              <w:t>0,48</w:t>
            </w:r>
          </w:p>
        </w:tc>
        <w:tc>
          <w:tcPr>
            <w:tcW w:w="1316" w:type="dxa"/>
            <w:shd w:val="clear" w:color="auto" w:fill="auto"/>
            <w:vAlign w:val="center"/>
          </w:tcPr>
          <w:p w:rsidR="00110AEA" w:rsidRDefault="00110AEA" w:rsidP="0078398B">
            <w:pPr>
              <w:jc w:val="center"/>
            </w:pPr>
            <w:r>
              <w:t>13,60</w:t>
            </w:r>
          </w:p>
        </w:tc>
        <w:tc>
          <w:tcPr>
            <w:tcW w:w="1316" w:type="dxa"/>
            <w:shd w:val="clear" w:color="auto" w:fill="auto"/>
            <w:vAlign w:val="center"/>
          </w:tcPr>
          <w:p w:rsidR="00110AEA" w:rsidRDefault="00110AEA" w:rsidP="0078398B">
            <w:pPr>
              <w:jc w:val="center"/>
            </w:pPr>
            <w:r>
              <w:t>1,36</w:t>
            </w:r>
          </w:p>
        </w:tc>
        <w:tc>
          <w:tcPr>
            <w:tcW w:w="1316" w:type="dxa"/>
            <w:shd w:val="clear" w:color="auto" w:fill="auto"/>
            <w:vAlign w:val="center"/>
          </w:tcPr>
          <w:p w:rsidR="00110AEA" w:rsidRDefault="00110AEA" w:rsidP="0078398B">
            <w:pPr>
              <w:jc w:val="center"/>
            </w:pPr>
            <w:r>
              <w:t>1,84</w:t>
            </w:r>
          </w:p>
        </w:tc>
        <w:tc>
          <w:tcPr>
            <w:tcW w:w="1316" w:type="dxa"/>
            <w:shd w:val="clear" w:color="auto" w:fill="auto"/>
            <w:vAlign w:val="center"/>
          </w:tcPr>
          <w:p w:rsidR="00110AEA" w:rsidRDefault="00F843E6" w:rsidP="0078398B">
            <w:pPr>
              <w:jc w:val="center"/>
            </w:pPr>
            <w:r>
              <w:t>10,29</w:t>
            </w:r>
          </w:p>
        </w:tc>
        <w:tc>
          <w:tcPr>
            <w:tcW w:w="1316" w:type="dxa"/>
            <w:shd w:val="clear" w:color="auto" w:fill="auto"/>
            <w:vAlign w:val="center"/>
          </w:tcPr>
          <w:p w:rsidR="00110AEA" w:rsidRDefault="00F843E6" w:rsidP="0078398B">
            <w:pPr>
              <w:jc w:val="center"/>
            </w:pPr>
            <w:r>
              <w:t>0,78</w:t>
            </w:r>
          </w:p>
        </w:tc>
      </w:tr>
      <w:tr w:rsidR="0078398B" w:rsidTr="0078398B">
        <w:tc>
          <w:tcPr>
            <w:tcW w:w="1316" w:type="dxa"/>
            <w:shd w:val="clear" w:color="auto" w:fill="auto"/>
            <w:vAlign w:val="center"/>
          </w:tcPr>
          <w:p w:rsidR="00110AEA" w:rsidRDefault="00110AEA" w:rsidP="0078398B">
            <w:pPr>
              <w:jc w:val="center"/>
            </w:pPr>
            <w:r>
              <w:t>3</w:t>
            </w:r>
          </w:p>
        </w:tc>
        <w:tc>
          <w:tcPr>
            <w:tcW w:w="1316" w:type="dxa"/>
            <w:shd w:val="clear" w:color="auto" w:fill="auto"/>
            <w:vAlign w:val="center"/>
          </w:tcPr>
          <w:p w:rsidR="00110AEA" w:rsidRDefault="00110AEA" w:rsidP="0078398B">
            <w:pPr>
              <w:jc w:val="center"/>
            </w:pPr>
            <w:r>
              <w:t>0,41</w:t>
            </w:r>
          </w:p>
        </w:tc>
        <w:tc>
          <w:tcPr>
            <w:tcW w:w="1316" w:type="dxa"/>
            <w:shd w:val="clear" w:color="auto" w:fill="auto"/>
            <w:vAlign w:val="center"/>
          </w:tcPr>
          <w:p w:rsidR="00110AEA" w:rsidRDefault="00110AEA" w:rsidP="0078398B">
            <w:pPr>
              <w:jc w:val="center"/>
            </w:pPr>
            <w:r>
              <w:t>12,34</w:t>
            </w:r>
          </w:p>
        </w:tc>
        <w:tc>
          <w:tcPr>
            <w:tcW w:w="1316" w:type="dxa"/>
            <w:shd w:val="clear" w:color="auto" w:fill="auto"/>
            <w:vAlign w:val="center"/>
          </w:tcPr>
          <w:p w:rsidR="00110AEA" w:rsidRDefault="00110AEA" w:rsidP="0078398B">
            <w:pPr>
              <w:jc w:val="center"/>
            </w:pPr>
            <w:r>
              <w:t>1,23</w:t>
            </w:r>
          </w:p>
        </w:tc>
        <w:tc>
          <w:tcPr>
            <w:tcW w:w="1316" w:type="dxa"/>
            <w:shd w:val="clear" w:color="auto" w:fill="auto"/>
            <w:vAlign w:val="center"/>
          </w:tcPr>
          <w:p w:rsidR="00110AEA" w:rsidRDefault="00110AEA" w:rsidP="0078398B">
            <w:pPr>
              <w:jc w:val="center"/>
            </w:pPr>
            <w:r>
              <w:t>1,51</w:t>
            </w:r>
          </w:p>
        </w:tc>
        <w:tc>
          <w:tcPr>
            <w:tcW w:w="1316" w:type="dxa"/>
            <w:shd w:val="clear" w:color="auto" w:fill="auto"/>
            <w:vAlign w:val="center"/>
          </w:tcPr>
          <w:p w:rsidR="00110AEA" w:rsidRDefault="00F00473" w:rsidP="0078398B">
            <w:pPr>
              <w:jc w:val="center"/>
            </w:pPr>
            <w:r>
              <w:t>10,72</w:t>
            </w:r>
          </w:p>
        </w:tc>
        <w:tc>
          <w:tcPr>
            <w:tcW w:w="1316" w:type="dxa"/>
            <w:shd w:val="clear" w:color="auto" w:fill="auto"/>
            <w:vAlign w:val="center"/>
          </w:tcPr>
          <w:p w:rsidR="00110AEA" w:rsidRDefault="00F843E6" w:rsidP="0078398B">
            <w:pPr>
              <w:jc w:val="center"/>
            </w:pPr>
            <w:r>
              <w:t>1,76</w:t>
            </w:r>
          </w:p>
        </w:tc>
      </w:tr>
      <w:tr w:rsidR="0078398B" w:rsidTr="0078398B">
        <w:tc>
          <w:tcPr>
            <w:tcW w:w="1316" w:type="dxa"/>
            <w:shd w:val="clear" w:color="auto" w:fill="auto"/>
            <w:vAlign w:val="center"/>
          </w:tcPr>
          <w:p w:rsidR="00110AEA" w:rsidRDefault="00110AEA" w:rsidP="0078398B">
            <w:pPr>
              <w:jc w:val="center"/>
            </w:pPr>
            <w:r>
              <w:t>4</w:t>
            </w:r>
          </w:p>
        </w:tc>
        <w:tc>
          <w:tcPr>
            <w:tcW w:w="1316" w:type="dxa"/>
            <w:shd w:val="clear" w:color="auto" w:fill="auto"/>
            <w:vAlign w:val="center"/>
          </w:tcPr>
          <w:p w:rsidR="00110AEA" w:rsidRDefault="00110AEA" w:rsidP="0078398B">
            <w:pPr>
              <w:jc w:val="center"/>
            </w:pPr>
            <w:r>
              <w:t>0,31</w:t>
            </w:r>
          </w:p>
        </w:tc>
        <w:tc>
          <w:tcPr>
            <w:tcW w:w="1316" w:type="dxa"/>
            <w:shd w:val="clear" w:color="auto" w:fill="auto"/>
            <w:vAlign w:val="center"/>
          </w:tcPr>
          <w:p w:rsidR="00110AEA" w:rsidRDefault="00110AEA" w:rsidP="0078398B">
            <w:pPr>
              <w:jc w:val="center"/>
            </w:pPr>
            <w:r>
              <w:t>11,35</w:t>
            </w:r>
          </w:p>
        </w:tc>
        <w:tc>
          <w:tcPr>
            <w:tcW w:w="1316" w:type="dxa"/>
            <w:shd w:val="clear" w:color="auto" w:fill="auto"/>
            <w:vAlign w:val="center"/>
          </w:tcPr>
          <w:p w:rsidR="00110AEA" w:rsidRDefault="00110AEA" w:rsidP="0078398B">
            <w:pPr>
              <w:jc w:val="center"/>
            </w:pPr>
            <w:r>
              <w:t>1,14</w:t>
            </w:r>
          </w:p>
        </w:tc>
        <w:tc>
          <w:tcPr>
            <w:tcW w:w="1316" w:type="dxa"/>
            <w:shd w:val="clear" w:color="auto" w:fill="auto"/>
            <w:vAlign w:val="center"/>
          </w:tcPr>
          <w:p w:rsidR="00110AEA" w:rsidRDefault="00110AEA" w:rsidP="0078398B">
            <w:pPr>
              <w:jc w:val="center"/>
            </w:pPr>
            <w:r>
              <w:t>1,29</w:t>
            </w:r>
          </w:p>
        </w:tc>
        <w:tc>
          <w:tcPr>
            <w:tcW w:w="1316" w:type="dxa"/>
            <w:shd w:val="clear" w:color="auto" w:fill="auto"/>
            <w:vAlign w:val="center"/>
          </w:tcPr>
          <w:p w:rsidR="00110AEA" w:rsidRDefault="00F00473" w:rsidP="0078398B">
            <w:pPr>
              <w:jc w:val="center"/>
            </w:pPr>
            <w:r>
              <w:t>9,48</w:t>
            </w:r>
          </w:p>
        </w:tc>
        <w:tc>
          <w:tcPr>
            <w:tcW w:w="1316" w:type="dxa"/>
            <w:shd w:val="clear" w:color="auto" w:fill="auto"/>
            <w:vAlign w:val="center"/>
          </w:tcPr>
          <w:p w:rsidR="00110AEA" w:rsidRDefault="00F843E6" w:rsidP="0078398B">
            <w:pPr>
              <w:jc w:val="center"/>
            </w:pPr>
            <w:r>
              <w:t>1,69</w:t>
            </w:r>
          </w:p>
        </w:tc>
      </w:tr>
    </w:tbl>
    <w:p w:rsidR="00694311" w:rsidRDefault="00694311" w:rsidP="009B1678">
      <w:pPr>
        <w:rPr>
          <w:b/>
        </w:rPr>
      </w:pPr>
    </w:p>
    <w:p w:rsidR="00694311" w:rsidRDefault="00694311" w:rsidP="00694311">
      <w:r>
        <w:t>Primer izračuna za prvo meritev:</w:t>
      </w:r>
    </w:p>
    <w:p w:rsidR="00501A11" w:rsidRDefault="00694311" w:rsidP="00694311">
      <w:r w:rsidRPr="0016210F">
        <w:rPr>
          <w:position w:val="-64"/>
        </w:rPr>
        <w:object w:dxaOrig="1140" w:dyaOrig="1400">
          <v:shape id="_x0000_i1032" type="#_x0000_t75" style="width:57pt;height:69.75pt" o:ole="">
            <v:imagedata r:id="rId21" o:title=""/>
          </v:shape>
          <o:OLEObject Type="Embed" ProgID="Equation.3" ShapeID="_x0000_i1032" DrawAspect="Content" ObjectID="_1452156421" r:id="rId22"/>
        </w:object>
      </w:r>
    </w:p>
    <w:p w:rsidR="00694311" w:rsidRPr="00501A11" w:rsidRDefault="00694311" w:rsidP="00694311"/>
    <w:p w:rsidR="00694311" w:rsidRDefault="00501A11" w:rsidP="009B1678">
      <w:pPr>
        <w:rPr>
          <w:b/>
        </w:rPr>
      </w:pPr>
      <w:r>
        <w:rPr>
          <w:noProof/>
        </w:rPr>
        <w:pict>
          <v:shape id="_x0000_s1129" type="#_x0000_t75" style="position:absolute;margin-left:9pt;margin-top:12.1pt;width:336.45pt;height:192.95pt;z-index:15">
            <v:imagedata r:id="rId23" o:title=""/>
            <w10:wrap type="square"/>
          </v:shape>
          <o:OLEObject Type="Embed" ProgID="Equation.3" ShapeID="_x0000_s1129" DrawAspect="Content" ObjectID="_1452156424" r:id="rId24"/>
        </w:pict>
      </w: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Default="00501A11" w:rsidP="00D76F5D">
      <w:pPr>
        <w:pStyle w:val="Heading2"/>
        <w:numPr>
          <w:ilvl w:val="0"/>
          <w:numId w:val="0"/>
        </w:numPr>
        <w:rPr>
          <w:color w:val="FF0000"/>
          <w:u w:val="single"/>
        </w:rPr>
      </w:pPr>
    </w:p>
    <w:p w:rsidR="00501A11" w:rsidRPr="00501A11" w:rsidRDefault="00501A11" w:rsidP="00501A11"/>
    <w:p w:rsidR="00D76F5D" w:rsidRDefault="005F6881" w:rsidP="00D76F5D">
      <w:pPr>
        <w:pStyle w:val="Heading2"/>
        <w:numPr>
          <w:ilvl w:val="0"/>
          <w:numId w:val="0"/>
        </w:numPr>
        <w:rPr>
          <w:color w:val="FF0000"/>
          <w:u w:val="single"/>
        </w:rPr>
      </w:pPr>
      <w:r>
        <w:rPr>
          <w:color w:val="FF0000"/>
          <w:u w:val="single"/>
        </w:rPr>
        <w:lastRenderedPageBreak/>
        <w:t>Graf za nitno nihalo:</w:t>
      </w:r>
    </w:p>
    <w:p w:rsidR="005F6881" w:rsidRDefault="00227311" w:rsidP="005F6881">
      <w:r>
        <w:rPr>
          <w:noProof/>
        </w:rPr>
        <w:pict>
          <v:shape id="_x0000_s1127" type="#_x0000_t75" style="position:absolute;margin-left:36pt;margin-top:9.55pt;width:381pt;height:232.5pt;z-index:13">
            <v:imagedata r:id="rId25" o:title=""/>
            <w10:wrap type="square"/>
          </v:shape>
        </w:pict>
      </w:r>
    </w:p>
    <w:p w:rsidR="005F6881" w:rsidRPr="005F6881" w:rsidRDefault="005F6881" w:rsidP="005F6881">
      <w:r>
        <w:t xml:space="preserve">                                          </w:t>
      </w:r>
    </w:p>
    <w:p w:rsidR="005F6881" w:rsidRPr="005F6881" w:rsidRDefault="005F6881" w:rsidP="005F6881"/>
    <w:p w:rsidR="002858F4" w:rsidRPr="00F00473" w:rsidRDefault="002858F4" w:rsidP="002858F4"/>
    <w:p w:rsidR="002858F4" w:rsidRDefault="002858F4" w:rsidP="002858F4"/>
    <w:p w:rsidR="002858F4" w:rsidRDefault="002858F4" w:rsidP="002858F4"/>
    <w:p w:rsidR="002858F4" w:rsidRDefault="002858F4" w:rsidP="002858F4"/>
    <w:p w:rsidR="002858F4" w:rsidRDefault="002858F4" w:rsidP="002858F4"/>
    <w:p w:rsidR="002858F4" w:rsidRDefault="002858F4" w:rsidP="002858F4"/>
    <w:p w:rsidR="002858F4" w:rsidRPr="002858F4" w:rsidRDefault="002858F4" w:rsidP="002858F4"/>
    <w:p w:rsidR="00524742" w:rsidRDefault="00524742" w:rsidP="00524742"/>
    <w:p w:rsidR="005F6881" w:rsidRDefault="005F6881" w:rsidP="00524742"/>
    <w:p w:rsidR="005F6881" w:rsidRDefault="005F6881" w:rsidP="00524742"/>
    <w:p w:rsidR="005F6881" w:rsidRDefault="005F6881" w:rsidP="00524742"/>
    <w:p w:rsidR="005F6881" w:rsidRDefault="005F6881" w:rsidP="00524742"/>
    <w:p w:rsidR="005F6881" w:rsidRDefault="005F6881" w:rsidP="00524742"/>
    <w:p w:rsidR="005F6881" w:rsidRDefault="005F6881" w:rsidP="00524742"/>
    <w:p w:rsidR="007B6750" w:rsidRDefault="007B6750" w:rsidP="00524742"/>
    <w:p w:rsidR="005F6881" w:rsidRPr="00524742" w:rsidRDefault="005F6881" w:rsidP="00524742"/>
    <w:p w:rsidR="00524742" w:rsidRPr="002464F7" w:rsidRDefault="002858F4" w:rsidP="00524742">
      <w:pPr>
        <w:numPr>
          <w:ilvl w:val="0"/>
          <w:numId w:val="4"/>
        </w:numPr>
        <w:rPr>
          <w:rFonts w:ascii="Arial" w:hAnsi="Arial" w:cs="Arial"/>
          <w:b/>
          <w:color w:val="FF0000"/>
          <w:sz w:val="22"/>
          <w:szCs w:val="22"/>
          <w:u w:val="single"/>
        </w:rPr>
      </w:pPr>
      <w:r>
        <w:rPr>
          <w:rFonts w:ascii="Arial" w:hAnsi="Arial" w:cs="Arial"/>
          <w:b/>
          <w:color w:val="FF0000"/>
          <w:sz w:val="22"/>
          <w:szCs w:val="22"/>
          <w:u w:val="single"/>
        </w:rPr>
        <w:t>Za vzmetno nihalo</w:t>
      </w:r>
      <w:r w:rsidR="00524742" w:rsidRPr="002464F7">
        <w:rPr>
          <w:rFonts w:ascii="Arial" w:hAnsi="Arial" w:cs="Arial"/>
          <w:b/>
          <w:color w:val="FF0000"/>
          <w:sz w:val="22"/>
          <w:szCs w:val="22"/>
          <w:u w:val="single"/>
        </w:rPr>
        <w:t>:</w:t>
      </w:r>
    </w:p>
    <w:p w:rsidR="00524742" w:rsidRPr="002464F7" w:rsidRDefault="00524742" w:rsidP="0052474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16"/>
        <w:gridCol w:w="1316"/>
        <w:gridCol w:w="1316"/>
        <w:gridCol w:w="1316"/>
        <w:gridCol w:w="1316"/>
        <w:gridCol w:w="1316"/>
      </w:tblGrid>
      <w:tr w:rsidR="0078398B" w:rsidTr="0078398B">
        <w:tc>
          <w:tcPr>
            <w:tcW w:w="1316" w:type="dxa"/>
            <w:shd w:val="clear" w:color="auto" w:fill="auto"/>
            <w:vAlign w:val="center"/>
          </w:tcPr>
          <w:p w:rsidR="00930446" w:rsidRDefault="00930446" w:rsidP="0078398B">
            <w:pPr>
              <w:jc w:val="center"/>
            </w:pPr>
            <w:r>
              <w:t>Št. Meritve</w:t>
            </w:r>
          </w:p>
        </w:tc>
        <w:tc>
          <w:tcPr>
            <w:tcW w:w="1316" w:type="dxa"/>
            <w:shd w:val="clear" w:color="auto" w:fill="auto"/>
            <w:vAlign w:val="center"/>
          </w:tcPr>
          <w:p w:rsidR="00930446" w:rsidRPr="00871008" w:rsidRDefault="00930446" w:rsidP="0078398B">
            <w:pPr>
              <w:jc w:val="center"/>
            </w:pPr>
            <w:r>
              <w:t xml:space="preserve">m </w:t>
            </w:r>
            <w:r w:rsidRPr="0078398B">
              <w:sym w:font="Symbol" w:char="F05B"/>
            </w:r>
            <w:r>
              <w:t>kg</w:t>
            </w:r>
            <w:r w:rsidRPr="0078398B">
              <w:sym w:font="Symbol" w:char="F05D"/>
            </w:r>
          </w:p>
        </w:tc>
        <w:tc>
          <w:tcPr>
            <w:tcW w:w="1316" w:type="dxa"/>
            <w:shd w:val="clear" w:color="auto" w:fill="auto"/>
            <w:vAlign w:val="center"/>
          </w:tcPr>
          <w:p w:rsidR="00930446" w:rsidRDefault="00930446" w:rsidP="0078398B">
            <w:pPr>
              <w:jc w:val="center"/>
            </w:pPr>
            <w:r>
              <w:t xml:space="preserve">t </w:t>
            </w:r>
            <w:r w:rsidRPr="0078398B">
              <w:sym w:font="Symbol" w:char="F05B"/>
            </w:r>
            <w:r>
              <w:t>s</w:t>
            </w:r>
            <w:r w:rsidRPr="0078398B">
              <w:sym w:font="Symbol" w:char="F05D"/>
            </w:r>
          </w:p>
        </w:tc>
        <w:tc>
          <w:tcPr>
            <w:tcW w:w="1316" w:type="dxa"/>
            <w:shd w:val="clear" w:color="auto" w:fill="auto"/>
            <w:vAlign w:val="center"/>
          </w:tcPr>
          <w:p w:rsidR="00930446" w:rsidRPr="00871008" w:rsidRDefault="00930446" w:rsidP="0078398B">
            <w:pPr>
              <w:jc w:val="center"/>
            </w:pPr>
            <w:r>
              <w:t>T</w:t>
            </w:r>
            <w:r w:rsidRPr="0078398B">
              <w:rPr>
                <w:vertAlign w:val="subscript"/>
              </w:rPr>
              <w:t>0</w:t>
            </w:r>
            <w:r>
              <w:t xml:space="preserve"> </w:t>
            </w:r>
            <w:r w:rsidRPr="0078398B">
              <w:sym w:font="Symbol" w:char="F05B"/>
            </w:r>
            <w:r>
              <w:t>s</w:t>
            </w:r>
            <w:r w:rsidRPr="0078398B">
              <w:sym w:font="Symbol" w:char="F05D"/>
            </w:r>
          </w:p>
        </w:tc>
        <w:tc>
          <w:tcPr>
            <w:tcW w:w="1316" w:type="dxa"/>
            <w:shd w:val="clear" w:color="auto" w:fill="auto"/>
            <w:vAlign w:val="center"/>
          </w:tcPr>
          <w:p w:rsidR="00930446" w:rsidRDefault="00930446" w:rsidP="0078398B">
            <w:pPr>
              <w:jc w:val="center"/>
            </w:pPr>
            <w:r>
              <w:t>T</w:t>
            </w:r>
            <w:r w:rsidRPr="0078398B">
              <w:rPr>
                <w:vertAlign w:val="subscript"/>
              </w:rPr>
              <w:t>0</w:t>
            </w:r>
            <w:r w:rsidRPr="0078398B">
              <w:rPr>
                <w:vertAlign w:val="superscript"/>
              </w:rPr>
              <w:t>2</w:t>
            </w:r>
            <w:r>
              <w:t xml:space="preserve"> </w:t>
            </w:r>
            <w:r w:rsidRPr="0078398B">
              <w:sym w:font="Symbol" w:char="F05B"/>
            </w:r>
            <w:r>
              <w:t>s</w:t>
            </w:r>
            <w:r w:rsidRPr="0078398B">
              <w:rPr>
                <w:vertAlign w:val="superscript"/>
              </w:rPr>
              <w:t>2</w:t>
            </w:r>
            <w:r w:rsidRPr="0078398B">
              <w:sym w:font="Symbol" w:char="F05D"/>
            </w:r>
          </w:p>
        </w:tc>
        <w:tc>
          <w:tcPr>
            <w:tcW w:w="1316" w:type="dxa"/>
            <w:shd w:val="clear" w:color="auto" w:fill="auto"/>
            <w:vAlign w:val="center"/>
          </w:tcPr>
          <w:p w:rsidR="00930446" w:rsidRDefault="00930446" w:rsidP="0078398B">
            <w:pPr>
              <w:jc w:val="center"/>
            </w:pPr>
            <w:r>
              <w:t xml:space="preserve">k </w:t>
            </w:r>
            <w:r w:rsidRPr="0078398B">
              <w:sym w:font="Symbol" w:char="F05B"/>
            </w:r>
            <w:r>
              <w:t>kg/s</w:t>
            </w:r>
            <w:r w:rsidRPr="0078398B">
              <w:rPr>
                <w:vertAlign w:val="superscript"/>
              </w:rPr>
              <w:t>2</w:t>
            </w:r>
            <w:r w:rsidRPr="0078398B">
              <w:sym w:font="Symbol" w:char="F05D"/>
            </w:r>
          </w:p>
        </w:tc>
        <w:tc>
          <w:tcPr>
            <w:tcW w:w="1316" w:type="dxa"/>
            <w:shd w:val="clear" w:color="auto" w:fill="auto"/>
            <w:vAlign w:val="center"/>
          </w:tcPr>
          <w:p w:rsidR="00930446" w:rsidRDefault="00930446" w:rsidP="0078398B">
            <w:pPr>
              <w:jc w:val="center"/>
            </w:pPr>
            <w:r w:rsidRPr="0078398B">
              <w:sym w:font="Symbol" w:char="F044"/>
            </w:r>
            <w:r>
              <w:t xml:space="preserve">k </w:t>
            </w:r>
            <w:r w:rsidRPr="0078398B">
              <w:sym w:font="Symbol" w:char="F05B"/>
            </w:r>
            <w:r>
              <w:t xml:space="preserve"> kg/s</w:t>
            </w:r>
            <w:r w:rsidRPr="0078398B">
              <w:rPr>
                <w:vertAlign w:val="superscript"/>
              </w:rPr>
              <w:t>2</w:t>
            </w:r>
            <w:r w:rsidRPr="0078398B">
              <w:sym w:font="Symbol" w:char="F05D"/>
            </w:r>
          </w:p>
        </w:tc>
      </w:tr>
      <w:tr w:rsidR="0078398B" w:rsidTr="0078398B">
        <w:tc>
          <w:tcPr>
            <w:tcW w:w="1316" w:type="dxa"/>
            <w:shd w:val="clear" w:color="auto" w:fill="auto"/>
            <w:vAlign w:val="center"/>
          </w:tcPr>
          <w:p w:rsidR="00930446" w:rsidRDefault="00930446" w:rsidP="0078398B">
            <w:pPr>
              <w:jc w:val="center"/>
            </w:pPr>
            <w:r>
              <w:t>1</w:t>
            </w:r>
          </w:p>
        </w:tc>
        <w:tc>
          <w:tcPr>
            <w:tcW w:w="1316" w:type="dxa"/>
            <w:shd w:val="clear" w:color="auto" w:fill="auto"/>
            <w:vAlign w:val="center"/>
          </w:tcPr>
          <w:p w:rsidR="00930446" w:rsidRDefault="00930446" w:rsidP="0078398B">
            <w:pPr>
              <w:jc w:val="center"/>
            </w:pPr>
            <w:r>
              <w:t>0,025</w:t>
            </w:r>
          </w:p>
        </w:tc>
        <w:tc>
          <w:tcPr>
            <w:tcW w:w="1316" w:type="dxa"/>
            <w:shd w:val="clear" w:color="auto" w:fill="auto"/>
            <w:vAlign w:val="center"/>
          </w:tcPr>
          <w:p w:rsidR="00930446" w:rsidRDefault="00215CA8" w:rsidP="0078398B">
            <w:pPr>
              <w:jc w:val="center"/>
            </w:pPr>
            <w:r>
              <w:t>9.56</w:t>
            </w:r>
          </w:p>
        </w:tc>
        <w:tc>
          <w:tcPr>
            <w:tcW w:w="1316" w:type="dxa"/>
            <w:shd w:val="clear" w:color="auto" w:fill="auto"/>
            <w:vAlign w:val="center"/>
          </w:tcPr>
          <w:p w:rsidR="00930446" w:rsidRDefault="00215CA8" w:rsidP="0078398B">
            <w:pPr>
              <w:jc w:val="center"/>
            </w:pPr>
            <w:r>
              <w:t>0,96</w:t>
            </w:r>
          </w:p>
        </w:tc>
        <w:tc>
          <w:tcPr>
            <w:tcW w:w="1316" w:type="dxa"/>
            <w:shd w:val="clear" w:color="auto" w:fill="auto"/>
            <w:vAlign w:val="center"/>
          </w:tcPr>
          <w:p w:rsidR="00930446" w:rsidRDefault="00215CA8" w:rsidP="0078398B">
            <w:pPr>
              <w:jc w:val="center"/>
            </w:pPr>
            <w:r>
              <w:t>0,92</w:t>
            </w:r>
          </w:p>
        </w:tc>
        <w:tc>
          <w:tcPr>
            <w:tcW w:w="1316" w:type="dxa"/>
            <w:shd w:val="clear" w:color="auto" w:fill="auto"/>
            <w:vAlign w:val="center"/>
          </w:tcPr>
          <w:p w:rsidR="00930446" w:rsidRDefault="00215CA8" w:rsidP="0078398B">
            <w:pPr>
              <w:jc w:val="center"/>
            </w:pPr>
            <w:r>
              <w:t>1,07</w:t>
            </w:r>
          </w:p>
        </w:tc>
        <w:tc>
          <w:tcPr>
            <w:tcW w:w="1316" w:type="dxa"/>
            <w:shd w:val="clear" w:color="auto" w:fill="auto"/>
            <w:vAlign w:val="center"/>
          </w:tcPr>
          <w:p w:rsidR="00930446" w:rsidRDefault="00A35623" w:rsidP="0078398B">
            <w:pPr>
              <w:jc w:val="center"/>
            </w:pPr>
            <w:r>
              <w:t>0,27</w:t>
            </w:r>
          </w:p>
        </w:tc>
      </w:tr>
      <w:tr w:rsidR="0078398B" w:rsidTr="0078398B">
        <w:tc>
          <w:tcPr>
            <w:tcW w:w="1316" w:type="dxa"/>
            <w:shd w:val="clear" w:color="auto" w:fill="auto"/>
            <w:vAlign w:val="center"/>
          </w:tcPr>
          <w:p w:rsidR="00930446" w:rsidRDefault="00930446" w:rsidP="0078398B">
            <w:pPr>
              <w:jc w:val="center"/>
            </w:pPr>
            <w:r>
              <w:t>2</w:t>
            </w:r>
          </w:p>
        </w:tc>
        <w:tc>
          <w:tcPr>
            <w:tcW w:w="1316" w:type="dxa"/>
            <w:shd w:val="clear" w:color="auto" w:fill="auto"/>
            <w:vAlign w:val="center"/>
          </w:tcPr>
          <w:p w:rsidR="00930446" w:rsidRDefault="00930446" w:rsidP="0078398B">
            <w:pPr>
              <w:jc w:val="center"/>
            </w:pPr>
            <w:r>
              <w:t>0,049</w:t>
            </w:r>
          </w:p>
        </w:tc>
        <w:tc>
          <w:tcPr>
            <w:tcW w:w="1316" w:type="dxa"/>
            <w:shd w:val="clear" w:color="auto" w:fill="auto"/>
            <w:vAlign w:val="center"/>
          </w:tcPr>
          <w:p w:rsidR="00930446" w:rsidRDefault="00215CA8" w:rsidP="0078398B">
            <w:pPr>
              <w:jc w:val="center"/>
            </w:pPr>
            <w:r>
              <w:t>12,71</w:t>
            </w:r>
          </w:p>
        </w:tc>
        <w:tc>
          <w:tcPr>
            <w:tcW w:w="1316" w:type="dxa"/>
            <w:shd w:val="clear" w:color="auto" w:fill="auto"/>
            <w:vAlign w:val="center"/>
          </w:tcPr>
          <w:p w:rsidR="00930446" w:rsidRDefault="00215CA8" w:rsidP="0078398B">
            <w:pPr>
              <w:jc w:val="center"/>
            </w:pPr>
            <w:r>
              <w:t>1,27</w:t>
            </w:r>
          </w:p>
        </w:tc>
        <w:tc>
          <w:tcPr>
            <w:tcW w:w="1316" w:type="dxa"/>
            <w:shd w:val="clear" w:color="auto" w:fill="auto"/>
            <w:vAlign w:val="center"/>
          </w:tcPr>
          <w:p w:rsidR="00930446" w:rsidRDefault="00215CA8" w:rsidP="0078398B">
            <w:pPr>
              <w:jc w:val="center"/>
            </w:pPr>
            <w:r>
              <w:t>1,61</w:t>
            </w:r>
          </w:p>
        </w:tc>
        <w:tc>
          <w:tcPr>
            <w:tcW w:w="1316" w:type="dxa"/>
            <w:shd w:val="clear" w:color="auto" w:fill="auto"/>
            <w:vAlign w:val="center"/>
          </w:tcPr>
          <w:p w:rsidR="00930446" w:rsidRDefault="00215CA8" w:rsidP="0078398B">
            <w:pPr>
              <w:jc w:val="center"/>
            </w:pPr>
            <w:r>
              <w:t>1,20</w:t>
            </w:r>
          </w:p>
        </w:tc>
        <w:tc>
          <w:tcPr>
            <w:tcW w:w="1316" w:type="dxa"/>
            <w:shd w:val="clear" w:color="auto" w:fill="auto"/>
            <w:vAlign w:val="center"/>
          </w:tcPr>
          <w:p w:rsidR="00930446" w:rsidRDefault="00A35623" w:rsidP="0078398B">
            <w:pPr>
              <w:jc w:val="center"/>
            </w:pPr>
            <w:r>
              <w:t>0,21</w:t>
            </w:r>
          </w:p>
        </w:tc>
      </w:tr>
      <w:tr w:rsidR="0078398B" w:rsidTr="0078398B">
        <w:tc>
          <w:tcPr>
            <w:tcW w:w="1316" w:type="dxa"/>
            <w:shd w:val="clear" w:color="auto" w:fill="auto"/>
            <w:vAlign w:val="center"/>
          </w:tcPr>
          <w:p w:rsidR="00930446" w:rsidRDefault="00930446" w:rsidP="0078398B">
            <w:pPr>
              <w:jc w:val="center"/>
            </w:pPr>
            <w:r>
              <w:t>3</w:t>
            </w:r>
          </w:p>
        </w:tc>
        <w:tc>
          <w:tcPr>
            <w:tcW w:w="1316" w:type="dxa"/>
            <w:shd w:val="clear" w:color="auto" w:fill="auto"/>
            <w:vAlign w:val="center"/>
          </w:tcPr>
          <w:p w:rsidR="00930446" w:rsidRDefault="00930446" w:rsidP="0078398B">
            <w:pPr>
              <w:jc w:val="center"/>
            </w:pPr>
            <w:r>
              <w:t>0,051</w:t>
            </w:r>
          </w:p>
        </w:tc>
        <w:tc>
          <w:tcPr>
            <w:tcW w:w="1316" w:type="dxa"/>
            <w:shd w:val="clear" w:color="auto" w:fill="auto"/>
            <w:vAlign w:val="center"/>
          </w:tcPr>
          <w:p w:rsidR="00930446" w:rsidRDefault="00215CA8" w:rsidP="0078398B">
            <w:pPr>
              <w:jc w:val="center"/>
            </w:pPr>
            <w:r>
              <w:t>13,41</w:t>
            </w:r>
          </w:p>
        </w:tc>
        <w:tc>
          <w:tcPr>
            <w:tcW w:w="1316" w:type="dxa"/>
            <w:shd w:val="clear" w:color="auto" w:fill="auto"/>
            <w:vAlign w:val="center"/>
          </w:tcPr>
          <w:p w:rsidR="00930446" w:rsidRDefault="00215CA8" w:rsidP="0078398B">
            <w:pPr>
              <w:jc w:val="center"/>
            </w:pPr>
            <w:r>
              <w:t>1,34</w:t>
            </w:r>
          </w:p>
        </w:tc>
        <w:tc>
          <w:tcPr>
            <w:tcW w:w="1316" w:type="dxa"/>
            <w:shd w:val="clear" w:color="auto" w:fill="auto"/>
            <w:vAlign w:val="center"/>
          </w:tcPr>
          <w:p w:rsidR="00930446" w:rsidRDefault="00215CA8" w:rsidP="0078398B">
            <w:pPr>
              <w:jc w:val="center"/>
            </w:pPr>
            <w:r>
              <w:t>1,80</w:t>
            </w:r>
          </w:p>
        </w:tc>
        <w:tc>
          <w:tcPr>
            <w:tcW w:w="1316" w:type="dxa"/>
            <w:shd w:val="clear" w:color="auto" w:fill="auto"/>
            <w:vAlign w:val="center"/>
          </w:tcPr>
          <w:p w:rsidR="00930446" w:rsidRDefault="00215CA8" w:rsidP="0078398B">
            <w:pPr>
              <w:jc w:val="center"/>
            </w:pPr>
            <w:r>
              <w:t>1,12</w:t>
            </w:r>
          </w:p>
        </w:tc>
        <w:tc>
          <w:tcPr>
            <w:tcW w:w="1316" w:type="dxa"/>
            <w:shd w:val="clear" w:color="auto" w:fill="auto"/>
            <w:vAlign w:val="center"/>
          </w:tcPr>
          <w:p w:rsidR="00930446" w:rsidRDefault="00A35623" w:rsidP="0078398B">
            <w:pPr>
              <w:jc w:val="center"/>
            </w:pPr>
            <w:r>
              <w:t>0,19</w:t>
            </w:r>
          </w:p>
        </w:tc>
      </w:tr>
      <w:tr w:rsidR="0078398B" w:rsidTr="0078398B">
        <w:tc>
          <w:tcPr>
            <w:tcW w:w="1316" w:type="dxa"/>
            <w:shd w:val="clear" w:color="auto" w:fill="auto"/>
            <w:vAlign w:val="center"/>
          </w:tcPr>
          <w:p w:rsidR="00930446" w:rsidRDefault="00930446" w:rsidP="0078398B">
            <w:pPr>
              <w:jc w:val="center"/>
            </w:pPr>
            <w:r>
              <w:t>4</w:t>
            </w:r>
          </w:p>
        </w:tc>
        <w:tc>
          <w:tcPr>
            <w:tcW w:w="1316" w:type="dxa"/>
            <w:shd w:val="clear" w:color="auto" w:fill="auto"/>
            <w:vAlign w:val="center"/>
          </w:tcPr>
          <w:p w:rsidR="00930446" w:rsidRDefault="00930446" w:rsidP="0078398B">
            <w:pPr>
              <w:jc w:val="center"/>
            </w:pPr>
            <w:r>
              <w:t>0,059</w:t>
            </w:r>
          </w:p>
        </w:tc>
        <w:tc>
          <w:tcPr>
            <w:tcW w:w="1316" w:type="dxa"/>
            <w:shd w:val="clear" w:color="auto" w:fill="auto"/>
            <w:vAlign w:val="center"/>
          </w:tcPr>
          <w:p w:rsidR="00930446" w:rsidRDefault="00215CA8" w:rsidP="0078398B">
            <w:pPr>
              <w:jc w:val="center"/>
            </w:pPr>
            <w:r>
              <w:t>14,33</w:t>
            </w:r>
          </w:p>
        </w:tc>
        <w:tc>
          <w:tcPr>
            <w:tcW w:w="1316" w:type="dxa"/>
            <w:shd w:val="clear" w:color="auto" w:fill="auto"/>
            <w:vAlign w:val="center"/>
          </w:tcPr>
          <w:p w:rsidR="00930446" w:rsidRDefault="00215CA8" w:rsidP="0078398B">
            <w:pPr>
              <w:jc w:val="center"/>
            </w:pPr>
            <w:r>
              <w:t>1,43</w:t>
            </w:r>
          </w:p>
        </w:tc>
        <w:tc>
          <w:tcPr>
            <w:tcW w:w="1316" w:type="dxa"/>
            <w:shd w:val="clear" w:color="auto" w:fill="auto"/>
            <w:vAlign w:val="center"/>
          </w:tcPr>
          <w:p w:rsidR="00930446" w:rsidRDefault="00215CA8" w:rsidP="0078398B">
            <w:pPr>
              <w:jc w:val="center"/>
            </w:pPr>
            <w:r>
              <w:t>2,04</w:t>
            </w:r>
          </w:p>
        </w:tc>
        <w:tc>
          <w:tcPr>
            <w:tcW w:w="1316" w:type="dxa"/>
            <w:shd w:val="clear" w:color="auto" w:fill="auto"/>
            <w:vAlign w:val="center"/>
          </w:tcPr>
          <w:p w:rsidR="00930446" w:rsidRDefault="00215CA8" w:rsidP="0078398B">
            <w:pPr>
              <w:jc w:val="center"/>
            </w:pPr>
            <w:r>
              <w:t>1,14</w:t>
            </w:r>
          </w:p>
        </w:tc>
        <w:tc>
          <w:tcPr>
            <w:tcW w:w="1316" w:type="dxa"/>
            <w:shd w:val="clear" w:color="auto" w:fill="auto"/>
            <w:vAlign w:val="center"/>
          </w:tcPr>
          <w:p w:rsidR="00930446" w:rsidRDefault="00A35623" w:rsidP="0078398B">
            <w:pPr>
              <w:jc w:val="center"/>
            </w:pPr>
            <w:r>
              <w:t>0,10</w:t>
            </w:r>
          </w:p>
        </w:tc>
      </w:tr>
    </w:tbl>
    <w:p w:rsidR="005F6881" w:rsidRDefault="005F6881" w:rsidP="00524742">
      <w:pPr>
        <w:rPr>
          <w:rFonts w:ascii="Arial" w:hAnsi="Arial" w:cs="Arial"/>
          <w:b/>
        </w:rPr>
      </w:pPr>
    </w:p>
    <w:p w:rsidR="00930446" w:rsidRDefault="00930446" w:rsidP="00930446">
      <w:r>
        <w:t>Primer izračuna za prvo meritev:</w:t>
      </w:r>
    </w:p>
    <w:p w:rsidR="00930446" w:rsidRDefault="00215CA8" w:rsidP="00930446">
      <w:r w:rsidRPr="0016210F">
        <w:rPr>
          <w:position w:val="-64"/>
        </w:rPr>
        <w:object w:dxaOrig="1320" w:dyaOrig="1400">
          <v:shape id="_x0000_i1033" type="#_x0000_t75" style="width:66pt;height:69.75pt" o:ole="">
            <v:imagedata r:id="rId26" o:title=""/>
          </v:shape>
          <o:OLEObject Type="Embed" ProgID="Equation.3" ShapeID="_x0000_i1033" DrawAspect="Content" ObjectID="_1452156422" r:id="rId27"/>
        </w:object>
      </w:r>
    </w:p>
    <w:p w:rsidR="00930446" w:rsidRDefault="00930446" w:rsidP="00930446"/>
    <w:p w:rsidR="00501A11" w:rsidRPr="00501A11" w:rsidRDefault="00145CA0" w:rsidP="00501A11">
      <w:r w:rsidRPr="000E08E9">
        <w:rPr>
          <w:position w:val="-186"/>
        </w:rPr>
        <w:object w:dxaOrig="6619" w:dyaOrig="3840">
          <v:shape id="_x0000_i1034" type="#_x0000_t75" style="width:330.75pt;height:192pt" o:ole="">
            <v:imagedata r:id="rId28" o:title=""/>
          </v:shape>
          <o:OLEObject Type="Embed" ProgID="Equation.3" ShapeID="_x0000_i1034" DrawAspect="Content" ObjectID="_1452156423" r:id="rId29"/>
        </w:object>
      </w:r>
    </w:p>
    <w:p w:rsidR="005F6881" w:rsidRDefault="005F6881" w:rsidP="005F6881">
      <w:pPr>
        <w:pStyle w:val="Heading2"/>
        <w:numPr>
          <w:ilvl w:val="0"/>
          <w:numId w:val="0"/>
        </w:numPr>
        <w:rPr>
          <w:color w:val="FF0000"/>
          <w:u w:val="single"/>
        </w:rPr>
      </w:pPr>
      <w:r>
        <w:rPr>
          <w:color w:val="FF0000"/>
          <w:u w:val="single"/>
        </w:rPr>
        <w:lastRenderedPageBreak/>
        <w:t>Graf za vzmetno nihalo:</w:t>
      </w:r>
    </w:p>
    <w:p w:rsidR="005F6881" w:rsidRDefault="003E5562" w:rsidP="00524742">
      <w:pPr>
        <w:rPr>
          <w:rFonts w:ascii="Arial" w:hAnsi="Arial" w:cs="Arial"/>
          <w:b/>
        </w:rPr>
      </w:pPr>
      <w:r>
        <w:rPr>
          <w:noProof/>
        </w:rPr>
        <w:pict>
          <v:shape id="_x0000_s1128" type="#_x0000_t75" style="position:absolute;margin-left:18pt;margin-top:9.55pt;width:372.75pt;height:227.25pt;z-index:14">
            <v:imagedata r:id="rId30" o:title=""/>
            <w10:wrap type="square"/>
          </v:shape>
        </w:pict>
      </w:r>
    </w:p>
    <w:p w:rsidR="002858F4" w:rsidRDefault="002858F4" w:rsidP="00524742">
      <w:pPr>
        <w:rPr>
          <w:rFonts w:ascii="Arial" w:hAnsi="Arial" w:cs="Arial"/>
          <w:b/>
        </w:rPr>
      </w:pPr>
    </w:p>
    <w:p w:rsidR="002858F4" w:rsidRPr="00A35623" w:rsidRDefault="002858F4" w:rsidP="00524742">
      <w:pPr>
        <w:rPr>
          <w:rFonts w:ascii="Arial" w:hAnsi="Arial" w:cs="Arial"/>
          <w:b/>
        </w:rPr>
      </w:pPr>
    </w:p>
    <w:p w:rsidR="002858F4" w:rsidRDefault="002858F4" w:rsidP="00524742">
      <w:pPr>
        <w:rPr>
          <w:rFonts w:ascii="Arial" w:hAnsi="Arial" w:cs="Arial"/>
          <w:b/>
        </w:rPr>
      </w:pPr>
    </w:p>
    <w:p w:rsidR="002858F4" w:rsidRDefault="002858F4" w:rsidP="00524742">
      <w:pPr>
        <w:rPr>
          <w:rFonts w:ascii="Arial" w:hAnsi="Arial" w:cs="Arial"/>
          <w:b/>
        </w:rPr>
      </w:pPr>
    </w:p>
    <w:p w:rsidR="002858F4" w:rsidRDefault="002858F4" w:rsidP="00524742">
      <w:pPr>
        <w:rPr>
          <w:rFonts w:ascii="Arial" w:hAnsi="Arial" w:cs="Arial"/>
          <w:b/>
        </w:rPr>
      </w:pPr>
    </w:p>
    <w:p w:rsidR="005F6881" w:rsidRDefault="005F6881" w:rsidP="00FD481E"/>
    <w:p w:rsidR="005F6881" w:rsidRDefault="005F6881" w:rsidP="00FD481E"/>
    <w:p w:rsidR="005F6881" w:rsidRDefault="005F6881" w:rsidP="00FD481E"/>
    <w:p w:rsidR="005F6881" w:rsidRDefault="005F6881" w:rsidP="00FD481E"/>
    <w:p w:rsidR="005F6881" w:rsidRDefault="005F6881" w:rsidP="00FD481E"/>
    <w:p w:rsidR="005F6881" w:rsidRDefault="005F6881" w:rsidP="00FD481E"/>
    <w:p w:rsidR="005F6881" w:rsidRDefault="005F6881" w:rsidP="00FD481E"/>
    <w:p w:rsidR="005F6881" w:rsidRDefault="005F6881" w:rsidP="00FD481E"/>
    <w:p w:rsidR="005F6881" w:rsidRDefault="005F6881" w:rsidP="00FD481E"/>
    <w:p w:rsidR="00A35623" w:rsidRDefault="00A35623" w:rsidP="00FD481E">
      <w:pPr>
        <w:rPr>
          <w:sz w:val="28"/>
        </w:rPr>
      </w:pPr>
    </w:p>
    <w:p w:rsidR="00A35623" w:rsidRDefault="00A35623" w:rsidP="00FD481E">
      <w:pPr>
        <w:rPr>
          <w:sz w:val="28"/>
        </w:rPr>
      </w:pPr>
    </w:p>
    <w:p w:rsidR="00501A11" w:rsidRDefault="00FD481E" w:rsidP="00FD481E">
      <w:pPr>
        <w:rPr>
          <w:sz w:val="28"/>
        </w:rPr>
      </w:pPr>
      <w:r>
        <w:rPr>
          <w:sz w:val="28"/>
        </w:rPr>
        <w:t xml:space="preserve">     </w:t>
      </w:r>
    </w:p>
    <w:p w:rsidR="00501A11" w:rsidRDefault="00501A11" w:rsidP="00FD481E">
      <w:pPr>
        <w:rPr>
          <w:sz w:val="28"/>
        </w:rPr>
      </w:pPr>
    </w:p>
    <w:p w:rsidR="00FD481E" w:rsidRPr="007B6750" w:rsidRDefault="00FD481E" w:rsidP="00FD481E">
      <w:pPr>
        <w:rPr>
          <w:sz w:val="28"/>
        </w:rPr>
      </w:pPr>
      <w:r>
        <w:rPr>
          <w:sz w:val="28"/>
        </w:rPr>
        <w:t xml:space="preserve">                                                                                                                </w:t>
      </w:r>
    </w:p>
    <w:p w:rsidR="002E68FA" w:rsidRPr="00147B6F" w:rsidRDefault="00FD481E" w:rsidP="002E68FA">
      <w:pPr>
        <w:pStyle w:val="Heading1"/>
        <w:rPr>
          <w:i/>
          <w:color w:val="FF0000"/>
          <w:u w:val="single"/>
        </w:rPr>
      </w:pPr>
      <w:r>
        <w:t xml:space="preserve"> </w:t>
      </w:r>
      <w:r w:rsidR="002E68FA" w:rsidRPr="00147B6F">
        <w:rPr>
          <w:i/>
          <w:color w:val="FF0000"/>
          <w:u w:val="single"/>
        </w:rPr>
        <w:t>Opis merilne metode:</w:t>
      </w:r>
    </w:p>
    <w:p w:rsidR="002E68FA" w:rsidRPr="00147B6F" w:rsidRDefault="002E68FA" w:rsidP="002E68FA">
      <w:pPr>
        <w:rPr>
          <w:color w:val="FF0000"/>
          <w:u w:val="single"/>
        </w:rPr>
      </w:pPr>
    </w:p>
    <w:p w:rsidR="002E68FA" w:rsidRPr="00066021" w:rsidRDefault="005F6881" w:rsidP="00721FAF">
      <w:pPr>
        <w:ind w:firstLine="397"/>
        <w:rPr>
          <w:rFonts w:ascii="Arial" w:hAnsi="Arial" w:cs="Arial"/>
          <w:sz w:val="22"/>
          <w:szCs w:val="22"/>
        </w:rPr>
      </w:pPr>
      <w:r>
        <w:rPr>
          <w:rFonts w:ascii="Arial" w:hAnsi="Arial" w:cs="Arial"/>
          <w:sz w:val="22"/>
          <w:szCs w:val="22"/>
        </w:rPr>
        <w:t xml:space="preserve">Pri tej vaji smo merili čas 10 nihajev pri nitnem in vzmetnem nihalu. Nato smo dobljeni čas preračunali v čas enega nihaja in s tem izračunali smerni koeficient. Z dobljenimi podatki smo narisali graf pri nitnem in vzmetnem nihalu. </w:t>
      </w:r>
    </w:p>
    <w:p w:rsidR="00CF1C3F" w:rsidRDefault="00CF1C3F" w:rsidP="00C63DA8">
      <w:pPr>
        <w:ind w:left="374"/>
        <w:rPr>
          <w:color w:val="FF0000"/>
          <w:u w:val="single"/>
        </w:rPr>
      </w:pPr>
    </w:p>
    <w:p w:rsidR="00CF1C3F" w:rsidRDefault="00CF1C3F" w:rsidP="00C63DA8">
      <w:pPr>
        <w:ind w:left="374"/>
      </w:pPr>
    </w:p>
    <w:p w:rsidR="00BD1AD9" w:rsidRDefault="00BD1AD9"/>
    <w:sectPr w:rsidR="00BD1AD9" w:rsidSect="002C24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8B" w:rsidRDefault="0078398B">
      <w:r>
        <w:separator/>
      </w:r>
    </w:p>
  </w:endnote>
  <w:endnote w:type="continuationSeparator" w:id="0">
    <w:p w:rsidR="0078398B" w:rsidRDefault="0078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8B" w:rsidRDefault="0078398B">
      <w:r>
        <w:separator/>
      </w:r>
    </w:p>
  </w:footnote>
  <w:footnote w:type="continuationSeparator" w:id="0">
    <w:p w:rsidR="0078398B" w:rsidRDefault="0078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E3D"/>
    <w:multiLevelType w:val="hybridMultilevel"/>
    <w:tmpl w:val="78000DC8"/>
    <w:lvl w:ilvl="0" w:tplc="5CACCEFE">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FFB1A55"/>
    <w:multiLevelType w:val="hybridMultilevel"/>
    <w:tmpl w:val="90080E56"/>
    <w:lvl w:ilvl="0" w:tplc="CE1C9E12">
      <w:start w:val="1"/>
      <w:numFmt w:val="lowerLetter"/>
      <w:lvlText w:val="%1)"/>
      <w:lvlJc w:val="left"/>
      <w:pPr>
        <w:tabs>
          <w:tab w:val="num" w:pos="780"/>
        </w:tabs>
        <w:ind w:left="780" w:hanging="360"/>
      </w:pPr>
      <w:rPr>
        <w:rFonts w:ascii="Times New Roman" w:hAnsi="Times New Roman" w:cs="Times New Roman"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
    <w:nsid w:val="596E14F2"/>
    <w:multiLevelType w:val="hybridMultilevel"/>
    <w:tmpl w:val="382084BA"/>
    <w:lvl w:ilvl="0" w:tplc="ABE87894">
      <w:start w:val="1"/>
      <w:numFmt w:val="lowerLetter"/>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644D2032"/>
    <w:multiLevelType w:val="multilevel"/>
    <w:tmpl w:val="90080E56"/>
    <w:lvl w:ilvl="0">
      <w:start w:val="1"/>
      <w:numFmt w:val="lowerLetter"/>
      <w:lvlText w:val="%1)"/>
      <w:lvlJc w:val="left"/>
      <w:pPr>
        <w:tabs>
          <w:tab w:val="num" w:pos="780"/>
        </w:tabs>
        <w:ind w:left="780" w:hanging="360"/>
      </w:pPr>
      <w:rPr>
        <w:rFonts w:ascii="Times New Roman" w:hAnsi="Times New Roman" w:cs="Times New Roman"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AD9"/>
    <w:rsid w:val="00066021"/>
    <w:rsid w:val="00080A93"/>
    <w:rsid w:val="000C54DB"/>
    <w:rsid w:val="000C72F8"/>
    <w:rsid w:val="00110AEA"/>
    <w:rsid w:val="00145CA0"/>
    <w:rsid w:val="00147B6F"/>
    <w:rsid w:val="0017220F"/>
    <w:rsid w:val="001B5FBD"/>
    <w:rsid w:val="00215CA8"/>
    <w:rsid w:val="00227311"/>
    <w:rsid w:val="002464F7"/>
    <w:rsid w:val="00267727"/>
    <w:rsid w:val="002858F4"/>
    <w:rsid w:val="00295F6C"/>
    <w:rsid w:val="002C154D"/>
    <w:rsid w:val="002C24AD"/>
    <w:rsid w:val="002E68FA"/>
    <w:rsid w:val="003C6FDC"/>
    <w:rsid w:val="003E5562"/>
    <w:rsid w:val="004B63A3"/>
    <w:rsid w:val="004D1C14"/>
    <w:rsid w:val="00501A11"/>
    <w:rsid w:val="00524742"/>
    <w:rsid w:val="005518DC"/>
    <w:rsid w:val="00571AB3"/>
    <w:rsid w:val="005959EF"/>
    <w:rsid w:val="005B19EA"/>
    <w:rsid w:val="005E2AB9"/>
    <w:rsid w:val="005F4374"/>
    <w:rsid w:val="005F6881"/>
    <w:rsid w:val="006421D7"/>
    <w:rsid w:val="00694311"/>
    <w:rsid w:val="00721FAF"/>
    <w:rsid w:val="00777225"/>
    <w:rsid w:val="0078398B"/>
    <w:rsid w:val="007B6750"/>
    <w:rsid w:val="00811652"/>
    <w:rsid w:val="00877A8F"/>
    <w:rsid w:val="00930446"/>
    <w:rsid w:val="00991F8D"/>
    <w:rsid w:val="009B1678"/>
    <w:rsid w:val="009F32C8"/>
    <w:rsid w:val="00A343EF"/>
    <w:rsid w:val="00A35623"/>
    <w:rsid w:val="00A705DB"/>
    <w:rsid w:val="00A7287E"/>
    <w:rsid w:val="00A87A1F"/>
    <w:rsid w:val="00AB0FC0"/>
    <w:rsid w:val="00AB2099"/>
    <w:rsid w:val="00AB4D6F"/>
    <w:rsid w:val="00AD11DF"/>
    <w:rsid w:val="00AD1F4C"/>
    <w:rsid w:val="00B73CE5"/>
    <w:rsid w:val="00BD1AD9"/>
    <w:rsid w:val="00C34057"/>
    <w:rsid w:val="00C6035B"/>
    <w:rsid w:val="00C63DA8"/>
    <w:rsid w:val="00C73D78"/>
    <w:rsid w:val="00CC46DA"/>
    <w:rsid w:val="00CF15DB"/>
    <w:rsid w:val="00CF1C3F"/>
    <w:rsid w:val="00D12493"/>
    <w:rsid w:val="00D76F5D"/>
    <w:rsid w:val="00EA047A"/>
    <w:rsid w:val="00F00473"/>
    <w:rsid w:val="00F5079B"/>
    <w:rsid w:val="00F535D2"/>
    <w:rsid w:val="00F6017F"/>
    <w:rsid w:val="00F8366B"/>
    <w:rsid w:val="00F843E6"/>
    <w:rsid w:val="00FD481E"/>
    <w:rsid w:val="00FD73B9"/>
    <w:rsid w:val="00FE3A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D1AD9"/>
    <w:pPr>
      <w:keepNext/>
      <w:numPr>
        <w:numId w:val="1"/>
      </w:numPr>
      <w:outlineLvl w:val="0"/>
    </w:pPr>
    <w:rPr>
      <w:rFonts w:ascii="Arial" w:hAnsi="Arial" w:cs="Arial"/>
      <w:b/>
      <w:bCs/>
      <w:sz w:val="28"/>
    </w:rPr>
  </w:style>
  <w:style w:type="paragraph" w:styleId="Heading2">
    <w:name w:val="heading 2"/>
    <w:basedOn w:val="Normal"/>
    <w:next w:val="Normal"/>
    <w:qFormat/>
    <w:rsid w:val="00BD1AD9"/>
    <w:pPr>
      <w:keepNext/>
      <w:numPr>
        <w:ilvl w:val="1"/>
        <w:numId w:val="1"/>
      </w:numPr>
      <w:spacing w:before="240" w:after="60"/>
      <w:outlineLvl w:val="1"/>
    </w:pPr>
    <w:rPr>
      <w:rFonts w:ascii="Arial" w:hAnsi="Arial" w:cs="Arial"/>
      <w:b/>
      <w:bCs/>
      <w:sz w:val="22"/>
      <w:szCs w:val="28"/>
    </w:rPr>
  </w:style>
  <w:style w:type="paragraph" w:styleId="Heading3">
    <w:name w:val="heading 3"/>
    <w:basedOn w:val="Normal"/>
    <w:next w:val="Normal"/>
    <w:qFormat/>
    <w:rsid w:val="00BD1AD9"/>
    <w:pPr>
      <w:keepNext/>
      <w:numPr>
        <w:ilvl w:val="2"/>
        <w:numId w:val="1"/>
      </w:numPr>
      <w:spacing w:before="240" w:after="60"/>
      <w:outlineLvl w:val="2"/>
    </w:pPr>
    <w:rPr>
      <w:rFonts w:ascii="Arial" w:hAnsi="Arial" w:cs="Arial"/>
      <w:sz w:val="22"/>
      <w:szCs w:val="26"/>
    </w:rPr>
  </w:style>
  <w:style w:type="paragraph" w:styleId="Heading4">
    <w:name w:val="heading 4"/>
    <w:basedOn w:val="Normal"/>
    <w:next w:val="Normal"/>
    <w:qFormat/>
    <w:rsid w:val="00BD1AD9"/>
    <w:pPr>
      <w:keepNext/>
      <w:numPr>
        <w:ilvl w:val="3"/>
        <w:numId w:val="1"/>
      </w:numPr>
      <w:spacing w:before="240" w:after="60"/>
      <w:outlineLvl w:val="3"/>
    </w:pPr>
    <w:rPr>
      <w:rFonts w:ascii="Arial"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D1AD9"/>
    <w:pPr>
      <w:jc w:val="both"/>
    </w:pPr>
    <w:rPr>
      <w:rFonts w:ascii="Arial" w:hAnsi="Arial"/>
      <w:sz w:val="22"/>
    </w:rPr>
  </w:style>
  <w:style w:type="paragraph" w:styleId="FootnoteText">
    <w:name w:val="footnote text"/>
    <w:basedOn w:val="Normal"/>
    <w:semiHidden/>
    <w:rsid w:val="005E2AB9"/>
    <w:rPr>
      <w:rFonts w:ascii="Arial" w:hAnsi="Arial"/>
      <w:sz w:val="16"/>
      <w:szCs w:val="20"/>
    </w:rPr>
  </w:style>
  <w:style w:type="character" w:styleId="FootnoteReference">
    <w:name w:val="footnote reference"/>
    <w:semiHidden/>
    <w:rsid w:val="005E2AB9"/>
    <w:rPr>
      <w:vertAlign w:val="superscript"/>
    </w:rPr>
  </w:style>
  <w:style w:type="table" w:styleId="TableGrid">
    <w:name w:val="Table Grid"/>
    <w:basedOn w:val="TableNormal"/>
    <w:rsid w:val="00AB2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6881"/>
    <w:rPr>
      <w:rFonts w:ascii="Tahoma" w:hAnsi="Tahoma" w:cs="Tahoma"/>
      <w:sz w:val="16"/>
      <w:szCs w:val="16"/>
    </w:rPr>
  </w:style>
  <w:style w:type="table" w:styleId="TableContemporary">
    <w:name w:val="Table Contemporary"/>
    <w:basedOn w:val="TableNormal"/>
    <w:rsid w:val="0069431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Skupina: A</vt:lpstr>
      <vt:lpstr>Šolski Center Velenje                                                                                            Skupina: A</vt:lpstr>
    </vt:vector>
  </TitlesOfParts>
  <Company>Doma</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Anja</dc:creator>
  <cp:lastModifiedBy>Jaka</cp:lastModifiedBy>
  <cp:revision>2</cp:revision>
  <cp:lastPrinted>2006-11-19T18:52:00Z</cp:lastPrinted>
  <dcterms:created xsi:type="dcterms:W3CDTF">2014-01-25T11:01:00Z</dcterms:created>
  <dcterms:modified xsi:type="dcterms:W3CDTF">2014-01-25T11:01:00Z</dcterms:modified>
</cp:coreProperties>
</file>