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B2" w:rsidRPr="00D516B2" w:rsidRDefault="00ED027C" w:rsidP="00D516B2">
      <w:pPr>
        <w:pStyle w:val="msonospacing0"/>
        <w:rPr>
          <w:rFonts w:ascii="Arial" w:hAnsi="Arial" w:cs="Arial"/>
          <w:b/>
          <w:i/>
          <w:sz w:val="24"/>
          <w:szCs w:val="24"/>
        </w:rPr>
      </w:pPr>
      <w:r>
        <w:rPr>
          <w:rFonts w:ascii="Arial" w:hAnsi="Arial" w:cs="Arial"/>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03.85pt;margin-top:-9pt;width:102.6pt;height:84.9pt;z-index:1;mso-wrap-distance-left:7.1pt;mso-wrap-distance-right:7.1pt;mso-position-horizontal-relative:page" fillcolor="window">
            <v:imagedata r:id="rId5" o:title=""/>
            <w10:wrap type="square" anchorx="page"/>
          </v:shape>
        </w:pict>
      </w:r>
      <w:r w:rsidR="00D516B2" w:rsidRPr="00D516B2">
        <w:rPr>
          <w:rFonts w:ascii="Arial" w:hAnsi="Arial" w:cs="Arial"/>
          <w:b/>
          <w:i/>
          <w:sz w:val="24"/>
          <w:szCs w:val="24"/>
        </w:rPr>
        <w:t xml:space="preserve">Šolski Center Velenje                                                           </w:t>
      </w:r>
      <w:r w:rsidR="00BA24A7">
        <w:rPr>
          <w:rFonts w:ascii="Arial" w:hAnsi="Arial" w:cs="Arial"/>
          <w:b/>
          <w:i/>
          <w:sz w:val="24"/>
          <w:szCs w:val="24"/>
        </w:rPr>
        <w:t xml:space="preserve">       </w:t>
      </w:r>
    </w:p>
    <w:p w:rsidR="00D516B2" w:rsidRPr="00D516B2" w:rsidRDefault="00D516B2" w:rsidP="00D516B2">
      <w:pPr>
        <w:pStyle w:val="msonospacing0"/>
        <w:rPr>
          <w:rFonts w:ascii="Arial" w:hAnsi="Arial" w:cs="Arial"/>
          <w:b/>
          <w:i/>
          <w:sz w:val="24"/>
          <w:szCs w:val="24"/>
        </w:rPr>
      </w:pPr>
      <w:r w:rsidRPr="00D516B2">
        <w:rPr>
          <w:rFonts w:ascii="Arial" w:hAnsi="Arial" w:cs="Arial"/>
          <w:b/>
          <w:i/>
          <w:sz w:val="24"/>
          <w:szCs w:val="24"/>
        </w:rPr>
        <w:t>Višja Strokovna šola</w:t>
      </w:r>
    </w:p>
    <w:p w:rsidR="00D516B2" w:rsidRPr="00D516B2" w:rsidRDefault="00D516B2" w:rsidP="00D516B2">
      <w:pPr>
        <w:pStyle w:val="msonospacing0"/>
        <w:rPr>
          <w:rFonts w:ascii="Arial" w:hAnsi="Arial" w:cs="Arial"/>
          <w:b/>
          <w:i/>
          <w:sz w:val="24"/>
          <w:szCs w:val="24"/>
        </w:rPr>
      </w:pPr>
      <w:r w:rsidRPr="00D516B2">
        <w:rPr>
          <w:rFonts w:ascii="Arial" w:hAnsi="Arial" w:cs="Arial"/>
          <w:b/>
          <w:i/>
          <w:sz w:val="24"/>
          <w:szCs w:val="24"/>
        </w:rPr>
        <w:t>Trg mladosti 3</w:t>
      </w:r>
    </w:p>
    <w:p w:rsidR="00D516B2" w:rsidRPr="00D516B2" w:rsidRDefault="00D516B2" w:rsidP="00D516B2">
      <w:pPr>
        <w:pStyle w:val="msonospacing0"/>
        <w:rPr>
          <w:rFonts w:ascii="Arial" w:hAnsi="Arial" w:cs="Arial"/>
          <w:b/>
          <w:i/>
          <w:sz w:val="24"/>
          <w:szCs w:val="24"/>
        </w:rPr>
      </w:pPr>
      <w:r w:rsidRPr="00D516B2">
        <w:rPr>
          <w:rFonts w:ascii="Arial" w:hAnsi="Arial" w:cs="Arial"/>
          <w:b/>
          <w:i/>
          <w:sz w:val="24"/>
          <w:szCs w:val="24"/>
        </w:rPr>
        <w:t>3320 Velenje</w:t>
      </w:r>
    </w:p>
    <w:p w:rsidR="00D516B2" w:rsidRPr="00D516B2" w:rsidRDefault="00D516B2" w:rsidP="00D516B2">
      <w:pPr>
        <w:pStyle w:val="msonospacing0"/>
        <w:rPr>
          <w:rFonts w:ascii="Arial" w:hAnsi="Arial" w:cs="Arial"/>
          <w:b/>
          <w:i/>
          <w:sz w:val="24"/>
          <w:szCs w:val="24"/>
        </w:rPr>
      </w:pPr>
    </w:p>
    <w:p w:rsidR="00D516B2" w:rsidRPr="00D516B2" w:rsidRDefault="00D516B2" w:rsidP="00D516B2">
      <w:pPr>
        <w:pStyle w:val="msonospacing0"/>
        <w:rPr>
          <w:rFonts w:ascii="Arial" w:hAnsi="Arial" w:cs="Arial"/>
          <w:sz w:val="24"/>
          <w:szCs w:val="24"/>
        </w:rPr>
      </w:pPr>
      <w:r w:rsidRPr="00D516B2">
        <w:rPr>
          <w:rFonts w:ascii="Arial" w:hAnsi="Arial" w:cs="Arial"/>
          <w:b/>
          <w:i/>
          <w:sz w:val="24"/>
          <w:szCs w:val="24"/>
        </w:rPr>
        <w:tab/>
      </w:r>
      <w:r w:rsidRPr="00D516B2">
        <w:rPr>
          <w:rFonts w:ascii="Arial" w:hAnsi="Arial" w:cs="Arial"/>
          <w:b/>
          <w:i/>
          <w:sz w:val="24"/>
          <w:szCs w:val="24"/>
        </w:rPr>
        <w:tab/>
      </w:r>
      <w:r w:rsidRPr="00D516B2">
        <w:rPr>
          <w:rFonts w:ascii="Arial" w:hAnsi="Arial" w:cs="Arial"/>
          <w:b/>
          <w:i/>
          <w:sz w:val="24"/>
          <w:szCs w:val="24"/>
        </w:rPr>
        <w:tab/>
        <w:t xml:space="preserve">              </w:t>
      </w:r>
    </w:p>
    <w:p w:rsidR="00D516B2" w:rsidRPr="00D516B2" w:rsidRDefault="00D516B2" w:rsidP="00D516B2">
      <w:pPr>
        <w:rPr>
          <w:rFonts w:ascii="Arial" w:hAnsi="Arial" w:cs="Arial"/>
          <w:sz w:val="24"/>
          <w:szCs w:val="24"/>
        </w:rPr>
      </w:pPr>
    </w:p>
    <w:p w:rsidR="00D516B2" w:rsidRPr="00D516B2" w:rsidRDefault="00D516B2" w:rsidP="00D516B2">
      <w:pPr>
        <w:rPr>
          <w:rFonts w:ascii="Arial" w:hAnsi="Arial" w:cs="Arial"/>
          <w:sz w:val="24"/>
          <w:szCs w:val="24"/>
        </w:rPr>
      </w:pPr>
    </w:p>
    <w:p w:rsidR="00D516B2" w:rsidRPr="00D516B2" w:rsidRDefault="00D516B2" w:rsidP="00D516B2">
      <w:pPr>
        <w:rPr>
          <w:rFonts w:ascii="Arial" w:hAnsi="Arial" w:cs="Arial"/>
          <w:sz w:val="24"/>
          <w:szCs w:val="24"/>
        </w:rPr>
      </w:pPr>
    </w:p>
    <w:p w:rsidR="00DE2C5D" w:rsidRDefault="00DE2C5D" w:rsidP="00DE2C5D">
      <w:pPr>
        <w:jc w:val="center"/>
        <w:rPr>
          <w:rFonts w:ascii="Arial" w:hAnsi="Arial" w:cs="Arial"/>
          <w:b/>
          <w:i/>
          <w:sz w:val="40"/>
          <w:szCs w:val="40"/>
        </w:rPr>
      </w:pPr>
    </w:p>
    <w:p w:rsidR="00D516B2" w:rsidRDefault="00DE2C5D" w:rsidP="00DE2C5D">
      <w:pPr>
        <w:jc w:val="center"/>
        <w:rPr>
          <w:rFonts w:ascii="Arial" w:hAnsi="Arial" w:cs="Arial"/>
          <w:sz w:val="24"/>
          <w:szCs w:val="24"/>
        </w:rPr>
      </w:pPr>
      <w:r>
        <w:rPr>
          <w:rFonts w:ascii="Arial" w:hAnsi="Arial" w:cs="Arial"/>
          <w:b/>
          <w:i/>
          <w:sz w:val="40"/>
          <w:szCs w:val="40"/>
        </w:rPr>
        <w:t>Prenosna elektronika</w:t>
      </w:r>
    </w:p>
    <w:p w:rsidR="00D516B2" w:rsidRPr="00D516B2" w:rsidRDefault="00D516B2" w:rsidP="00D516B2">
      <w:pPr>
        <w:rPr>
          <w:rFonts w:ascii="Arial" w:hAnsi="Arial" w:cs="Arial"/>
          <w:sz w:val="24"/>
          <w:szCs w:val="24"/>
        </w:rPr>
      </w:pPr>
    </w:p>
    <w:p w:rsidR="00D516B2" w:rsidRPr="00BA24A7" w:rsidRDefault="00D516B2" w:rsidP="00D516B2">
      <w:pPr>
        <w:tabs>
          <w:tab w:val="left" w:pos="3675"/>
        </w:tabs>
        <w:jc w:val="center"/>
        <w:rPr>
          <w:rFonts w:ascii="Arial" w:hAnsi="Arial" w:cs="Arial"/>
          <w:b/>
          <w:i/>
          <w:sz w:val="40"/>
          <w:szCs w:val="40"/>
        </w:rPr>
      </w:pPr>
      <w:r w:rsidRPr="00BA24A7">
        <w:rPr>
          <w:rFonts w:ascii="Arial" w:hAnsi="Arial" w:cs="Arial"/>
          <w:b/>
          <w:i/>
          <w:sz w:val="40"/>
          <w:szCs w:val="40"/>
        </w:rPr>
        <w:t>POROČILO LABOLATORIJSKIH VAJ</w:t>
      </w:r>
    </w:p>
    <w:p w:rsidR="00D516B2" w:rsidRPr="00D516B2" w:rsidRDefault="00D516B2" w:rsidP="00D516B2">
      <w:pPr>
        <w:pStyle w:val="msonospacing0"/>
        <w:jc w:val="center"/>
        <w:rPr>
          <w:rFonts w:ascii="Arial" w:hAnsi="Arial" w:cs="Arial"/>
          <w:b/>
          <w:sz w:val="44"/>
          <w:szCs w:val="44"/>
          <w:u w:val="single"/>
        </w:rPr>
      </w:pPr>
    </w:p>
    <w:p w:rsidR="00D516B2" w:rsidRPr="00DE2C5D" w:rsidRDefault="00D516B2" w:rsidP="00D516B2">
      <w:pPr>
        <w:pStyle w:val="msonospacing0"/>
        <w:jc w:val="center"/>
        <w:rPr>
          <w:rFonts w:ascii="Arial" w:hAnsi="Arial" w:cs="Arial"/>
          <w:b/>
          <w:sz w:val="36"/>
          <w:szCs w:val="36"/>
          <w:u w:val="single"/>
        </w:rPr>
      </w:pPr>
      <w:r w:rsidRPr="00DE2C5D">
        <w:rPr>
          <w:rFonts w:ascii="Arial" w:hAnsi="Arial" w:cs="Arial"/>
          <w:b/>
          <w:i/>
          <w:sz w:val="36"/>
          <w:szCs w:val="36"/>
          <w:u w:val="single"/>
        </w:rPr>
        <w:t xml:space="preserve">VAJA </w:t>
      </w:r>
      <w:r w:rsidR="007C763F">
        <w:rPr>
          <w:rFonts w:ascii="Arial" w:hAnsi="Arial" w:cs="Arial"/>
          <w:b/>
          <w:i/>
          <w:sz w:val="36"/>
          <w:szCs w:val="36"/>
          <w:u w:val="single"/>
        </w:rPr>
        <w:t>5</w:t>
      </w:r>
    </w:p>
    <w:p w:rsidR="00D516B2" w:rsidRPr="00D516B2" w:rsidRDefault="00D516B2" w:rsidP="00D516B2">
      <w:pPr>
        <w:tabs>
          <w:tab w:val="left" w:pos="2475"/>
        </w:tabs>
        <w:rPr>
          <w:rFonts w:ascii="Arial" w:hAnsi="Arial" w:cs="Arial"/>
          <w:sz w:val="24"/>
          <w:szCs w:val="24"/>
        </w:rPr>
      </w:pPr>
      <w:r w:rsidRPr="00D516B2">
        <w:rPr>
          <w:rFonts w:ascii="Arial" w:hAnsi="Arial" w:cs="Arial"/>
          <w:sz w:val="24"/>
          <w:szCs w:val="24"/>
        </w:rPr>
        <w:tab/>
      </w:r>
    </w:p>
    <w:p w:rsidR="00D516B2" w:rsidRPr="00042CDD" w:rsidRDefault="00042CDD" w:rsidP="00042CDD">
      <w:pPr>
        <w:jc w:val="center"/>
        <w:rPr>
          <w:rFonts w:ascii="Arial" w:hAnsi="Arial" w:cs="Arial"/>
          <w:sz w:val="24"/>
          <w:szCs w:val="24"/>
        </w:rPr>
      </w:pPr>
      <w:r w:rsidRPr="00042CDD">
        <w:rPr>
          <w:rFonts w:ascii="Times New Roman" w:hAnsi="Times New Roman"/>
          <w:b/>
          <w:sz w:val="40"/>
          <w:szCs w:val="40"/>
          <w:u w:val="single"/>
        </w:rPr>
        <w:t>SIP IP telefon in IP centrala</w:t>
      </w:r>
    </w:p>
    <w:p w:rsidR="00D516B2" w:rsidRPr="00D516B2" w:rsidRDefault="00D516B2" w:rsidP="00D516B2">
      <w:pPr>
        <w:rPr>
          <w:rFonts w:ascii="Arial" w:hAnsi="Arial" w:cs="Arial"/>
          <w:sz w:val="24"/>
          <w:szCs w:val="24"/>
        </w:rPr>
      </w:pPr>
    </w:p>
    <w:p w:rsidR="00D516B2" w:rsidRPr="00D516B2" w:rsidRDefault="00D516B2" w:rsidP="00D516B2">
      <w:pPr>
        <w:pStyle w:val="msonospacing0"/>
        <w:ind w:left="360"/>
        <w:rPr>
          <w:rFonts w:ascii="Arial" w:hAnsi="Arial" w:cs="Arial"/>
          <w:caps/>
          <w:sz w:val="24"/>
          <w:szCs w:val="24"/>
        </w:rPr>
      </w:pPr>
    </w:p>
    <w:p w:rsidR="00D516B2" w:rsidRPr="00D516B2" w:rsidRDefault="00D516B2" w:rsidP="00D516B2">
      <w:pPr>
        <w:pStyle w:val="msonospacing0"/>
        <w:ind w:left="360"/>
        <w:rPr>
          <w:rFonts w:ascii="Arial" w:hAnsi="Arial" w:cs="Arial"/>
          <w:caps/>
          <w:sz w:val="24"/>
          <w:szCs w:val="24"/>
        </w:rPr>
      </w:pPr>
    </w:p>
    <w:p w:rsidR="00D516B2" w:rsidRPr="00D516B2" w:rsidRDefault="00D516B2" w:rsidP="00D516B2">
      <w:pPr>
        <w:pStyle w:val="msonospacing0"/>
        <w:ind w:left="360"/>
        <w:rPr>
          <w:rFonts w:ascii="Arial" w:hAnsi="Arial" w:cs="Arial"/>
          <w:caps/>
          <w:sz w:val="24"/>
          <w:szCs w:val="24"/>
        </w:rPr>
      </w:pPr>
    </w:p>
    <w:p w:rsidR="00D516B2" w:rsidRPr="00D516B2" w:rsidRDefault="00D516B2" w:rsidP="00D516B2">
      <w:pPr>
        <w:pStyle w:val="msonospacing0"/>
        <w:ind w:left="360"/>
        <w:rPr>
          <w:rFonts w:ascii="Arial" w:hAnsi="Arial" w:cs="Arial"/>
          <w:caps/>
          <w:sz w:val="24"/>
          <w:szCs w:val="24"/>
        </w:rPr>
      </w:pPr>
    </w:p>
    <w:p w:rsidR="00D516B2" w:rsidRPr="00D516B2" w:rsidRDefault="00D516B2" w:rsidP="00D516B2">
      <w:pPr>
        <w:pStyle w:val="msonospacing0"/>
        <w:ind w:left="360"/>
        <w:rPr>
          <w:rFonts w:ascii="Arial" w:hAnsi="Arial" w:cs="Arial"/>
          <w:caps/>
          <w:sz w:val="24"/>
          <w:szCs w:val="24"/>
        </w:rPr>
      </w:pPr>
    </w:p>
    <w:p w:rsidR="00D516B2" w:rsidRPr="00D516B2" w:rsidRDefault="00D516B2" w:rsidP="00D516B2">
      <w:pPr>
        <w:pStyle w:val="msonospacing0"/>
        <w:ind w:left="360"/>
        <w:rPr>
          <w:rFonts w:ascii="Arial" w:hAnsi="Arial" w:cs="Arial"/>
          <w:caps/>
          <w:sz w:val="24"/>
          <w:szCs w:val="24"/>
        </w:rPr>
      </w:pPr>
    </w:p>
    <w:p w:rsidR="00D516B2" w:rsidRPr="00D516B2" w:rsidRDefault="00D516B2" w:rsidP="00D516B2">
      <w:pPr>
        <w:rPr>
          <w:rFonts w:ascii="Arial" w:hAnsi="Arial" w:cs="Arial"/>
          <w:sz w:val="24"/>
          <w:szCs w:val="24"/>
        </w:rPr>
      </w:pPr>
      <w:r w:rsidRPr="00D516B2">
        <w:rPr>
          <w:rFonts w:ascii="Arial" w:hAnsi="Arial" w:cs="Arial"/>
          <w:sz w:val="24"/>
          <w:szCs w:val="24"/>
        </w:rPr>
        <w:t xml:space="preserve">Priimek in ime: </w:t>
      </w:r>
      <w:r w:rsidR="00BA24A7">
        <w:rPr>
          <w:rFonts w:ascii="Arial" w:hAnsi="Arial" w:cs="Arial"/>
          <w:sz w:val="24"/>
          <w:szCs w:val="24"/>
        </w:rPr>
        <w:t>D</w:t>
      </w:r>
      <w:r w:rsidR="00BE059E">
        <w:rPr>
          <w:rFonts w:ascii="Arial" w:hAnsi="Arial" w:cs="Arial"/>
          <w:sz w:val="24"/>
          <w:szCs w:val="24"/>
        </w:rPr>
        <w:t>.</w:t>
      </w:r>
      <w:bookmarkStart w:id="0" w:name="_GoBack"/>
      <w:bookmarkEnd w:id="0"/>
      <w:r w:rsidR="00BA24A7">
        <w:rPr>
          <w:rFonts w:ascii="Arial" w:hAnsi="Arial" w:cs="Arial"/>
          <w:sz w:val="24"/>
          <w:szCs w:val="24"/>
        </w:rPr>
        <w:t xml:space="preserve"> M</w:t>
      </w:r>
      <w:r w:rsidR="00BE059E">
        <w:rPr>
          <w:rFonts w:ascii="Arial" w:hAnsi="Arial" w:cs="Arial"/>
          <w:sz w:val="24"/>
          <w:szCs w:val="24"/>
        </w:rPr>
        <w:t>.</w:t>
      </w:r>
    </w:p>
    <w:p w:rsidR="00D516B2" w:rsidRPr="00D516B2" w:rsidRDefault="00BA24A7" w:rsidP="00D516B2">
      <w:pPr>
        <w:rPr>
          <w:rFonts w:ascii="Arial" w:hAnsi="Arial" w:cs="Arial"/>
          <w:sz w:val="24"/>
          <w:szCs w:val="24"/>
        </w:rPr>
      </w:pPr>
      <w:r>
        <w:rPr>
          <w:rFonts w:ascii="Arial" w:hAnsi="Arial" w:cs="Arial"/>
          <w:sz w:val="24"/>
          <w:szCs w:val="24"/>
        </w:rPr>
        <w:t>Skupina: A</w:t>
      </w:r>
    </w:p>
    <w:p w:rsidR="00D516B2" w:rsidRPr="00D516B2" w:rsidRDefault="00D516B2" w:rsidP="00D516B2">
      <w:pPr>
        <w:rPr>
          <w:rFonts w:ascii="Arial" w:hAnsi="Arial" w:cs="Arial"/>
          <w:sz w:val="24"/>
          <w:szCs w:val="24"/>
        </w:rPr>
      </w:pPr>
      <w:r w:rsidRPr="00D516B2">
        <w:rPr>
          <w:rFonts w:ascii="Arial" w:hAnsi="Arial" w:cs="Arial"/>
          <w:sz w:val="24"/>
          <w:szCs w:val="24"/>
        </w:rPr>
        <w:t>Predmet: PRE</w:t>
      </w:r>
    </w:p>
    <w:p w:rsidR="00D516B2" w:rsidRDefault="00830252" w:rsidP="00D516B2">
      <w:pPr>
        <w:pStyle w:val="msonospacing0"/>
        <w:rPr>
          <w:rFonts w:ascii="Arial" w:hAnsi="Arial" w:cs="Arial"/>
          <w:caps/>
          <w:sz w:val="24"/>
          <w:szCs w:val="24"/>
        </w:rPr>
      </w:pPr>
      <w:r>
        <w:rPr>
          <w:rFonts w:ascii="Arial" w:hAnsi="Arial" w:cs="Arial"/>
          <w:caps/>
          <w:sz w:val="24"/>
          <w:szCs w:val="24"/>
        </w:rPr>
        <w:t>2007/08</w:t>
      </w:r>
    </w:p>
    <w:p w:rsidR="00DE2C5D" w:rsidRDefault="00DE2C5D" w:rsidP="00D516B2">
      <w:pPr>
        <w:pStyle w:val="msonospacing0"/>
        <w:rPr>
          <w:rFonts w:ascii="Arial" w:hAnsi="Arial" w:cs="Arial"/>
          <w:caps/>
          <w:sz w:val="24"/>
          <w:szCs w:val="24"/>
        </w:rPr>
      </w:pPr>
    </w:p>
    <w:p w:rsidR="00DE2C5D" w:rsidRDefault="00DE2C5D" w:rsidP="00D516B2">
      <w:pPr>
        <w:pStyle w:val="msonospacing0"/>
        <w:rPr>
          <w:rFonts w:ascii="Arial" w:hAnsi="Arial" w:cs="Arial"/>
          <w:caps/>
          <w:sz w:val="24"/>
          <w:szCs w:val="24"/>
        </w:rPr>
      </w:pPr>
    </w:p>
    <w:p w:rsidR="00BA24A7" w:rsidRDefault="00BA24A7" w:rsidP="00D516B2">
      <w:pPr>
        <w:pStyle w:val="msonospacing0"/>
        <w:rPr>
          <w:rFonts w:ascii="Arial" w:hAnsi="Arial" w:cs="Arial"/>
          <w:caps/>
          <w:sz w:val="24"/>
          <w:szCs w:val="24"/>
        </w:rPr>
      </w:pPr>
    </w:p>
    <w:p w:rsidR="00BA24A7" w:rsidRDefault="00BA24A7" w:rsidP="00D516B2">
      <w:pPr>
        <w:pStyle w:val="msonospacing0"/>
        <w:rPr>
          <w:rFonts w:ascii="Arial" w:hAnsi="Arial" w:cs="Arial"/>
          <w:caps/>
          <w:sz w:val="24"/>
          <w:szCs w:val="24"/>
        </w:rPr>
      </w:pPr>
    </w:p>
    <w:p w:rsidR="00D516B2" w:rsidRPr="00D516B2" w:rsidRDefault="00D516B2" w:rsidP="00D516B2">
      <w:pPr>
        <w:pStyle w:val="msonospacing0"/>
        <w:rPr>
          <w:rFonts w:ascii="Arial" w:hAnsi="Arial" w:cs="Arial"/>
          <w:caps/>
          <w:sz w:val="24"/>
          <w:szCs w:val="24"/>
        </w:rPr>
      </w:pPr>
    </w:p>
    <w:p w:rsidR="00042CDD" w:rsidRDefault="00042CDD" w:rsidP="00042CDD">
      <w:pPr>
        <w:pStyle w:val="BodyText2"/>
        <w:jc w:val="left"/>
        <w:rPr>
          <w:rFonts w:ascii="Times New Roman" w:hAnsi="Times New Roman"/>
          <w:b/>
          <w:color w:val="FF0000"/>
          <w:sz w:val="28"/>
          <w:szCs w:val="28"/>
          <w:u w:val="single"/>
        </w:rPr>
      </w:pPr>
    </w:p>
    <w:p w:rsidR="00042CDD" w:rsidRPr="00042CDD" w:rsidRDefault="00042CDD" w:rsidP="00042CDD">
      <w:pPr>
        <w:pStyle w:val="BodyText2"/>
        <w:jc w:val="left"/>
        <w:rPr>
          <w:rFonts w:ascii="Times New Roman" w:hAnsi="Times New Roman"/>
          <w:i/>
          <w:sz w:val="28"/>
          <w:szCs w:val="28"/>
        </w:rPr>
      </w:pPr>
      <w:r w:rsidRPr="00042CDD">
        <w:rPr>
          <w:rFonts w:ascii="Times New Roman" w:hAnsi="Times New Roman"/>
          <w:i/>
          <w:sz w:val="28"/>
          <w:szCs w:val="28"/>
        </w:rPr>
        <w:lastRenderedPageBreak/>
        <w:t>Besedilo naloge:</w:t>
      </w:r>
    </w:p>
    <w:p w:rsidR="00042CDD" w:rsidRPr="00042CDD" w:rsidRDefault="00042CDD" w:rsidP="00042CDD">
      <w:pPr>
        <w:pStyle w:val="BodyText2"/>
        <w:jc w:val="left"/>
        <w:rPr>
          <w:rFonts w:ascii="Times New Roman" w:hAnsi="Times New Roman"/>
          <w:b/>
          <w:sz w:val="28"/>
          <w:szCs w:val="28"/>
          <w:u w:val="single" w:color="FF0000"/>
        </w:rPr>
      </w:pPr>
    </w:p>
    <w:p w:rsidR="00042CDD" w:rsidRDefault="00042CDD" w:rsidP="00042CDD">
      <w:pPr>
        <w:pStyle w:val="BodyText2"/>
        <w:jc w:val="left"/>
        <w:rPr>
          <w:rFonts w:ascii="Times New Roman" w:hAnsi="Times New Roman"/>
          <w:sz w:val="24"/>
          <w:u w:color="FF0000"/>
        </w:rPr>
      </w:pPr>
      <w:r w:rsidRPr="00042CDD">
        <w:rPr>
          <w:rFonts w:ascii="Times New Roman" w:hAnsi="Times New Roman"/>
          <w:b/>
          <w:sz w:val="28"/>
          <w:szCs w:val="28"/>
          <w:u w:color="FF0000"/>
        </w:rPr>
        <w:t>SIPX</w:t>
      </w:r>
      <w:r>
        <w:rPr>
          <w:rFonts w:ascii="Times New Roman" w:hAnsi="Times New Roman"/>
          <w:b/>
          <w:sz w:val="28"/>
          <w:szCs w:val="28"/>
          <w:u w:color="FF0000"/>
        </w:rPr>
        <w:t xml:space="preserve"> </w:t>
      </w:r>
      <w:r w:rsidRPr="00042CDD">
        <w:rPr>
          <w:rFonts w:ascii="Times New Roman" w:hAnsi="Times New Roman"/>
          <w:b/>
          <w:sz w:val="28"/>
          <w:szCs w:val="28"/>
          <w:u w:color="FF0000"/>
        </w:rPr>
        <w:t xml:space="preserve">- </w:t>
      </w:r>
      <w:r w:rsidRPr="00042CDD">
        <w:rPr>
          <w:rFonts w:ascii="Times New Roman" w:hAnsi="Times New Roman"/>
          <w:sz w:val="24"/>
          <w:u w:color="FF0000"/>
        </w:rPr>
        <w:t xml:space="preserve">Je odprtokodna telefonska centrala za podjetja. </w:t>
      </w:r>
      <w:proofErr w:type="spellStart"/>
      <w:r w:rsidRPr="00042CDD">
        <w:rPr>
          <w:rFonts w:ascii="Times New Roman" w:hAnsi="Times New Roman"/>
          <w:sz w:val="24"/>
          <w:u w:color="FF0000"/>
        </w:rPr>
        <w:t>SipX</w:t>
      </w:r>
      <w:proofErr w:type="spellEnd"/>
      <w:r w:rsidRPr="00042CDD">
        <w:rPr>
          <w:rFonts w:ascii="Times New Roman" w:hAnsi="Times New Roman"/>
          <w:sz w:val="24"/>
          <w:u w:color="FF0000"/>
        </w:rPr>
        <w:t xml:space="preserve"> nam ponuja celovito funkcionalnost centrale in vključuje med drugim tudi glasovno pošto. </w:t>
      </w:r>
      <w:proofErr w:type="spellStart"/>
      <w:r w:rsidRPr="00042CDD">
        <w:rPr>
          <w:rFonts w:ascii="Times New Roman" w:hAnsi="Times New Roman"/>
          <w:sz w:val="24"/>
          <w:u w:color="FF0000"/>
        </w:rPr>
        <w:t>SipX</w:t>
      </w:r>
      <w:proofErr w:type="spellEnd"/>
      <w:r w:rsidRPr="00042CDD">
        <w:rPr>
          <w:rFonts w:ascii="Times New Roman" w:hAnsi="Times New Roman"/>
          <w:sz w:val="24"/>
          <w:u w:color="FF0000"/>
        </w:rPr>
        <w:t xml:space="preserve"> je popolnoma </w:t>
      </w:r>
      <w:proofErr w:type="spellStart"/>
      <w:r w:rsidRPr="00042CDD">
        <w:rPr>
          <w:rFonts w:ascii="Times New Roman" w:hAnsi="Times New Roman"/>
          <w:sz w:val="24"/>
          <w:u w:color="FF0000"/>
        </w:rPr>
        <w:t>konfigurabilen</w:t>
      </w:r>
      <w:proofErr w:type="spellEnd"/>
      <w:r w:rsidRPr="00042CDD">
        <w:rPr>
          <w:rFonts w:ascii="Times New Roman" w:hAnsi="Times New Roman"/>
          <w:sz w:val="24"/>
          <w:u w:color="FF0000"/>
        </w:rPr>
        <w:t xml:space="preserve"> s pomočjo</w:t>
      </w:r>
      <w:r>
        <w:rPr>
          <w:rFonts w:ascii="Times New Roman" w:hAnsi="Times New Roman"/>
          <w:sz w:val="24"/>
          <w:u w:color="FF0000"/>
        </w:rPr>
        <w:t xml:space="preserve"> spletnega vmesnika, telefone, </w:t>
      </w:r>
      <w:proofErr w:type="spellStart"/>
      <w:r>
        <w:rPr>
          <w:rFonts w:ascii="Times New Roman" w:hAnsi="Times New Roman"/>
          <w:sz w:val="24"/>
          <w:u w:color="FF0000"/>
        </w:rPr>
        <w:t>gatewaye</w:t>
      </w:r>
      <w:proofErr w:type="spellEnd"/>
      <w:r>
        <w:rPr>
          <w:rFonts w:ascii="Times New Roman" w:hAnsi="Times New Roman"/>
          <w:sz w:val="24"/>
          <w:u w:color="FF0000"/>
        </w:rPr>
        <w:t xml:space="preserve"> pa je mogoče centralno nadzirati iz spletnega vmesnika s pomočjo protokola TFTP.</w:t>
      </w:r>
    </w:p>
    <w:p w:rsidR="00042CDD"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ascii="Times New Roman" w:hAnsi="Times New Roman"/>
          <w:sz w:val="24"/>
          <w:u w:color="FF0000"/>
        </w:rPr>
      </w:pPr>
      <w:r>
        <w:rPr>
          <w:rFonts w:ascii="Times New Roman" w:hAnsi="Times New Roman"/>
          <w:sz w:val="24"/>
          <w:u w:color="FF0000"/>
        </w:rPr>
        <w:t xml:space="preserve">Na SIP telefonu nastavi, da dobi IP preko DHCP. Ugotovite IP in se s pomočjo spletnega brkljalnika povežite na telefon. Nastavite da se bodo nadgradnje programske opreme telefona in konfiguracija telefona nalagala preko protokola TFTP iz </w:t>
      </w:r>
      <w:proofErr w:type="spellStart"/>
      <w:r>
        <w:rPr>
          <w:rFonts w:ascii="Times New Roman" w:hAnsi="Times New Roman"/>
          <w:sz w:val="24"/>
          <w:u w:color="FF0000"/>
        </w:rPr>
        <w:t>SipX</w:t>
      </w:r>
      <w:proofErr w:type="spellEnd"/>
      <w:r>
        <w:rPr>
          <w:rFonts w:ascii="Times New Roman" w:hAnsi="Times New Roman"/>
          <w:sz w:val="24"/>
          <w:u w:color="FF0000"/>
        </w:rPr>
        <w:t xml:space="preserve"> centrale (192.168.1.200). </w:t>
      </w:r>
      <w:proofErr w:type="spellStart"/>
      <w:r>
        <w:rPr>
          <w:rFonts w:ascii="Times New Roman" w:hAnsi="Times New Roman"/>
          <w:sz w:val="24"/>
          <w:u w:color="FF0000"/>
        </w:rPr>
        <w:t>Nastavitvre</w:t>
      </w:r>
      <w:proofErr w:type="spellEnd"/>
      <w:r>
        <w:rPr>
          <w:rFonts w:ascii="Times New Roman" w:hAnsi="Times New Roman"/>
          <w:sz w:val="24"/>
          <w:u w:color="FF0000"/>
        </w:rPr>
        <w:t xml:space="preserve"> shranite in ponovno zaženite telefon. Enako ponovite za ostala dva telefona, ki sta na vaji.</w:t>
      </w:r>
    </w:p>
    <w:p w:rsidR="00042CDD"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ascii="Times New Roman" w:hAnsi="Times New Roman"/>
          <w:sz w:val="24"/>
          <w:u w:color="FF0000"/>
        </w:rPr>
      </w:pPr>
      <w:r>
        <w:rPr>
          <w:rFonts w:ascii="Times New Roman" w:hAnsi="Times New Roman"/>
          <w:sz w:val="24"/>
          <w:u w:color="FF0000"/>
        </w:rPr>
        <w:t xml:space="preserve">S pomočjo spletnega brkljalnika se poveži na centralo </w:t>
      </w:r>
      <w:proofErr w:type="spellStart"/>
      <w:r>
        <w:rPr>
          <w:rFonts w:ascii="Times New Roman" w:hAnsi="Times New Roman"/>
          <w:sz w:val="24"/>
          <w:u w:color="FF0000"/>
        </w:rPr>
        <w:t>SipX</w:t>
      </w:r>
      <w:proofErr w:type="spellEnd"/>
      <w:r>
        <w:rPr>
          <w:rFonts w:ascii="Times New Roman" w:hAnsi="Times New Roman"/>
          <w:sz w:val="24"/>
          <w:u w:color="FF0000"/>
        </w:rPr>
        <w:t xml:space="preserve">. </w:t>
      </w:r>
    </w:p>
    <w:p w:rsidR="00042CDD" w:rsidRDefault="00042CDD" w:rsidP="00042CDD">
      <w:pPr>
        <w:pStyle w:val="BodyText2"/>
        <w:jc w:val="left"/>
        <w:rPr>
          <w:rFonts w:ascii="Times New Roman" w:hAnsi="Times New Roman"/>
          <w:sz w:val="24"/>
          <w:u w:color="FF0000"/>
        </w:rPr>
      </w:pPr>
      <w:r>
        <w:rPr>
          <w:rFonts w:ascii="Times New Roman" w:hAnsi="Times New Roman"/>
          <w:sz w:val="24"/>
          <w:u w:color="FF0000"/>
        </w:rPr>
        <w:t xml:space="preserve">V spletni vmesnik se prijavite kot </w:t>
      </w:r>
      <w:proofErr w:type="spellStart"/>
      <w:r>
        <w:rPr>
          <w:rFonts w:ascii="Times New Roman" w:hAnsi="Times New Roman"/>
          <w:sz w:val="24"/>
          <w:u w:color="FF0000"/>
        </w:rPr>
        <w:t>superadmin</w:t>
      </w:r>
      <w:proofErr w:type="spellEnd"/>
      <w:r>
        <w:rPr>
          <w:rFonts w:ascii="Times New Roman" w:hAnsi="Times New Roman"/>
          <w:sz w:val="24"/>
          <w:u w:color="FF0000"/>
        </w:rPr>
        <w:t xml:space="preserve"> z geslom 1111. Razišči katere funkcionalnosti omogoča centrala in jih s kratkim opisom zabeleži v poročilo.</w:t>
      </w:r>
    </w:p>
    <w:p w:rsidR="00042CDD"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ascii="Times New Roman" w:hAnsi="Times New Roman"/>
          <w:sz w:val="24"/>
          <w:u w:color="FF0000"/>
        </w:rPr>
      </w:pPr>
      <w:r>
        <w:rPr>
          <w:rFonts w:ascii="Times New Roman" w:hAnsi="Times New Roman"/>
          <w:sz w:val="24"/>
          <w:u w:color="FF0000"/>
        </w:rPr>
        <w:t xml:space="preserve">Če ste skupina ena nastavite da bo centrala novim uporabnikom avtomatično dodeljevala interne številke med </w:t>
      </w:r>
      <w:smartTag w:uri="urn:schemas-microsoft-com:office:smarttags" w:element="metricconverter">
        <w:smartTagPr>
          <w:attr w:name="ProductID" w:val="200 in"/>
        </w:smartTagPr>
        <w:r>
          <w:rPr>
            <w:rFonts w:ascii="Times New Roman" w:hAnsi="Times New Roman"/>
            <w:sz w:val="24"/>
            <w:u w:color="FF0000"/>
          </w:rPr>
          <w:t>200 in</w:t>
        </w:r>
      </w:smartTag>
      <w:r>
        <w:rPr>
          <w:rFonts w:ascii="Times New Roman" w:hAnsi="Times New Roman"/>
          <w:sz w:val="24"/>
          <w:u w:color="FF0000"/>
        </w:rPr>
        <w:t xml:space="preserve"> 299, če ste skupina 2 med </w:t>
      </w:r>
      <w:smartTag w:uri="urn:schemas-microsoft-com:office:smarttags" w:element="metricconverter">
        <w:smartTagPr>
          <w:attr w:name="ProductID" w:val="300 in"/>
        </w:smartTagPr>
        <w:r>
          <w:rPr>
            <w:rFonts w:ascii="Times New Roman" w:hAnsi="Times New Roman"/>
            <w:sz w:val="24"/>
            <w:u w:color="FF0000"/>
          </w:rPr>
          <w:t>300 in</w:t>
        </w:r>
      </w:smartTag>
      <w:r>
        <w:rPr>
          <w:rFonts w:ascii="Times New Roman" w:hAnsi="Times New Roman"/>
          <w:sz w:val="24"/>
          <w:u w:color="FF0000"/>
        </w:rPr>
        <w:t xml:space="preserve"> </w:t>
      </w:r>
      <w:smartTag w:uri="urn:schemas-microsoft-com:office:smarttags" w:element="metricconverter">
        <w:smartTagPr>
          <w:attr w:name="ProductID" w:val="399 in"/>
        </w:smartTagPr>
        <w:r>
          <w:rPr>
            <w:rFonts w:ascii="Times New Roman" w:hAnsi="Times New Roman"/>
            <w:sz w:val="24"/>
            <w:u w:color="FF0000"/>
          </w:rPr>
          <w:t>399 in</w:t>
        </w:r>
      </w:smartTag>
      <w:r>
        <w:rPr>
          <w:rFonts w:ascii="Times New Roman" w:hAnsi="Times New Roman"/>
          <w:sz w:val="24"/>
          <w:u w:color="FF0000"/>
        </w:rPr>
        <w:t xml:space="preserve"> če ste skupina 4 med </w:t>
      </w:r>
      <w:smartTag w:uri="urn:schemas-microsoft-com:office:smarttags" w:element="metricconverter">
        <w:smartTagPr>
          <w:attr w:name="ProductID" w:val="400 in"/>
        </w:smartTagPr>
        <w:r>
          <w:rPr>
            <w:rFonts w:ascii="Times New Roman" w:hAnsi="Times New Roman"/>
            <w:sz w:val="24"/>
            <w:u w:color="FF0000"/>
          </w:rPr>
          <w:t>400 in</w:t>
        </w:r>
      </w:smartTag>
      <w:r>
        <w:rPr>
          <w:rFonts w:ascii="Times New Roman" w:hAnsi="Times New Roman"/>
          <w:sz w:val="24"/>
          <w:u w:color="FF0000"/>
        </w:rPr>
        <w:t xml:space="preserve"> 499.</w:t>
      </w:r>
    </w:p>
    <w:p w:rsidR="00042CDD"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ascii="Times New Roman" w:hAnsi="Times New Roman"/>
          <w:sz w:val="24"/>
          <w:u w:color="FF0000"/>
        </w:rPr>
      </w:pPr>
      <w:proofErr w:type="spellStart"/>
      <w:r>
        <w:rPr>
          <w:rFonts w:ascii="Times New Roman" w:hAnsi="Times New Roman"/>
          <w:sz w:val="24"/>
          <w:u w:color="FF0000"/>
        </w:rPr>
        <w:t>Ibrišite</w:t>
      </w:r>
      <w:proofErr w:type="spellEnd"/>
      <w:r>
        <w:rPr>
          <w:rFonts w:ascii="Times New Roman" w:hAnsi="Times New Roman"/>
          <w:sz w:val="24"/>
          <w:u w:color="FF0000"/>
        </w:rPr>
        <w:t xml:space="preserve"> trenutne uporabnike na </w:t>
      </w:r>
      <w:proofErr w:type="spellStart"/>
      <w:r>
        <w:rPr>
          <w:rFonts w:ascii="Times New Roman" w:hAnsi="Times New Roman"/>
          <w:sz w:val="24"/>
          <w:u w:color="FF0000"/>
        </w:rPr>
        <w:t>SipX</w:t>
      </w:r>
      <w:proofErr w:type="spellEnd"/>
      <w:r>
        <w:rPr>
          <w:rFonts w:ascii="Times New Roman" w:hAnsi="Times New Roman"/>
          <w:sz w:val="24"/>
          <w:u w:color="FF0000"/>
        </w:rPr>
        <w:t xml:space="preserve"> in dodajte tri nove uporabnike. Imena uporabnikov naj bodo imena naključno izbranih članov skupine.</w:t>
      </w:r>
    </w:p>
    <w:p w:rsidR="00042CDD"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ascii="Times New Roman" w:hAnsi="Times New Roman"/>
          <w:sz w:val="24"/>
          <w:u w:color="FF0000"/>
        </w:rPr>
      </w:pPr>
      <w:r>
        <w:rPr>
          <w:rFonts w:ascii="Times New Roman" w:hAnsi="Times New Roman"/>
          <w:sz w:val="24"/>
          <w:u w:color="FF0000"/>
        </w:rPr>
        <w:t xml:space="preserve">Dodajte tri telefone. Ne pozabite navesti serijskih številk, kajti le preko njih bo telefon dobil svojo konfiguracijo. Ne pozabite tudi tipa telefonov. Ko je telefon kreiran, mu najprej dodelite linijo. Vsakemu telefonu dodelite svojo linijo. Nato kliknete na telefon ter mu pod nastavitvami </w:t>
      </w:r>
      <w:proofErr w:type="spellStart"/>
      <w:r>
        <w:rPr>
          <w:rFonts w:ascii="Times New Roman" w:hAnsi="Times New Roman"/>
          <w:sz w:val="24"/>
          <w:u w:color="FF0000"/>
        </w:rPr>
        <w:t>network</w:t>
      </w:r>
      <w:proofErr w:type="spellEnd"/>
      <w:r>
        <w:rPr>
          <w:rFonts w:ascii="Times New Roman" w:hAnsi="Times New Roman"/>
          <w:sz w:val="24"/>
          <w:u w:color="FF0000"/>
        </w:rPr>
        <w:t xml:space="preserve"> </w:t>
      </w:r>
      <w:proofErr w:type="spellStart"/>
      <w:r>
        <w:rPr>
          <w:rFonts w:ascii="Times New Roman" w:hAnsi="Times New Roman"/>
          <w:sz w:val="24"/>
          <w:u w:color="FF0000"/>
        </w:rPr>
        <w:t>skonfigurirajte</w:t>
      </w:r>
      <w:proofErr w:type="spellEnd"/>
      <w:r>
        <w:rPr>
          <w:rFonts w:ascii="Times New Roman" w:hAnsi="Times New Roman"/>
          <w:sz w:val="24"/>
          <w:u w:color="FF0000"/>
        </w:rPr>
        <w:t xml:space="preserve"> naslednje parametre:</w:t>
      </w:r>
    </w:p>
    <w:p w:rsidR="00042CDD"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ascii="Times New Roman" w:hAnsi="Times New Roman"/>
          <w:sz w:val="24"/>
          <w:u w:color="FF0000"/>
        </w:rPr>
      </w:pPr>
      <w:r>
        <w:rPr>
          <w:rFonts w:ascii="Times New Roman" w:hAnsi="Times New Roman"/>
          <w:sz w:val="24"/>
          <w:u w:color="FF0000"/>
        </w:rPr>
        <w:t xml:space="preserve">DHCP </w:t>
      </w:r>
      <w:proofErr w:type="spellStart"/>
      <w:r>
        <w:rPr>
          <w:rFonts w:ascii="Times New Roman" w:hAnsi="Times New Roman"/>
          <w:sz w:val="24"/>
          <w:u w:color="FF0000"/>
        </w:rPr>
        <w:t>off</w:t>
      </w:r>
      <w:proofErr w:type="spellEnd"/>
    </w:p>
    <w:p w:rsidR="00042CDD" w:rsidRDefault="00042CDD" w:rsidP="00042CDD">
      <w:pPr>
        <w:pStyle w:val="BodyText2"/>
        <w:jc w:val="left"/>
        <w:rPr>
          <w:rFonts w:ascii="Times New Roman" w:hAnsi="Times New Roman"/>
          <w:sz w:val="24"/>
          <w:u w:color="FF0000"/>
        </w:rPr>
      </w:pPr>
    </w:p>
    <w:p w:rsidR="00042CDD" w:rsidRPr="00356ACC" w:rsidRDefault="00042CDD" w:rsidP="00042CDD">
      <w:pPr>
        <w:pStyle w:val="BodyText2"/>
        <w:jc w:val="left"/>
        <w:rPr>
          <w:rFonts w:ascii="Times New Roman" w:hAnsi="Times New Roman"/>
          <w:color w:val="FF6600"/>
          <w:sz w:val="24"/>
          <w:u w:color="FF0000"/>
        </w:rPr>
      </w:pPr>
      <w:r>
        <w:rPr>
          <w:rFonts w:ascii="Times New Roman" w:hAnsi="Times New Roman"/>
          <w:sz w:val="24"/>
          <w:u w:color="FF0000"/>
        </w:rPr>
        <w:t xml:space="preserve">IP (1-3): 192.168.1.205, 192.168.1.206, </w:t>
      </w:r>
      <w:r w:rsidRPr="00356ACC">
        <w:rPr>
          <w:rFonts w:ascii="Times New Roman" w:hAnsi="Times New Roman"/>
          <w:color w:val="FF6600"/>
          <w:sz w:val="24"/>
          <w:u w:color="FF0000"/>
        </w:rPr>
        <w:t>192.168.1.207</w:t>
      </w:r>
    </w:p>
    <w:p w:rsidR="00042CDD" w:rsidRDefault="00042CDD" w:rsidP="00042CDD">
      <w:pPr>
        <w:pStyle w:val="BodyText2"/>
        <w:jc w:val="left"/>
        <w:rPr>
          <w:rFonts w:ascii="Times New Roman" w:hAnsi="Times New Roman"/>
          <w:sz w:val="24"/>
          <w:u w:color="FF0000"/>
        </w:rPr>
      </w:pPr>
    </w:p>
    <w:p w:rsidR="00042CDD" w:rsidRPr="00356ACC" w:rsidRDefault="00042CDD" w:rsidP="00042CDD">
      <w:pPr>
        <w:pStyle w:val="BodyText2"/>
        <w:jc w:val="left"/>
        <w:rPr>
          <w:rFonts w:ascii="Times New Roman" w:hAnsi="Times New Roman"/>
          <w:color w:val="FF6600"/>
          <w:sz w:val="24"/>
          <w:u w:color="FF0000"/>
        </w:rPr>
      </w:pPr>
      <w:proofErr w:type="spellStart"/>
      <w:r w:rsidRPr="00356ACC">
        <w:rPr>
          <w:rFonts w:ascii="Times New Roman" w:hAnsi="Times New Roman"/>
          <w:color w:val="FF6600"/>
          <w:sz w:val="24"/>
          <w:u w:color="FF0000"/>
        </w:rPr>
        <w:t>Subnet</w:t>
      </w:r>
      <w:proofErr w:type="spellEnd"/>
      <w:r w:rsidRPr="00356ACC">
        <w:rPr>
          <w:rFonts w:ascii="Times New Roman" w:hAnsi="Times New Roman"/>
          <w:color w:val="FF6600"/>
          <w:sz w:val="24"/>
          <w:u w:color="FF0000"/>
        </w:rPr>
        <w:t>: 255.255.255.0</w:t>
      </w:r>
    </w:p>
    <w:p w:rsidR="00042CDD" w:rsidRPr="00356ACC" w:rsidRDefault="00042CDD" w:rsidP="00042CDD">
      <w:pPr>
        <w:pStyle w:val="BodyText2"/>
        <w:jc w:val="left"/>
        <w:rPr>
          <w:rFonts w:ascii="Times New Roman" w:hAnsi="Times New Roman"/>
          <w:color w:val="FF6600"/>
          <w:sz w:val="24"/>
          <w:u w:color="FF0000"/>
        </w:rPr>
      </w:pPr>
    </w:p>
    <w:p w:rsidR="00042CDD" w:rsidRPr="00356ACC" w:rsidRDefault="00042CDD" w:rsidP="00042CDD">
      <w:pPr>
        <w:pStyle w:val="BodyText2"/>
        <w:jc w:val="left"/>
        <w:rPr>
          <w:rFonts w:ascii="Times New Roman" w:hAnsi="Times New Roman"/>
          <w:color w:val="FF6600"/>
          <w:sz w:val="24"/>
          <w:u w:color="FF0000"/>
        </w:rPr>
      </w:pPr>
      <w:r w:rsidRPr="00356ACC">
        <w:rPr>
          <w:rFonts w:ascii="Times New Roman" w:hAnsi="Times New Roman"/>
          <w:color w:val="FF6600"/>
          <w:sz w:val="24"/>
          <w:u w:color="FF0000"/>
        </w:rPr>
        <w:t>DNS1: 192.168.1.200</w:t>
      </w:r>
    </w:p>
    <w:p w:rsidR="00042CDD" w:rsidRPr="00356ACC" w:rsidRDefault="00042CDD" w:rsidP="00042CDD">
      <w:pPr>
        <w:pStyle w:val="BodyText2"/>
        <w:jc w:val="left"/>
        <w:rPr>
          <w:rFonts w:ascii="Times New Roman" w:hAnsi="Times New Roman"/>
          <w:color w:val="FF6600"/>
          <w:sz w:val="24"/>
          <w:u w:color="FF0000"/>
        </w:rPr>
      </w:pPr>
      <w:r w:rsidRPr="00356ACC">
        <w:rPr>
          <w:rFonts w:ascii="Times New Roman" w:hAnsi="Times New Roman"/>
          <w:color w:val="FF6600"/>
          <w:sz w:val="24"/>
          <w:u w:color="FF0000"/>
        </w:rPr>
        <w:t>DNS2: 192.168.1.200</w:t>
      </w:r>
    </w:p>
    <w:p w:rsidR="00042CDD" w:rsidRPr="00356ACC" w:rsidRDefault="00042CDD" w:rsidP="00042CDD">
      <w:pPr>
        <w:pStyle w:val="BodyText2"/>
        <w:jc w:val="left"/>
        <w:rPr>
          <w:rFonts w:ascii="Times New Roman" w:hAnsi="Times New Roman"/>
          <w:color w:val="FF6600"/>
          <w:sz w:val="24"/>
          <w:u w:color="FF0000"/>
        </w:rPr>
      </w:pPr>
    </w:p>
    <w:p w:rsidR="00042CDD" w:rsidRPr="00356ACC" w:rsidRDefault="00042CDD" w:rsidP="00042CDD">
      <w:pPr>
        <w:pStyle w:val="BodyText2"/>
        <w:jc w:val="left"/>
        <w:rPr>
          <w:rFonts w:ascii="Times New Roman" w:hAnsi="Times New Roman"/>
          <w:color w:val="FF6600"/>
          <w:sz w:val="24"/>
          <w:u w:color="FF0000"/>
        </w:rPr>
      </w:pPr>
      <w:proofErr w:type="spellStart"/>
      <w:r w:rsidRPr="00356ACC">
        <w:rPr>
          <w:rFonts w:ascii="Times New Roman" w:hAnsi="Times New Roman"/>
          <w:color w:val="FF6600"/>
          <w:sz w:val="24"/>
          <w:u w:color="FF0000"/>
        </w:rPr>
        <w:t>Domain</w:t>
      </w:r>
      <w:proofErr w:type="spellEnd"/>
      <w:r w:rsidRPr="00356ACC">
        <w:rPr>
          <w:rFonts w:ascii="Times New Roman" w:hAnsi="Times New Roman"/>
          <w:color w:val="FF6600"/>
          <w:sz w:val="24"/>
          <w:u w:color="FF0000"/>
        </w:rPr>
        <w:t>: 192.168.1.200</w:t>
      </w:r>
    </w:p>
    <w:p w:rsidR="00042CDD"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ascii="Times New Roman" w:hAnsi="Times New Roman"/>
          <w:sz w:val="24"/>
          <w:u w:color="FF0000"/>
        </w:rPr>
      </w:pPr>
      <w:r>
        <w:rPr>
          <w:rFonts w:ascii="Times New Roman" w:hAnsi="Times New Roman"/>
          <w:sz w:val="24"/>
          <w:u w:color="FF0000"/>
        </w:rPr>
        <w:t xml:space="preserve">Po končani konfiguraciji kliknite še enkrat </w:t>
      </w:r>
      <w:proofErr w:type="spellStart"/>
      <w:r>
        <w:rPr>
          <w:rFonts w:ascii="Times New Roman" w:hAnsi="Times New Roman"/>
          <w:sz w:val="24"/>
          <w:u w:color="FF0000"/>
        </w:rPr>
        <w:t>Devices</w:t>
      </w:r>
      <w:proofErr w:type="spellEnd"/>
      <w:r>
        <w:rPr>
          <w:rFonts w:ascii="Times New Roman" w:hAnsi="Times New Roman"/>
          <w:sz w:val="24"/>
          <w:u w:color="FF0000"/>
        </w:rPr>
        <w:t xml:space="preserve"> –</w:t>
      </w:r>
      <w:proofErr w:type="spellStart"/>
      <w:r>
        <w:rPr>
          <w:rFonts w:ascii="Times New Roman" w:hAnsi="Times New Roman"/>
          <w:sz w:val="24"/>
          <w:u w:color="FF0000"/>
        </w:rPr>
        <w:t>Phones</w:t>
      </w:r>
      <w:proofErr w:type="spellEnd"/>
      <w:r>
        <w:rPr>
          <w:rFonts w:ascii="Times New Roman" w:hAnsi="Times New Roman"/>
          <w:sz w:val="24"/>
          <w:u w:color="FF0000"/>
        </w:rPr>
        <w:t xml:space="preserve"> in pritisnite gumb </w:t>
      </w:r>
      <w:proofErr w:type="spellStart"/>
      <w:r>
        <w:rPr>
          <w:rFonts w:ascii="Times New Roman" w:hAnsi="Times New Roman"/>
          <w:sz w:val="24"/>
          <w:u w:color="FF0000"/>
        </w:rPr>
        <w:t>Send</w:t>
      </w:r>
      <w:proofErr w:type="spellEnd"/>
      <w:r>
        <w:rPr>
          <w:rFonts w:ascii="Times New Roman" w:hAnsi="Times New Roman"/>
          <w:sz w:val="24"/>
          <w:u w:color="FF0000"/>
        </w:rPr>
        <w:t xml:space="preserve"> </w:t>
      </w:r>
      <w:proofErr w:type="spellStart"/>
      <w:r>
        <w:rPr>
          <w:rFonts w:ascii="Times New Roman" w:hAnsi="Times New Roman"/>
          <w:sz w:val="24"/>
          <w:u w:color="FF0000"/>
        </w:rPr>
        <w:t>All</w:t>
      </w:r>
      <w:proofErr w:type="spellEnd"/>
      <w:r>
        <w:rPr>
          <w:rFonts w:ascii="Times New Roman" w:hAnsi="Times New Roman"/>
          <w:sz w:val="24"/>
          <w:u w:color="FF0000"/>
        </w:rPr>
        <w:t xml:space="preserve"> </w:t>
      </w:r>
      <w:proofErr w:type="spellStart"/>
      <w:r>
        <w:rPr>
          <w:rFonts w:ascii="Times New Roman" w:hAnsi="Times New Roman"/>
          <w:sz w:val="24"/>
          <w:u w:color="FF0000"/>
        </w:rPr>
        <w:t>Profiles</w:t>
      </w:r>
      <w:proofErr w:type="spellEnd"/>
      <w:r>
        <w:rPr>
          <w:rFonts w:ascii="Times New Roman" w:hAnsi="Times New Roman"/>
          <w:sz w:val="24"/>
          <w:u w:color="FF0000"/>
        </w:rPr>
        <w:t xml:space="preserve">. Ko na meniju Job Status  vidite, da je operacija zaključena </w:t>
      </w:r>
      <w:proofErr w:type="spellStart"/>
      <w:r>
        <w:rPr>
          <w:rFonts w:ascii="Times New Roman" w:hAnsi="Times New Roman"/>
          <w:sz w:val="24"/>
          <w:u w:color="FF0000"/>
        </w:rPr>
        <w:t>resetirajte</w:t>
      </w:r>
      <w:proofErr w:type="spellEnd"/>
      <w:r>
        <w:rPr>
          <w:rFonts w:ascii="Times New Roman" w:hAnsi="Times New Roman"/>
          <w:sz w:val="24"/>
          <w:u w:color="FF0000"/>
        </w:rPr>
        <w:t xml:space="preserve"> vsakega izmed telefonov in počakajte da se naloži nova konfiguracija.</w:t>
      </w:r>
    </w:p>
    <w:p w:rsidR="00042CDD"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ascii="Times New Roman" w:hAnsi="Times New Roman"/>
          <w:sz w:val="24"/>
          <w:u w:color="FF0000"/>
        </w:rPr>
      </w:pPr>
      <w:r>
        <w:rPr>
          <w:rFonts w:ascii="Times New Roman" w:hAnsi="Times New Roman"/>
          <w:sz w:val="24"/>
          <w:u w:color="FF0000"/>
        </w:rPr>
        <w:t xml:space="preserve">Telefoni bi sedaj morali komunicirati s centralo. Preizkusite klicati internetne številke. </w:t>
      </w:r>
    </w:p>
    <w:p w:rsidR="00042CDD" w:rsidRDefault="00042CDD" w:rsidP="00042CDD">
      <w:pPr>
        <w:pStyle w:val="BodyText2"/>
        <w:jc w:val="left"/>
        <w:rPr>
          <w:rFonts w:ascii="Times New Roman" w:hAnsi="Times New Roman"/>
          <w:sz w:val="24"/>
          <w:u w:color="FF0000"/>
        </w:rPr>
      </w:pPr>
      <w:proofErr w:type="spellStart"/>
      <w:r>
        <w:rPr>
          <w:rFonts w:ascii="Times New Roman" w:hAnsi="Times New Roman"/>
          <w:sz w:val="24"/>
          <w:u w:color="FF0000"/>
        </w:rPr>
        <w:t>Skonfigurirajte</w:t>
      </w:r>
      <w:proofErr w:type="spellEnd"/>
      <w:r>
        <w:rPr>
          <w:rFonts w:ascii="Times New Roman" w:hAnsi="Times New Roman"/>
          <w:sz w:val="24"/>
          <w:u w:color="FF0000"/>
        </w:rPr>
        <w:t xml:space="preserve"> centralo da bosta dve izmed številk dosegljivi na internetni številki </w:t>
      </w:r>
      <w:smartTag w:uri="urn:schemas-microsoft-com:office:smarttags" w:element="metricconverter">
        <w:smartTagPr>
          <w:attr w:name="ProductID" w:val="888 in"/>
        </w:smartTagPr>
        <w:r>
          <w:rPr>
            <w:rFonts w:ascii="Times New Roman" w:hAnsi="Times New Roman"/>
            <w:sz w:val="24"/>
            <w:u w:color="FF0000"/>
          </w:rPr>
          <w:t>888 in</w:t>
        </w:r>
      </w:smartTag>
      <w:r>
        <w:rPr>
          <w:rFonts w:ascii="Times New Roman" w:hAnsi="Times New Roman"/>
          <w:sz w:val="24"/>
          <w:u w:color="FF0000"/>
        </w:rPr>
        <w:t xml:space="preserve"> bosta zvonili hkrati (</w:t>
      </w:r>
      <w:proofErr w:type="spellStart"/>
      <w:r>
        <w:rPr>
          <w:rFonts w:ascii="Times New Roman" w:hAnsi="Times New Roman"/>
          <w:sz w:val="24"/>
          <w:u w:color="FF0000"/>
        </w:rPr>
        <w:t>Huntgroup</w:t>
      </w:r>
      <w:proofErr w:type="spellEnd"/>
      <w:r>
        <w:rPr>
          <w:rFonts w:ascii="Times New Roman" w:hAnsi="Times New Roman"/>
          <w:sz w:val="24"/>
          <w:u w:color="FF0000"/>
        </w:rPr>
        <w:t>)</w:t>
      </w:r>
    </w:p>
    <w:p w:rsidR="00042CDD" w:rsidRPr="004B2654" w:rsidRDefault="00042CDD" w:rsidP="00042CDD">
      <w:pPr>
        <w:pStyle w:val="BodyText2"/>
        <w:jc w:val="left"/>
        <w:rPr>
          <w:rFonts w:ascii="Times New Roman" w:hAnsi="Times New Roman"/>
          <w:sz w:val="24"/>
          <w:u w:color="FF0000"/>
        </w:rPr>
      </w:pPr>
    </w:p>
    <w:p w:rsidR="00042CDD" w:rsidRDefault="00042CDD" w:rsidP="00042CDD">
      <w:pPr>
        <w:pStyle w:val="BodyText2"/>
        <w:jc w:val="left"/>
        <w:rPr>
          <w:rFonts w:cs="Arial"/>
          <w:color w:val="FF0000"/>
          <w:u w:val="single" w:color="FF0000"/>
        </w:rPr>
      </w:pPr>
    </w:p>
    <w:p w:rsidR="00042CDD" w:rsidRDefault="00042CDD" w:rsidP="00042CDD">
      <w:pPr>
        <w:rPr>
          <w:rFonts w:ascii="Verdana" w:hAnsi="Verdana"/>
          <w:iCs/>
        </w:rPr>
      </w:pPr>
    </w:p>
    <w:p w:rsidR="00042CDD" w:rsidRPr="00D1560A" w:rsidRDefault="00042CDD" w:rsidP="00042CDD">
      <w:pPr>
        <w:ind w:firstLine="708"/>
        <w:rPr>
          <w:rFonts w:ascii="Verdana" w:hAnsi="Verdana"/>
          <w:iCs/>
        </w:rPr>
      </w:pPr>
      <w:r w:rsidRPr="00D1560A">
        <w:rPr>
          <w:rFonts w:ascii="Verdana" w:hAnsi="Verdana"/>
          <w:iCs/>
        </w:rPr>
        <w:lastRenderedPageBreak/>
        <w:t>Centrala nam omogoča organiz</w:t>
      </w:r>
      <w:r>
        <w:rPr>
          <w:rFonts w:ascii="Verdana" w:hAnsi="Verdana"/>
          <w:iCs/>
        </w:rPr>
        <w:t>acijo uporabnikov in</w:t>
      </w:r>
      <w:r w:rsidRPr="00D1560A">
        <w:rPr>
          <w:rFonts w:ascii="Verdana" w:hAnsi="Verdana"/>
          <w:iCs/>
        </w:rPr>
        <w:t xml:space="preserve"> dodelitev internih</w:t>
      </w:r>
      <w:r w:rsidRPr="00A23E37">
        <w:rPr>
          <w:rFonts w:ascii="Verdana" w:hAnsi="Verdana"/>
          <w:i/>
          <w:iCs/>
        </w:rPr>
        <w:t xml:space="preserve"> </w:t>
      </w:r>
      <w:r>
        <w:rPr>
          <w:rFonts w:ascii="Verdana" w:hAnsi="Verdana"/>
          <w:iCs/>
        </w:rPr>
        <w:t>številk.</w:t>
      </w:r>
    </w:p>
    <w:p w:rsidR="00042CDD" w:rsidRDefault="00042CDD" w:rsidP="00042CDD">
      <w:pPr>
        <w:rPr>
          <w:b/>
          <w:iCs/>
        </w:rPr>
      </w:pPr>
    </w:p>
    <w:p w:rsidR="00042CDD" w:rsidRPr="00042CDD" w:rsidRDefault="00042CDD" w:rsidP="00042CDD">
      <w:pPr>
        <w:rPr>
          <w:b/>
          <w:iCs/>
        </w:rPr>
      </w:pPr>
      <w:r>
        <w:rPr>
          <w:b/>
          <w:iCs/>
        </w:rPr>
        <w:t>D</w:t>
      </w:r>
      <w:r w:rsidRPr="00D1560A">
        <w:rPr>
          <w:b/>
          <w:iCs/>
        </w:rPr>
        <w:t>odajanje uporabnika v skupino.</w:t>
      </w:r>
    </w:p>
    <w:p w:rsidR="00042CDD" w:rsidRPr="00D1560A" w:rsidRDefault="00042CDD" w:rsidP="00042CDD">
      <w:pPr>
        <w:rPr>
          <w:b/>
        </w:rPr>
      </w:pPr>
      <w:r w:rsidRPr="00D1560A">
        <w:rPr>
          <w:b/>
        </w:rPr>
        <w:pict>
          <v:shape id="_x0000_i1025" type="#_x0000_t75" style="width:453pt;height:321.75pt">
            <v:imagedata r:id="rId6" o:title="" cropbottom="1858f"/>
          </v:shape>
        </w:pict>
      </w:r>
    </w:p>
    <w:p w:rsidR="00042CDD" w:rsidRDefault="00042CDD" w:rsidP="00042CDD">
      <w:pPr>
        <w:rPr>
          <w:b/>
          <w:i/>
          <w:iCs/>
        </w:rPr>
      </w:pPr>
    </w:p>
    <w:p w:rsidR="00042CDD" w:rsidRPr="00D1560A" w:rsidRDefault="00042CDD" w:rsidP="00042CDD">
      <w:pPr>
        <w:rPr>
          <w:b/>
          <w:i/>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Pr="00D1560A" w:rsidRDefault="00042CDD" w:rsidP="00042CDD">
      <w:pPr>
        <w:rPr>
          <w:b/>
          <w:iCs/>
        </w:rPr>
      </w:pPr>
      <w:r>
        <w:rPr>
          <w:b/>
          <w:iCs/>
        </w:rPr>
        <w:lastRenderedPageBreak/>
        <w:t>K</w:t>
      </w:r>
      <w:r w:rsidRPr="00D1560A">
        <w:rPr>
          <w:b/>
          <w:iCs/>
        </w:rPr>
        <w:t>onfiguracija za telefon. Sem vnašamo parametre.</w:t>
      </w:r>
    </w:p>
    <w:p w:rsidR="00042CDD" w:rsidRPr="00D1560A" w:rsidRDefault="00042CDD" w:rsidP="00042CDD">
      <w:pPr>
        <w:rPr>
          <w:b/>
        </w:rPr>
      </w:pPr>
      <w:r w:rsidRPr="00D1560A">
        <w:rPr>
          <w:b/>
        </w:rPr>
        <w:pict>
          <v:shape id="_x0000_i1026" type="#_x0000_t75" style="width:423pt;height:303pt">
            <v:imagedata r:id="rId7" o:title="" cropbottom="3115f"/>
          </v:shape>
        </w:pict>
      </w:r>
    </w:p>
    <w:p w:rsidR="00042CDD" w:rsidRDefault="00042CDD" w:rsidP="00042CDD">
      <w:pPr>
        <w:rPr>
          <w:b/>
          <w:iCs/>
        </w:rPr>
      </w:pPr>
    </w:p>
    <w:p w:rsidR="00042CDD" w:rsidRPr="00D1560A" w:rsidRDefault="00042CDD" w:rsidP="00042CDD">
      <w:pPr>
        <w:rPr>
          <w:b/>
          <w:iCs/>
        </w:rPr>
      </w:pPr>
      <w:r w:rsidRPr="00D1560A">
        <w:rPr>
          <w:b/>
          <w:iCs/>
        </w:rPr>
        <w:t>Slika prikazuje, kako se vnaša telefone – uporabnike.</w:t>
      </w:r>
    </w:p>
    <w:p w:rsidR="00042CDD" w:rsidRPr="00D1560A" w:rsidRDefault="00042CDD" w:rsidP="00042CDD">
      <w:pPr>
        <w:rPr>
          <w:b/>
        </w:rPr>
      </w:pPr>
      <w:r>
        <w:rPr>
          <w:noProof/>
        </w:rPr>
        <w:pict>
          <v:shape id="_x0000_s1047" type="#_x0000_t75" style="position:absolute;margin-left:-.3pt;margin-top:.55pt;width:414.75pt;height:324pt;z-index:2">
            <v:imagedata r:id="rId8" o:title="" cropbottom="2129f"/>
            <w10:wrap type="square"/>
          </v:shape>
        </w:pict>
      </w:r>
    </w:p>
    <w:p w:rsidR="00042CDD" w:rsidRDefault="00042CDD" w:rsidP="00042CDD">
      <w:pPr>
        <w:rPr>
          <w:b/>
          <w:i/>
          <w:iCs/>
        </w:rPr>
      </w:pPr>
    </w:p>
    <w:p w:rsidR="00042CDD" w:rsidRPr="00D1560A"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Default="00042CDD" w:rsidP="00042CDD">
      <w:pPr>
        <w:rPr>
          <w:b/>
          <w:iCs/>
        </w:rPr>
      </w:pPr>
    </w:p>
    <w:p w:rsidR="00042CDD" w:rsidRPr="00E966C0" w:rsidRDefault="00042CDD" w:rsidP="00042CDD">
      <w:pPr>
        <w:rPr>
          <w:b/>
          <w:iCs/>
        </w:rPr>
      </w:pPr>
      <w:r>
        <w:rPr>
          <w:b/>
          <w:iCs/>
        </w:rPr>
        <w:lastRenderedPageBreak/>
        <w:t>Vnašanje telefonov</w:t>
      </w:r>
      <w:r w:rsidRPr="00E966C0">
        <w:rPr>
          <w:b/>
          <w:iCs/>
        </w:rPr>
        <w:t xml:space="preserve"> – uporabnike ter serijsko številko telefona. </w:t>
      </w:r>
      <w:r>
        <w:rPr>
          <w:b/>
          <w:iCs/>
        </w:rPr>
        <w:t>Če imamo več skupin ga še dodamo v skupino.</w:t>
      </w:r>
    </w:p>
    <w:p w:rsidR="00042CDD" w:rsidRDefault="00042CDD" w:rsidP="00042CDD">
      <w:pPr>
        <w:rPr>
          <w:b/>
        </w:rPr>
      </w:pPr>
      <w:r w:rsidRPr="00D1560A">
        <w:rPr>
          <w:b/>
        </w:rPr>
        <w:pict>
          <v:shape id="_x0000_i1027" type="#_x0000_t75" style="width:453pt;height:332.25pt">
            <v:imagedata r:id="rId9" o:title="" cropbottom="1379f"/>
          </v:shape>
        </w:pict>
      </w: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Default="00042CDD" w:rsidP="00042CDD">
      <w:pPr>
        <w:rPr>
          <w:b/>
        </w:rPr>
      </w:pPr>
    </w:p>
    <w:p w:rsidR="00042CDD" w:rsidRPr="00042CDD" w:rsidRDefault="00042CDD" w:rsidP="00042CDD">
      <w:pPr>
        <w:rPr>
          <w:b/>
        </w:rPr>
      </w:pPr>
      <w:r w:rsidRPr="00E966C0">
        <w:rPr>
          <w:b/>
          <w:iCs/>
        </w:rPr>
        <w:lastRenderedPageBreak/>
        <w:t>Določanje</w:t>
      </w:r>
      <w:r>
        <w:rPr>
          <w:b/>
          <w:iCs/>
        </w:rPr>
        <w:t xml:space="preserve"> oz. vnašanje</w:t>
      </w:r>
      <w:r w:rsidRPr="00E966C0">
        <w:rPr>
          <w:b/>
          <w:iCs/>
        </w:rPr>
        <w:t xml:space="preserve"> parametrov oz. IP za telefon.</w:t>
      </w:r>
    </w:p>
    <w:p w:rsidR="00042CDD" w:rsidRDefault="00042CDD" w:rsidP="00042CDD">
      <w:r>
        <w:rPr>
          <w:noProof/>
        </w:rPr>
        <w:pict>
          <v:shape id="_x0000_s1048" type="#_x0000_t75" style="position:absolute;margin-left:-.3pt;margin-top:.3pt;width:453pt;height:332.25pt;z-index:3">
            <v:imagedata r:id="rId10" o:title="" cropbottom="1387f"/>
            <w10:wrap type="square"/>
          </v:shape>
        </w:pict>
      </w:r>
    </w:p>
    <w:p w:rsidR="00042CDD" w:rsidRPr="00042CDD" w:rsidRDefault="00042CDD" w:rsidP="00042CDD">
      <w:pPr>
        <w:pStyle w:val="Heading3"/>
        <w:rPr>
          <w:b w:val="0"/>
        </w:rPr>
      </w:pPr>
      <w:r>
        <w:tab/>
      </w:r>
      <w:r w:rsidR="00356ACC">
        <w:rPr>
          <w:b w:val="0"/>
        </w:rPr>
        <w:t xml:space="preserve">Pri opravljanju vaje so se pojavljale majhne napake pri delovanju centrale, ker </w:t>
      </w:r>
      <w:proofErr w:type="spellStart"/>
      <w:r w:rsidR="00356ACC">
        <w:rPr>
          <w:b w:val="0"/>
        </w:rPr>
        <w:t>sma</w:t>
      </w:r>
      <w:proofErr w:type="spellEnd"/>
      <w:r w:rsidR="00356ACC">
        <w:rPr>
          <w:b w:val="0"/>
        </w:rPr>
        <w:t xml:space="preserve"> isti IP naslov uporabljala dva uporabnika. Zaradi tega se je moj telefon odzival na več različnih pozivnih klicev. Ob </w:t>
      </w:r>
      <w:proofErr w:type="spellStart"/>
      <w:r w:rsidR="00356ACC">
        <w:rPr>
          <w:b w:val="0"/>
        </w:rPr>
        <w:t>odpravitvi</w:t>
      </w:r>
      <w:proofErr w:type="spellEnd"/>
      <w:r w:rsidR="00356ACC">
        <w:rPr>
          <w:b w:val="0"/>
        </w:rPr>
        <w:t xml:space="preserve"> težave je naprej vse delovalo normalno.</w:t>
      </w:r>
    </w:p>
    <w:p w:rsidR="00042CDD" w:rsidRPr="00D1560A" w:rsidRDefault="00042CDD" w:rsidP="00042CDD">
      <w:pPr>
        <w:rPr>
          <w:b/>
          <w:i/>
          <w:iCs/>
        </w:rPr>
      </w:pPr>
    </w:p>
    <w:p w:rsidR="00042CDD" w:rsidRPr="00D1560A" w:rsidRDefault="00042CDD" w:rsidP="00042CDD">
      <w:pPr>
        <w:rPr>
          <w:b/>
        </w:rPr>
      </w:pPr>
    </w:p>
    <w:p w:rsidR="00626436" w:rsidRPr="00D516B2" w:rsidRDefault="00626436" w:rsidP="00042CDD">
      <w:pPr>
        <w:pStyle w:val="msonospacing0"/>
      </w:pPr>
    </w:p>
    <w:sectPr w:rsidR="00626436" w:rsidRPr="00D51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FA3"/>
    <w:multiLevelType w:val="hybridMultilevel"/>
    <w:tmpl w:val="07F0051E"/>
    <w:lvl w:ilvl="0" w:tplc="64440F86">
      <w:start w:val="1"/>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D724DC4"/>
    <w:multiLevelType w:val="hybridMultilevel"/>
    <w:tmpl w:val="4BF0AC92"/>
    <w:lvl w:ilvl="0" w:tplc="74F8E596">
      <w:start w:val="1"/>
      <w:numFmt w:val="decimal"/>
      <w:lvlText w:val="%1."/>
      <w:lvlJc w:val="left"/>
      <w:pPr>
        <w:ind w:left="502"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6CD02A6B"/>
    <w:multiLevelType w:val="hybridMultilevel"/>
    <w:tmpl w:val="2AE613F0"/>
    <w:lvl w:ilvl="0" w:tplc="CC80F11A">
      <w:start w:val="1"/>
      <w:numFmt w:val="bullet"/>
      <w:lvlText w:val="-"/>
      <w:lvlJc w:val="left"/>
      <w:pPr>
        <w:ind w:left="644"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6B2"/>
    <w:rsid w:val="00042CDD"/>
    <w:rsid w:val="002D51F5"/>
    <w:rsid w:val="00351027"/>
    <w:rsid w:val="00356ACC"/>
    <w:rsid w:val="00626436"/>
    <w:rsid w:val="007C763F"/>
    <w:rsid w:val="00830252"/>
    <w:rsid w:val="008860F0"/>
    <w:rsid w:val="00AB3347"/>
    <w:rsid w:val="00B46182"/>
    <w:rsid w:val="00BA24A7"/>
    <w:rsid w:val="00BE059E"/>
    <w:rsid w:val="00C12662"/>
    <w:rsid w:val="00C84D3E"/>
    <w:rsid w:val="00CA3E1D"/>
    <w:rsid w:val="00D516B2"/>
    <w:rsid w:val="00DE2C5D"/>
    <w:rsid w:val="00DF6232"/>
    <w:rsid w:val="00ED0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6B2"/>
    <w:pPr>
      <w:spacing w:after="200" w:line="276" w:lineRule="auto"/>
    </w:pPr>
    <w:rPr>
      <w:rFonts w:ascii="Calibri" w:eastAsia="Times New Roman" w:hAnsi="Calibri"/>
      <w:sz w:val="22"/>
      <w:szCs w:val="22"/>
      <w:lang w:eastAsia="zh-CN"/>
    </w:rPr>
  </w:style>
  <w:style w:type="paragraph" w:styleId="Heading1">
    <w:name w:val="heading 1"/>
    <w:basedOn w:val="Normal"/>
    <w:next w:val="Normal"/>
    <w:qFormat/>
    <w:rsid w:val="00042C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6182"/>
    <w:pPr>
      <w:keepNext/>
      <w:keepLines/>
      <w:spacing w:before="200" w:after="0"/>
      <w:outlineLvl w:val="1"/>
    </w:pPr>
    <w:rPr>
      <w:rFonts w:ascii="Cambria" w:hAnsi="Cambria"/>
      <w:b/>
      <w:bCs/>
      <w:color w:val="4F81BD"/>
      <w:sz w:val="26"/>
      <w:szCs w:val="26"/>
      <w:lang w:eastAsia="sl-SI"/>
    </w:rPr>
  </w:style>
  <w:style w:type="paragraph" w:styleId="Heading3">
    <w:name w:val="heading 3"/>
    <w:basedOn w:val="Normal"/>
    <w:next w:val="Normal"/>
    <w:qFormat/>
    <w:rsid w:val="00042CD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spacing0">
    <w:name w:val="msonospacing"/>
    <w:rsid w:val="00D516B2"/>
    <w:rPr>
      <w:rFonts w:ascii="Calibri" w:eastAsia="Times New Roman" w:hAnsi="Calibri"/>
      <w:sz w:val="22"/>
      <w:szCs w:val="22"/>
      <w:lang w:eastAsia="zh-CN"/>
    </w:rPr>
  </w:style>
  <w:style w:type="paragraph" w:customStyle="1" w:styleId="msolistparagraph0">
    <w:name w:val="msolistparagraph"/>
    <w:basedOn w:val="Normal"/>
    <w:rsid w:val="00D516B2"/>
    <w:pPr>
      <w:ind w:left="720"/>
      <w:contextualSpacing/>
    </w:pPr>
  </w:style>
  <w:style w:type="paragraph" w:styleId="NoSpacing">
    <w:name w:val="No Spacing"/>
    <w:qFormat/>
    <w:rsid w:val="00B46182"/>
    <w:rPr>
      <w:rFonts w:ascii="Calibri" w:eastAsia="Times New Roman" w:hAnsi="Calibri"/>
      <w:sz w:val="22"/>
      <w:szCs w:val="22"/>
    </w:rPr>
  </w:style>
  <w:style w:type="character" w:customStyle="1" w:styleId="Heading2Char">
    <w:name w:val="Heading 2 Char"/>
    <w:link w:val="Heading2"/>
    <w:locked/>
    <w:rsid w:val="00B46182"/>
    <w:rPr>
      <w:rFonts w:ascii="Cambria" w:hAnsi="Cambria"/>
      <w:b/>
      <w:bCs/>
      <w:color w:val="4F81BD"/>
      <w:sz w:val="26"/>
      <w:szCs w:val="26"/>
      <w:lang w:val="sl-SI" w:eastAsia="sl-SI" w:bidi="ar-SA"/>
    </w:rPr>
  </w:style>
  <w:style w:type="paragraph" w:styleId="BodyText2">
    <w:name w:val="Body Text 2"/>
    <w:basedOn w:val="Normal"/>
    <w:rsid w:val="00042CDD"/>
    <w:pPr>
      <w:spacing w:after="0" w:line="240" w:lineRule="auto"/>
      <w:jc w:val="both"/>
    </w:pPr>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476</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Šolski Center Velenje                                                                  Datum:   8</vt:lpstr>
      <vt:lpstr>Šolski Center Velenje                                                                  Datum:   8</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                                                                  Datum:   8</dc:title>
  <dc:creator>Vip</dc:creator>
  <cp:lastModifiedBy>Jaka</cp:lastModifiedBy>
  <cp:revision>2</cp:revision>
  <cp:lastPrinted>2007-11-12T21:26:00Z</cp:lastPrinted>
  <dcterms:created xsi:type="dcterms:W3CDTF">2014-01-25T12:04:00Z</dcterms:created>
  <dcterms:modified xsi:type="dcterms:W3CDTF">2014-01-25T12:04:00Z</dcterms:modified>
</cp:coreProperties>
</file>