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F0" w:rsidRPr="008E6C17" w:rsidRDefault="00DC77F0" w:rsidP="00DC77F0">
      <w:pPr>
        <w:widowControl w:val="0"/>
        <w:autoSpaceDE w:val="0"/>
        <w:autoSpaceDN w:val="0"/>
        <w:adjustRightInd w:val="0"/>
        <w:spacing w:line="321" w:lineRule="atLeast"/>
        <w:jc w:val="both"/>
        <w:rPr>
          <w:b/>
          <w:color w:val="000000"/>
          <w:sz w:val="28"/>
          <w:szCs w:val="28"/>
        </w:rPr>
      </w:pPr>
      <w:r>
        <w:rPr>
          <w:b/>
          <w:bCs/>
          <w:sz w:val="32"/>
          <w:szCs w:val="32"/>
        </w:rPr>
        <w:t>3</w:t>
      </w:r>
      <w:r w:rsidR="00D1380A" w:rsidRPr="00033781">
        <w:rPr>
          <w:b/>
          <w:bCs/>
          <w:sz w:val="32"/>
          <w:szCs w:val="32"/>
        </w:rPr>
        <w:t>.</w:t>
      </w:r>
      <w:r>
        <w:rPr>
          <w:b/>
          <w:bCs/>
          <w:sz w:val="32"/>
          <w:szCs w:val="32"/>
        </w:rPr>
        <w:t>10</w:t>
      </w:r>
      <w:r w:rsidR="00D1380A" w:rsidRPr="00033781">
        <w:rPr>
          <w:b/>
          <w:bCs/>
          <w:sz w:val="32"/>
          <w:szCs w:val="32"/>
        </w:rPr>
        <w:t>.</w:t>
      </w:r>
      <w:r>
        <w:rPr>
          <w:b/>
          <w:bCs/>
          <w:sz w:val="32"/>
          <w:szCs w:val="32"/>
        </w:rPr>
        <w:t>4</w:t>
      </w:r>
      <w:r w:rsidR="00D1380A" w:rsidRPr="00033781">
        <w:rPr>
          <w:b/>
          <w:bCs/>
          <w:sz w:val="32"/>
          <w:szCs w:val="32"/>
        </w:rPr>
        <w:t xml:space="preserve"> </w:t>
      </w:r>
      <w:r w:rsidRPr="008E6C17">
        <w:rPr>
          <w:b/>
          <w:color w:val="000000"/>
          <w:sz w:val="28"/>
          <w:szCs w:val="28"/>
        </w:rPr>
        <w:t xml:space="preserve">OBDELAVA Z ŽARKI </w:t>
      </w:r>
    </w:p>
    <w:p w:rsidR="000520EB" w:rsidRDefault="000520EB" w:rsidP="000520EB">
      <w:pPr>
        <w:widowControl w:val="0"/>
        <w:autoSpaceDE w:val="0"/>
        <w:autoSpaceDN w:val="0"/>
        <w:adjustRightInd w:val="0"/>
        <w:spacing w:line="321" w:lineRule="atLeast"/>
        <w:jc w:val="both"/>
        <w:rPr>
          <w:sz w:val="22"/>
          <w:szCs w:val="22"/>
        </w:rPr>
      </w:pPr>
    </w:p>
    <w:p w:rsidR="000520EB" w:rsidRPr="00390DBD" w:rsidRDefault="000520EB" w:rsidP="004E23D4">
      <w:pPr>
        <w:widowControl w:val="0"/>
        <w:tabs>
          <w:tab w:val="left" w:pos="14"/>
        </w:tabs>
        <w:autoSpaceDE w:val="0"/>
        <w:autoSpaceDN w:val="0"/>
        <w:adjustRightInd w:val="0"/>
        <w:spacing w:line="206" w:lineRule="atLeast"/>
        <w:ind w:left="0" w:hanging="6"/>
        <w:jc w:val="both"/>
        <w:rPr>
          <w:color w:val="000080"/>
          <w:sz w:val="24"/>
          <w:szCs w:val="24"/>
          <w:lang w:val="sl-SI"/>
        </w:rPr>
      </w:pPr>
      <w:r w:rsidRPr="00390DBD">
        <w:rPr>
          <w:color w:val="000080"/>
          <w:sz w:val="24"/>
          <w:szCs w:val="24"/>
          <w:lang w:val="sl-SI"/>
        </w:rPr>
        <w:t>Pri obdelavi z žarki se močno koncentrirana energija žarka ob dotiku z obdelovancem spremeni v toploto. Pri tem nastane tako visoka temperatura, da pride skoraj do eksplozijskega uparjanja materiala obdelovanca.</w:t>
      </w:r>
    </w:p>
    <w:p w:rsidR="000520EB" w:rsidRPr="00390DBD" w:rsidRDefault="000520EB" w:rsidP="000520EB">
      <w:pPr>
        <w:widowControl w:val="0"/>
        <w:autoSpaceDE w:val="0"/>
        <w:autoSpaceDN w:val="0"/>
        <w:adjustRightInd w:val="0"/>
        <w:spacing w:line="206" w:lineRule="atLeast"/>
        <w:rPr>
          <w:color w:val="000080"/>
          <w:sz w:val="24"/>
          <w:szCs w:val="24"/>
          <w:lang w:val="sl-SI"/>
        </w:rPr>
      </w:pPr>
      <w:r w:rsidRPr="00390DBD">
        <w:rPr>
          <w:color w:val="000080"/>
          <w:sz w:val="24"/>
          <w:szCs w:val="24"/>
          <w:lang w:val="sl-SI"/>
        </w:rPr>
        <w:t xml:space="preserve">Za obdelavo z žarki prihajajo v poštev: </w:t>
      </w:r>
    </w:p>
    <w:p w:rsidR="000520EB" w:rsidRPr="00390DBD" w:rsidRDefault="000520EB" w:rsidP="000520EB">
      <w:pPr>
        <w:widowControl w:val="0"/>
        <w:autoSpaceDE w:val="0"/>
        <w:autoSpaceDN w:val="0"/>
        <w:adjustRightInd w:val="0"/>
        <w:spacing w:line="206" w:lineRule="atLeast"/>
        <w:rPr>
          <w:color w:val="000080"/>
          <w:sz w:val="24"/>
          <w:szCs w:val="24"/>
          <w:lang w:val="sl-SI"/>
        </w:rPr>
      </w:pPr>
      <w:r w:rsidRPr="00390DBD">
        <w:rPr>
          <w:color w:val="000080"/>
          <w:sz w:val="24"/>
          <w:szCs w:val="24"/>
          <w:lang w:val="sl-SI"/>
        </w:rPr>
        <w:tab/>
        <w:t xml:space="preserve"> - elektronski žarki,</w:t>
      </w:r>
    </w:p>
    <w:p w:rsidR="000520EB" w:rsidRPr="00390DBD" w:rsidRDefault="000520EB" w:rsidP="000520EB">
      <w:pPr>
        <w:widowControl w:val="0"/>
        <w:autoSpaceDE w:val="0"/>
        <w:autoSpaceDN w:val="0"/>
        <w:adjustRightInd w:val="0"/>
        <w:spacing w:line="206" w:lineRule="atLeast"/>
        <w:rPr>
          <w:color w:val="000080"/>
          <w:sz w:val="24"/>
          <w:szCs w:val="24"/>
          <w:lang w:val="sl-SI"/>
        </w:rPr>
      </w:pPr>
      <w:r w:rsidRPr="00390DBD">
        <w:rPr>
          <w:color w:val="000080"/>
          <w:sz w:val="24"/>
          <w:szCs w:val="24"/>
          <w:lang w:val="sl-SI"/>
        </w:rPr>
        <w:tab/>
        <w:t xml:space="preserve"> - laserski žarki.</w:t>
      </w:r>
    </w:p>
    <w:p w:rsidR="000520EB" w:rsidRPr="00390DBD" w:rsidRDefault="000520EB" w:rsidP="000520EB">
      <w:pPr>
        <w:widowControl w:val="0"/>
        <w:autoSpaceDE w:val="0"/>
        <w:autoSpaceDN w:val="0"/>
        <w:adjustRightInd w:val="0"/>
        <w:spacing w:line="206" w:lineRule="atLeast"/>
        <w:jc w:val="both"/>
        <w:rPr>
          <w:color w:val="000080"/>
          <w:sz w:val="24"/>
          <w:szCs w:val="24"/>
          <w:lang w:val="sl-SI"/>
        </w:rPr>
      </w:pPr>
      <w:r w:rsidRPr="00390DBD">
        <w:rPr>
          <w:color w:val="000080"/>
          <w:sz w:val="24"/>
          <w:szCs w:val="24"/>
          <w:lang w:val="sl-SI"/>
        </w:rPr>
        <w:t>Oba načina sta prvotno omogočala izdelavo izvrtin z izredno majhnim premerom, in to v najtrše materiale in s takšno hitrostjo, ki je "klasični" načini obdelave še zdaleč ne dosegajo. Pozneje se je uporaba obeh načinov razširila najprej na izdelavo večjih izvrtin s premikanjem obdelovanca proti žarku ali z odklanjanjem žarka, laserska obdelava pa tudi na natančno reza</w:t>
      </w:r>
      <w:r w:rsidRPr="00390DBD">
        <w:rPr>
          <w:color w:val="000080"/>
          <w:sz w:val="24"/>
          <w:szCs w:val="24"/>
          <w:lang w:val="sl-SI"/>
        </w:rPr>
        <w:softHyphen/>
        <w:t>nje pločevin.</w:t>
      </w:r>
    </w:p>
    <w:p w:rsidR="000520EB" w:rsidRPr="000520EB" w:rsidRDefault="000520EB" w:rsidP="000520EB">
      <w:pPr>
        <w:pStyle w:val="Navadensplet"/>
        <w:rPr>
          <w:rFonts w:ascii="Arial" w:hAnsi="Arial" w:cs="Arial"/>
          <w:color w:val="0000FF"/>
        </w:rPr>
      </w:pPr>
      <w:r w:rsidRPr="000520EB">
        <w:rPr>
          <w:rFonts w:ascii="Arial" w:hAnsi="Arial" w:cs="Arial"/>
          <w:b/>
          <w:bCs/>
          <w:color w:val="0000FF"/>
        </w:rPr>
        <w:t>OBDELAVA Z ELEKTRONSKIM SNOPOM (EBM)</w:t>
      </w:r>
    </w:p>
    <w:p w:rsidR="000520EB" w:rsidRPr="000520EB" w:rsidRDefault="000520EB" w:rsidP="000520EB">
      <w:pPr>
        <w:pStyle w:val="Navadensplet"/>
        <w:jc w:val="both"/>
        <w:rPr>
          <w:rFonts w:ascii="Arial" w:hAnsi="Arial" w:cs="Arial"/>
        </w:rPr>
      </w:pPr>
      <w:r w:rsidRPr="000520EB">
        <w:rPr>
          <w:rFonts w:ascii="Arial" w:hAnsi="Arial" w:cs="Arial"/>
          <w:color w:val="000080"/>
        </w:rPr>
        <w:t xml:space="preserve">Obdelava z elektronskim snopom odstranjuje snov s pomočjo taljenja in izparevanja, tako da jo doseže žarek elektronov velike hitrosti. Da se prepreči razkropitev žarka, ki je posledica stika s plinskimi molekulami, mora proces potekati v brezzračnem prostoru. </w:t>
      </w:r>
    </w:p>
    <w:p w:rsidR="000520EB" w:rsidRPr="000520EB" w:rsidRDefault="000520EB" w:rsidP="000520EB">
      <w:pPr>
        <w:pStyle w:val="Navadensplet"/>
        <w:jc w:val="both"/>
        <w:rPr>
          <w:rFonts w:ascii="Arial" w:hAnsi="Arial" w:cs="Arial"/>
        </w:rPr>
      </w:pPr>
      <w:r w:rsidRPr="000520EB">
        <w:rPr>
          <w:rFonts w:ascii="Arial" w:hAnsi="Arial" w:cs="Arial"/>
          <w:color w:val="000080"/>
        </w:rPr>
        <w:t xml:space="preserve">Elektroni izvirajo iz tako imenovane elektronske pištole, ki jih </w:t>
      </w:r>
      <w:r w:rsidR="00792AA2">
        <w:rPr>
          <w:rFonts w:ascii="Arial" w:hAnsi="Arial" w:cs="Arial"/>
          <w:color w:val="000080"/>
        </w:rPr>
        <w:t xml:space="preserve">zelo </w:t>
      </w:r>
      <w:r w:rsidRPr="000520EB">
        <w:rPr>
          <w:rFonts w:ascii="Arial" w:hAnsi="Arial" w:cs="Arial"/>
          <w:color w:val="000080"/>
        </w:rPr>
        <w:t>pospeši. Trk snopa ob obdelovanec spremeni njihovo kinetično energijo v toplotno. Magnetne leče usmerjajo elektronski snop na material, kjer na površini dosežejo energijo z gostoto, ki presega 1,55</w:t>
      </w:r>
      <w:r w:rsidR="00D16C99">
        <w:rPr>
          <w:rFonts w:ascii="Arial" w:hAnsi="Arial" w:cs="Arial"/>
          <w:color w:val="000080"/>
        </w:rPr>
        <w:t>.</w:t>
      </w:r>
      <w:r w:rsidRPr="000520EB">
        <w:rPr>
          <w:rFonts w:ascii="Arial" w:hAnsi="Arial" w:cs="Arial"/>
          <w:color w:val="000080"/>
        </w:rPr>
        <w:t>10</w:t>
      </w:r>
      <w:r w:rsidRPr="000520EB">
        <w:rPr>
          <w:rFonts w:ascii="Arial" w:hAnsi="Arial" w:cs="Arial"/>
          <w:color w:val="000080"/>
          <w:vertAlign w:val="superscript"/>
        </w:rPr>
        <w:t>8</w:t>
      </w:r>
      <w:r w:rsidRPr="000520EB">
        <w:rPr>
          <w:rFonts w:ascii="Arial" w:hAnsi="Arial" w:cs="Arial"/>
          <w:color w:val="000080"/>
        </w:rPr>
        <w:t xml:space="preserve"> W/cm</w:t>
      </w:r>
      <w:r w:rsidRPr="000520EB">
        <w:rPr>
          <w:rFonts w:ascii="Arial" w:hAnsi="Arial" w:cs="Arial"/>
          <w:color w:val="000080"/>
          <w:vertAlign w:val="superscript"/>
        </w:rPr>
        <w:t>2</w:t>
      </w:r>
      <w:r w:rsidRPr="000520EB">
        <w:rPr>
          <w:rFonts w:ascii="Arial" w:hAnsi="Arial" w:cs="Arial"/>
          <w:color w:val="000080"/>
        </w:rPr>
        <w:t>. Vse to povzroči izhlapitev in stalitev kakršnekoli znanega materiala. Kljub kratkemu odzivnemu času snopa ni ovir za tridimenzionalno računalniško kontrolo. Sistem optičnih sledi in njihovih zapiskov nam pomaga voditi snop. Najpomembnejša značilnost obdelave z elektronskim snopom je možnost zelo natančne obdelave. Izdelamo lahko mikroluknje v najrazličnejše materiale v zelo kratkem času. S primernim programiranjem pa lahko ustvarimo zapletene geometrijske like v obdelovancu.</w:t>
      </w:r>
    </w:p>
    <w:p w:rsidR="000520EB" w:rsidRPr="000520EB" w:rsidRDefault="000520EB" w:rsidP="000520EB">
      <w:pPr>
        <w:pStyle w:val="Navadensplet"/>
        <w:jc w:val="center"/>
        <w:rPr>
          <w:rFonts w:ascii="Arial" w:hAnsi="Arial" w:cs="Arial"/>
        </w:rPr>
      </w:pPr>
      <w:r w:rsidRPr="000520EB">
        <w:rPr>
          <w:rFonts w:ascii="Arial" w:hAnsi="Arial" w:cs="Arial"/>
          <w:noProof/>
        </w:rPr>
        <w:lastRenderedPageBreak/>
        <w:drawing>
          <wp:inline distT="0" distB="0" distL="0" distR="0">
            <wp:extent cx="3057525" cy="3705225"/>
            <wp:effectExtent l="19050" t="0" r="9525" b="0"/>
            <wp:docPr id="1" name="Slika 1" descr="EBM.jpg (2588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M.jpg (25887 bytes)"/>
                    <pic:cNvPicPr>
                      <a:picLocks noChangeAspect="1" noChangeArrowheads="1"/>
                    </pic:cNvPicPr>
                  </pic:nvPicPr>
                  <pic:blipFill>
                    <a:blip r:embed="rId8"/>
                    <a:srcRect/>
                    <a:stretch>
                      <a:fillRect/>
                    </a:stretch>
                  </pic:blipFill>
                  <pic:spPr bwMode="auto">
                    <a:xfrm>
                      <a:off x="0" y="0"/>
                      <a:ext cx="3057525" cy="3705225"/>
                    </a:xfrm>
                    <a:prstGeom prst="rect">
                      <a:avLst/>
                    </a:prstGeom>
                    <a:noFill/>
                    <a:ln w="9525">
                      <a:noFill/>
                      <a:miter lim="800000"/>
                      <a:headEnd/>
                      <a:tailEnd/>
                    </a:ln>
                  </pic:spPr>
                </pic:pic>
              </a:graphicData>
            </a:graphic>
          </wp:inline>
        </w:drawing>
      </w:r>
    </w:p>
    <w:p w:rsidR="000520EB" w:rsidRPr="000520EB" w:rsidRDefault="000520EB" w:rsidP="000520EB">
      <w:pPr>
        <w:widowControl w:val="0"/>
        <w:autoSpaceDE w:val="0"/>
        <w:autoSpaceDN w:val="0"/>
        <w:adjustRightInd w:val="0"/>
        <w:spacing w:line="211" w:lineRule="atLeast"/>
        <w:jc w:val="both"/>
        <w:rPr>
          <w:b/>
          <w:color w:val="0000FF"/>
          <w:sz w:val="24"/>
          <w:szCs w:val="24"/>
        </w:rPr>
      </w:pPr>
    </w:p>
    <w:p w:rsidR="000520EB" w:rsidRPr="000520EB" w:rsidRDefault="000520EB" w:rsidP="000520EB">
      <w:pPr>
        <w:widowControl w:val="0"/>
        <w:autoSpaceDE w:val="0"/>
        <w:autoSpaceDN w:val="0"/>
        <w:adjustRightInd w:val="0"/>
        <w:spacing w:line="211" w:lineRule="atLeast"/>
        <w:jc w:val="both"/>
        <w:rPr>
          <w:b/>
          <w:color w:val="0000FF"/>
          <w:sz w:val="24"/>
          <w:szCs w:val="24"/>
        </w:rPr>
      </w:pPr>
    </w:p>
    <w:p w:rsidR="000520EB" w:rsidRPr="000520EB" w:rsidRDefault="000520EB" w:rsidP="000520EB">
      <w:pPr>
        <w:widowControl w:val="0"/>
        <w:autoSpaceDE w:val="0"/>
        <w:autoSpaceDN w:val="0"/>
        <w:adjustRightInd w:val="0"/>
        <w:spacing w:line="211" w:lineRule="atLeast"/>
        <w:jc w:val="both"/>
        <w:rPr>
          <w:b/>
          <w:color w:val="0000FF"/>
          <w:sz w:val="24"/>
          <w:szCs w:val="24"/>
        </w:rPr>
      </w:pPr>
      <w:r w:rsidRPr="000520EB">
        <w:rPr>
          <w:b/>
          <w:color w:val="0000FF"/>
          <w:sz w:val="24"/>
          <w:szCs w:val="24"/>
        </w:rPr>
        <w:t xml:space="preserve">OBDELAVA Z LASERSKIMI ŽARKI </w:t>
      </w:r>
    </w:p>
    <w:p w:rsidR="000520EB" w:rsidRPr="00A07D65" w:rsidRDefault="000520EB" w:rsidP="000520EB">
      <w:pPr>
        <w:widowControl w:val="0"/>
        <w:autoSpaceDE w:val="0"/>
        <w:autoSpaceDN w:val="0"/>
        <w:adjustRightInd w:val="0"/>
        <w:spacing w:line="211" w:lineRule="atLeast"/>
        <w:jc w:val="both"/>
        <w:rPr>
          <w:sz w:val="24"/>
          <w:szCs w:val="24"/>
          <w:lang w:val="sl-SI"/>
        </w:rPr>
      </w:pPr>
      <w:r w:rsidRPr="000520EB">
        <w:rPr>
          <w:sz w:val="24"/>
          <w:szCs w:val="24"/>
        </w:rPr>
        <w:t>LASER : Light Amplification by Stimulated Emision of Radiation</w:t>
      </w:r>
    </w:p>
    <w:p w:rsidR="000520EB" w:rsidRPr="00390DBD" w:rsidRDefault="000520EB" w:rsidP="000520EB">
      <w:pPr>
        <w:widowControl w:val="0"/>
        <w:autoSpaceDE w:val="0"/>
        <w:autoSpaceDN w:val="0"/>
        <w:adjustRightInd w:val="0"/>
        <w:spacing w:line="201" w:lineRule="atLeast"/>
        <w:ind w:firstLine="403"/>
        <w:jc w:val="both"/>
        <w:rPr>
          <w:color w:val="000080"/>
          <w:sz w:val="24"/>
          <w:szCs w:val="24"/>
          <w:lang w:val="sl-SI"/>
        </w:rPr>
      </w:pPr>
      <w:r w:rsidRPr="00390DBD">
        <w:rPr>
          <w:color w:val="000080"/>
          <w:sz w:val="24"/>
          <w:szCs w:val="24"/>
          <w:lang w:val="sl-SI"/>
        </w:rPr>
        <w:t>Laserski žarek je svetlobni žarek z veliko energijo, zato ga je mogoče usmerjati z lečami enako kakor navadne svetlobne žarke. Z zbiralnimi leča</w:t>
      </w:r>
      <w:r w:rsidRPr="00390DBD">
        <w:rPr>
          <w:color w:val="000080"/>
          <w:sz w:val="24"/>
          <w:szCs w:val="24"/>
          <w:lang w:val="sl-SI"/>
        </w:rPr>
        <w:softHyphen/>
        <w:t>mi ga je mogoče teoretično zbrati v točki s premerom 1µm. Ima pa obliko stožca, kar omejuje možnosti obdelave.</w:t>
      </w:r>
    </w:p>
    <w:p w:rsidR="000520EB" w:rsidRPr="00390DBD" w:rsidRDefault="000520EB" w:rsidP="000520EB">
      <w:pPr>
        <w:widowControl w:val="0"/>
        <w:autoSpaceDE w:val="0"/>
        <w:autoSpaceDN w:val="0"/>
        <w:adjustRightInd w:val="0"/>
        <w:spacing w:line="201" w:lineRule="atLeast"/>
        <w:ind w:firstLine="398"/>
        <w:jc w:val="both"/>
        <w:rPr>
          <w:color w:val="000080"/>
          <w:sz w:val="24"/>
          <w:szCs w:val="24"/>
          <w:lang w:val="sl-SI"/>
        </w:rPr>
      </w:pPr>
      <w:r w:rsidRPr="00390DBD">
        <w:rPr>
          <w:color w:val="000080"/>
          <w:sz w:val="24"/>
          <w:szCs w:val="24"/>
          <w:lang w:val="sl-SI"/>
        </w:rPr>
        <w:t>Laserski žarek nastane tako, da se svetloba, ki prihaja iz izvora, nekaj časa odbija med dvema zrcalnima ploskvama. Ko energija dovolj naraste, žarek prebije eno od zrcalnih ploskev, ki je delno prepustna.</w:t>
      </w:r>
    </w:p>
    <w:p w:rsidR="000520EB" w:rsidRPr="00390DBD" w:rsidRDefault="000520EB" w:rsidP="000520EB">
      <w:pPr>
        <w:widowControl w:val="0"/>
        <w:autoSpaceDE w:val="0"/>
        <w:autoSpaceDN w:val="0"/>
        <w:adjustRightInd w:val="0"/>
        <w:spacing w:line="201" w:lineRule="atLeast"/>
        <w:ind w:firstLine="398"/>
        <w:jc w:val="both"/>
        <w:rPr>
          <w:color w:val="000080"/>
          <w:sz w:val="24"/>
          <w:szCs w:val="24"/>
          <w:lang w:val="sl-SI"/>
        </w:rPr>
      </w:pPr>
      <w:r w:rsidRPr="00390DBD">
        <w:rPr>
          <w:color w:val="000080"/>
          <w:sz w:val="24"/>
          <w:szCs w:val="24"/>
          <w:lang w:val="sl-SI"/>
        </w:rPr>
        <w:t>Pri prvih izvedbah laserja, ki ga sedaj uporabljamo le izjemoma, je uporabljen rubinov kristal kot material, ki ojačuje svetlobo. Kristal je na dveh skrajnih ploskvah zbrušen vzporedno. Obe ploskvi sta prevlečeni na enak način kakor zrcala, vendar pa je ena od ploskev za žarke delno pre</w:t>
      </w:r>
      <w:r w:rsidRPr="00390DBD">
        <w:rPr>
          <w:color w:val="000080"/>
          <w:sz w:val="24"/>
          <w:szCs w:val="24"/>
          <w:lang w:val="sl-SI"/>
        </w:rPr>
        <w:softHyphen/>
        <w:t>pustna.</w:t>
      </w:r>
    </w:p>
    <w:p w:rsidR="000520EB" w:rsidRPr="00390DBD" w:rsidRDefault="000520EB" w:rsidP="000520EB">
      <w:pPr>
        <w:widowControl w:val="0"/>
        <w:autoSpaceDE w:val="0"/>
        <w:autoSpaceDN w:val="0"/>
        <w:adjustRightInd w:val="0"/>
        <w:spacing w:line="201" w:lineRule="atLeast"/>
        <w:ind w:firstLine="388"/>
        <w:jc w:val="both"/>
        <w:rPr>
          <w:color w:val="000080"/>
          <w:sz w:val="24"/>
          <w:szCs w:val="24"/>
          <w:lang w:val="sl-SI"/>
        </w:rPr>
      </w:pPr>
      <w:r w:rsidRPr="00390DBD">
        <w:rPr>
          <w:color w:val="000080"/>
          <w:sz w:val="24"/>
          <w:szCs w:val="24"/>
          <w:lang w:val="sl-SI"/>
        </w:rPr>
        <w:t>Med trdnimi kristali, ki jih uporabljamo za laserske naprave v novejšem času, je najvažnejši kristal neodim-yag. Yag je itrij-aluminijev granat, za pri</w:t>
      </w:r>
      <w:r w:rsidRPr="00390DBD">
        <w:rPr>
          <w:color w:val="000080"/>
          <w:sz w:val="24"/>
          <w:szCs w:val="24"/>
          <w:lang w:val="sl-SI"/>
        </w:rPr>
        <w:softHyphen/>
        <w:t>dobivanje laserskih žarkov pa mu je dodana majhna količina neodima.</w:t>
      </w:r>
    </w:p>
    <w:p w:rsidR="000520EB" w:rsidRPr="00390DBD" w:rsidRDefault="000520EB" w:rsidP="000520EB">
      <w:pPr>
        <w:widowControl w:val="0"/>
        <w:autoSpaceDE w:val="0"/>
        <w:autoSpaceDN w:val="0"/>
        <w:adjustRightInd w:val="0"/>
        <w:spacing w:line="201" w:lineRule="atLeast"/>
        <w:ind w:firstLine="384"/>
        <w:jc w:val="both"/>
        <w:rPr>
          <w:color w:val="000080"/>
          <w:sz w:val="24"/>
          <w:szCs w:val="24"/>
          <w:lang w:val="sl-SI"/>
        </w:rPr>
      </w:pPr>
      <w:r w:rsidRPr="00390DBD">
        <w:rPr>
          <w:color w:val="000080"/>
          <w:sz w:val="24"/>
          <w:szCs w:val="24"/>
          <w:lang w:val="sl-SI"/>
        </w:rPr>
        <w:t>Za delo z večjimi močmi uporabljamo v novejšem času plinske laserje, med katerimi je največ v rabi laser s CO</w:t>
      </w:r>
      <w:r w:rsidRPr="00390DBD">
        <w:rPr>
          <w:color w:val="000080"/>
          <w:sz w:val="24"/>
          <w:szCs w:val="24"/>
          <w:vertAlign w:val="subscript"/>
          <w:lang w:val="sl-SI"/>
        </w:rPr>
        <w:t>2</w:t>
      </w:r>
      <w:r w:rsidRPr="00390DBD">
        <w:rPr>
          <w:color w:val="000080"/>
          <w:sz w:val="24"/>
          <w:szCs w:val="24"/>
          <w:lang w:val="sl-SI"/>
        </w:rPr>
        <w:t>, znan pa je tudi laser s helijem in neonom.</w:t>
      </w:r>
    </w:p>
    <w:p w:rsidR="000520EB" w:rsidRPr="00390DBD" w:rsidRDefault="000520EB" w:rsidP="000520EB">
      <w:pPr>
        <w:widowControl w:val="0"/>
        <w:autoSpaceDE w:val="0"/>
        <w:autoSpaceDN w:val="0"/>
        <w:adjustRightInd w:val="0"/>
        <w:spacing w:line="201" w:lineRule="atLeast"/>
        <w:jc w:val="both"/>
        <w:rPr>
          <w:sz w:val="24"/>
          <w:szCs w:val="24"/>
          <w:lang w:val="sl-SI"/>
        </w:rPr>
      </w:pPr>
      <w:r w:rsidRPr="00390DBD">
        <w:rPr>
          <w:color w:val="000080"/>
          <w:sz w:val="24"/>
          <w:szCs w:val="24"/>
          <w:lang w:val="sl-SI"/>
        </w:rPr>
        <w:t>Napravo za obdelavo z laserskimi žarki, ki deluje z rubinovim krista</w:t>
      </w:r>
      <w:r w:rsidRPr="00390DBD">
        <w:rPr>
          <w:color w:val="000080"/>
          <w:sz w:val="24"/>
          <w:szCs w:val="24"/>
          <w:lang w:val="sl-SI"/>
        </w:rPr>
        <w:softHyphen/>
        <w:t>lom</w:t>
      </w:r>
      <w:r w:rsidRPr="00390DBD">
        <w:rPr>
          <w:sz w:val="24"/>
          <w:szCs w:val="24"/>
          <w:lang w:val="sl-SI"/>
        </w:rPr>
        <w:t xml:space="preserve"> slika 2.</w:t>
      </w:r>
    </w:p>
    <w:p w:rsidR="000520EB" w:rsidRPr="00390DBD" w:rsidRDefault="000520EB" w:rsidP="000520EB">
      <w:pPr>
        <w:widowControl w:val="0"/>
        <w:autoSpaceDE w:val="0"/>
        <w:autoSpaceDN w:val="0"/>
        <w:adjustRightInd w:val="0"/>
        <w:spacing w:line="201" w:lineRule="atLeast"/>
        <w:ind w:firstLine="384"/>
        <w:jc w:val="both"/>
        <w:rPr>
          <w:sz w:val="24"/>
          <w:szCs w:val="24"/>
          <w:lang w:val="sl-SI"/>
        </w:rPr>
      </w:pPr>
    </w:p>
    <w:p w:rsidR="000520EB" w:rsidRPr="00390DBD" w:rsidRDefault="000520EB" w:rsidP="000520EB">
      <w:pPr>
        <w:widowControl w:val="0"/>
        <w:autoSpaceDE w:val="0"/>
        <w:autoSpaceDN w:val="0"/>
        <w:adjustRightInd w:val="0"/>
        <w:spacing w:line="201" w:lineRule="atLeast"/>
        <w:ind w:firstLine="384"/>
        <w:jc w:val="both"/>
        <w:rPr>
          <w:sz w:val="24"/>
          <w:szCs w:val="24"/>
          <w:lang w:val="sl-SI"/>
        </w:rPr>
      </w:pPr>
    </w:p>
    <w:p w:rsidR="000520EB" w:rsidRPr="00E73F7D" w:rsidRDefault="000520EB" w:rsidP="000520EB">
      <w:pPr>
        <w:widowControl w:val="0"/>
        <w:autoSpaceDE w:val="0"/>
        <w:autoSpaceDN w:val="0"/>
        <w:adjustRightInd w:val="0"/>
        <w:spacing w:line="201" w:lineRule="atLeast"/>
        <w:ind w:firstLine="384"/>
        <w:jc w:val="both"/>
        <w:rPr>
          <w:sz w:val="24"/>
          <w:szCs w:val="24"/>
          <w:lang w:val="sl-SI"/>
        </w:rPr>
      </w:pPr>
    </w:p>
    <w:p w:rsidR="000520EB" w:rsidRPr="00E73F7D" w:rsidRDefault="000520EB" w:rsidP="000520EB">
      <w:pPr>
        <w:widowControl w:val="0"/>
        <w:autoSpaceDE w:val="0"/>
        <w:autoSpaceDN w:val="0"/>
        <w:adjustRightInd w:val="0"/>
        <w:spacing w:line="201" w:lineRule="atLeast"/>
        <w:ind w:firstLine="384"/>
        <w:jc w:val="both"/>
        <w:rPr>
          <w:sz w:val="24"/>
          <w:szCs w:val="24"/>
          <w:lang w:val="sl-SI"/>
        </w:rPr>
      </w:pPr>
    </w:p>
    <w:p w:rsidR="000520EB" w:rsidRPr="00E73F7D" w:rsidRDefault="000520EB" w:rsidP="000520EB">
      <w:pPr>
        <w:widowControl w:val="0"/>
        <w:autoSpaceDE w:val="0"/>
        <w:autoSpaceDN w:val="0"/>
        <w:adjustRightInd w:val="0"/>
        <w:spacing w:line="201" w:lineRule="atLeast"/>
        <w:ind w:firstLine="384"/>
        <w:jc w:val="both"/>
        <w:rPr>
          <w:sz w:val="24"/>
          <w:szCs w:val="24"/>
          <w:lang w:val="sl-SI"/>
        </w:rPr>
      </w:pPr>
    </w:p>
    <w:p w:rsidR="000520EB" w:rsidRPr="00E73F7D" w:rsidRDefault="000520EB" w:rsidP="000520EB">
      <w:pPr>
        <w:widowControl w:val="0"/>
        <w:autoSpaceDE w:val="0"/>
        <w:autoSpaceDN w:val="0"/>
        <w:adjustRightInd w:val="0"/>
        <w:spacing w:line="201" w:lineRule="atLeast"/>
        <w:ind w:firstLine="384"/>
        <w:jc w:val="both"/>
        <w:rPr>
          <w:sz w:val="24"/>
          <w:szCs w:val="24"/>
          <w:lang w:val="sl-SI"/>
        </w:rPr>
      </w:pPr>
    </w:p>
    <w:p w:rsidR="000520EB" w:rsidRPr="000520EB" w:rsidRDefault="000520EB" w:rsidP="000520EB">
      <w:pPr>
        <w:widowControl w:val="0"/>
        <w:autoSpaceDE w:val="0"/>
        <w:autoSpaceDN w:val="0"/>
        <w:adjustRightInd w:val="0"/>
        <w:spacing w:line="201" w:lineRule="atLeast"/>
        <w:ind w:firstLine="384"/>
        <w:jc w:val="both"/>
        <w:rPr>
          <w:sz w:val="24"/>
          <w:szCs w:val="24"/>
        </w:rPr>
      </w:pPr>
      <w:r>
        <w:rPr>
          <w:noProof/>
          <w:lang w:val="sl-SI" w:eastAsia="sl-SI" w:bidi="ar-SA"/>
        </w:rPr>
        <w:drawing>
          <wp:inline distT="0" distB="0" distL="0" distR="0">
            <wp:extent cx="3895725" cy="1162050"/>
            <wp:effectExtent l="19050" t="0" r="9525" b="0"/>
            <wp:docPr id="4" name="Slika 2" descr="helij-neonski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ij-neonski laser"/>
                    <pic:cNvPicPr>
                      <a:picLocks noChangeAspect="1" noChangeArrowheads="1"/>
                    </pic:cNvPicPr>
                  </pic:nvPicPr>
                  <pic:blipFill>
                    <a:blip r:embed="rId9"/>
                    <a:srcRect l="2397" t="7428" r="5992" b="7428"/>
                    <a:stretch>
                      <a:fillRect/>
                    </a:stretch>
                  </pic:blipFill>
                  <pic:spPr bwMode="auto">
                    <a:xfrm>
                      <a:off x="0" y="0"/>
                      <a:ext cx="3895725" cy="1162050"/>
                    </a:xfrm>
                    <a:prstGeom prst="rect">
                      <a:avLst/>
                    </a:prstGeom>
                    <a:noFill/>
                    <a:ln w="9525">
                      <a:noFill/>
                      <a:miter lim="800000"/>
                      <a:headEnd/>
                      <a:tailEnd/>
                    </a:ln>
                  </pic:spPr>
                </pic:pic>
              </a:graphicData>
            </a:graphic>
          </wp:inline>
        </w:drawing>
      </w:r>
    </w:p>
    <w:p w:rsidR="00DC7E4C" w:rsidRPr="0055532B" w:rsidRDefault="00DC7E4C" w:rsidP="00DC7E4C">
      <w:pPr>
        <w:widowControl w:val="0"/>
        <w:autoSpaceDE w:val="0"/>
        <w:autoSpaceDN w:val="0"/>
        <w:adjustRightInd w:val="0"/>
        <w:spacing w:line="187" w:lineRule="atLeast"/>
        <w:rPr>
          <w:i/>
          <w:color w:val="000080"/>
          <w:sz w:val="24"/>
          <w:szCs w:val="24"/>
        </w:rPr>
      </w:pPr>
      <w:r w:rsidRPr="0055532B">
        <w:rPr>
          <w:i/>
          <w:color w:val="000080"/>
          <w:sz w:val="24"/>
          <w:szCs w:val="24"/>
        </w:rPr>
        <w:t>Slika2: Helij-neonski laser</w:t>
      </w:r>
    </w:p>
    <w:p w:rsidR="00DC7E4C" w:rsidRPr="0055532B" w:rsidRDefault="00DC7E4C" w:rsidP="00DC7E4C">
      <w:pPr>
        <w:widowControl w:val="0"/>
        <w:autoSpaceDE w:val="0"/>
        <w:autoSpaceDN w:val="0"/>
        <w:adjustRightInd w:val="0"/>
        <w:spacing w:line="187" w:lineRule="atLeast"/>
        <w:jc w:val="both"/>
        <w:rPr>
          <w:i/>
          <w:color w:val="000080"/>
        </w:rPr>
      </w:pPr>
      <w:r w:rsidRPr="0055532B">
        <w:rPr>
          <w:i/>
          <w:color w:val="000080"/>
          <w:sz w:val="24"/>
          <w:szCs w:val="24"/>
        </w:rPr>
        <w:t>G - izvor napetosti za vzbujanje, c - laserska cev, napolnjena je z mešanico helija in neona</w:t>
      </w:r>
    </w:p>
    <w:p w:rsidR="00DC7E4C" w:rsidRPr="0055532B" w:rsidRDefault="00DC7E4C" w:rsidP="00DC7E4C">
      <w:pPr>
        <w:widowControl w:val="0"/>
        <w:autoSpaceDE w:val="0"/>
        <w:autoSpaceDN w:val="0"/>
        <w:adjustRightInd w:val="0"/>
        <w:spacing w:line="187" w:lineRule="atLeast"/>
        <w:jc w:val="both"/>
        <w:rPr>
          <w:i/>
          <w:color w:val="000080"/>
          <w:sz w:val="24"/>
          <w:szCs w:val="24"/>
        </w:rPr>
      </w:pPr>
      <w:r w:rsidRPr="0055532B">
        <w:rPr>
          <w:i/>
          <w:color w:val="000080"/>
          <w:sz w:val="24"/>
          <w:szCs w:val="24"/>
        </w:rPr>
        <w:t>e - elektrodi, b - Brewsterjevi plošči,  s - ogledali; desno ogledalo je delno prepustno</w:t>
      </w:r>
    </w:p>
    <w:p w:rsidR="000520EB" w:rsidRPr="000520EB" w:rsidRDefault="000520EB" w:rsidP="000520EB">
      <w:pPr>
        <w:widowControl w:val="0"/>
        <w:autoSpaceDE w:val="0"/>
        <w:autoSpaceDN w:val="0"/>
        <w:adjustRightInd w:val="0"/>
        <w:spacing w:line="201" w:lineRule="atLeast"/>
        <w:ind w:firstLine="384"/>
        <w:jc w:val="both"/>
        <w:rPr>
          <w:sz w:val="24"/>
          <w:szCs w:val="24"/>
        </w:rPr>
      </w:pPr>
    </w:p>
    <w:p w:rsidR="000520EB" w:rsidRPr="000520EB" w:rsidRDefault="000520EB" w:rsidP="000520EB">
      <w:pPr>
        <w:widowControl w:val="0"/>
        <w:autoSpaceDE w:val="0"/>
        <w:autoSpaceDN w:val="0"/>
        <w:adjustRightInd w:val="0"/>
        <w:spacing w:line="201" w:lineRule="atLeast"/>
        <w:ind w:firstLine="384"/>
        <w:jc w:val="both"/>
        <w:rPr>
          <w:sz w:val="24"/>
          <w:szCs w:val="24"/>
        </w:rPr>
      </w:pPr>
    </w:p>
    <w:p w:rsidR="000520EB" w:rsidRPr="000520EB" w:rsidRDefault="000520EB" w:rsidP="000520EB">
      <w:pPr>
        <w:widowControl w:val="0"/>
        <w:autoSpaceDE w:val="0"/>
        <w:autoSpaceDN w:val="0"/>
        <w:adjustRightInd w:val="0"/>
        <w:spacing w:line="201" w:lineRule="atLeast"/>
        <w:ind w:firstLine="384"/>
        <w:jc w:val="both"/>
        <w:rPr>
          <w:sz w:val="24"/>
          <w:szCs w:val="24"/>
        </w:rPr>
      </w:pPr>
    </w:p>
    <w:p w:rsidR="000520EB" w:rsidRPr="000520EB" w:rsidRDefault="000520EB" w:rsidP="000520EB">
      <w:pPr>
        <w:widowControl w:val="0"/>
        <w:autoSpaceDE w:val="0"/>
        <w:autoSpaceDN w:val="0"/>
        <w:adjustRightInd w:val="0"/>
        <w:spacing w:line="201" w:lineRule="atLeast"/>
        <w:ind w:firstLine="384"/>
        <w:jc w:val="both"/>
        <w:rPr>
          <w:sz w:val="24"/>
          <w:szCs w:val="24"/>
        </w:rPr>
      </w:pPr>
    </w:p>
    <w:p w:rsidR="000520EB" w:rsidRPr="000520EB" w:rsidRDefault="000520EB" w:rsidP="000520EB">
      <w:pPr>
        <w:widowControl w:val="0"/>
        <w:autoSpaceDE w:val="0"/>
        <w:autoSpaceDN w:val="0"/>
        <w:adjustRightInd w:val="0"/>
        <w:spacing w:line="201" w:lineRule="atLeast"/>
        <w:ind w:firstLine="384"/>
        <w:jc w:val="both"/>
        <w:rPr>
          <w:sz w:val="24"/>
          <w:szCs w:val="24"/>
        </w:rPr>
      </w:pPr>
    </w:p>
    <w:p w:rsidR="000520EB" w:rsidRPr="000520EB" w:rsidRDefault="000520EB" w:rsidP="000520EB">
      <w:pPr>
        <w:widowControl w:val="0"/>
        <w:autoSpaceDE w:val="0"/>
        <w:autoSpaceDN w:val="0"/>
        <w:adjustRightInd w:val="0"/>
        <w:spacing w:line="201" w:lineRule="atLeast"/>
        <w:ind w:firstLine="384"/>
        <w:jc w:val="both"/>
        <w:rPr>
          <w:sz w:val="24"/>
          <w:szCs w:val="24"/>
        </w:rPr>
      </w:pPr>
    </w:p>
    <w:p w:rsidR="000520EB" w:rsidRPr="000520EB" w:rsidRDefault="000520EB" w:rsidP="000520EB">
      <w:pPr>
        <w:widowControl w:val="0"/>
        <w:autoSpaceDE w:val="0"/>
        <w:autoSpaceDN w:val="0"/>
        <w:adjustRightInd w:val="0"/>
        <w:spacing w:line="201" w:lineRule="atLeast"/>
        <w:ind w:firstLine="384"/>
        <w:jc w:val="both"/>
        <w:rPr>
          <w:sz w:val="24"/>
          <w:szCs w:val="24"/>
        </w:rPr>
      </w:pPr>
    </w:p>
    <w:p w:rsidR="000520EB" w:rsidRPr="000520EB" w:rsidRDefault="000520EB" w:rsidP="000520EB">
      <w:pPr>
        <w:widowControl w:val="0"/>
        <w:tabs>
          <w:tab w:val="left" w:pos="379"/>
        </w:tabs>
        <w:autoSpaceDE w:val="0"/>
        <w:autoSpaceDN w:val="0"/>
        <w:adjustRightInd w:val="0"/>
        <w:spacing w:line="211" w:lineRule="atLeast"/>
        <w:jc w:val="both"/>
        <w:rPr>
          <w:sz w:val="24"/>
          <w:szCs w:val="24"/>
        </w:rPr>
      </w:pPr>
    </w:p>
    <w:tbl>
      <w:tblPr>
        <w:tblpPr w:leftFromText="141" w:rightFromText="141"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682"/>
        <w:gridCol w:w="1286"/>
      </w:tblGrid>
      <w:tr w:rsidR="00CE6494" w:rsidTr="000520EB">
        <w:trPr>
          <w:trHeight w:val="220"/>
        </w:trPr>
        <w:tc>
          <w:tcPr>
            <w:tcW w:w="1281" w:type="dxa"/>
            <w:vMerge w:val="restart"/>
            <w:tcBorders>
              <w:top w:val="single" w:sz="4" w:space="0" w:color="auto"/>
              <w:left w:val="single" w:sz="4" w:space="0" w:color="auto"/>
              <w:bottom w:val="single" w:sz="4" w:space="0" w:color="auto"/>
              <w:right w:val="single" w:sz="4" w:space="0" w:color="auto"/>
            </w:tcBorders>
            <w:vAlign w:val="center"/>
          </w:tcPr>
          <w:p w:rsidR="00CE6494" w:rsidRDefault="00CE6494" w:rsidP="000520EB">
            <w:pPr>
              <w:widowControl w:val="0"/>
              <w:autoSpaceDE w:val="0"/>
              <w:autoSpaceDN w:val="0"/>
              <w:adjustRightInd w:val="0"/>
              <w:ind w:hanging="427"/>
              <w:jc w:val="center"/>
            </w:pPr>
            <w:r>
              <w:t>Vrsta laserja</w:t>
            </w:r>
          </w:p>
        </w:tc>
        <w:tc>
          <w:tcPr>
            <w:tcW w:w="682" w:type="dxa"/>
            <w:tcBorders>
              <w:top w:val="single" w:sz="4" w:space="0" w:color="auto"/>
              <w:left w:val="single" w:sz="4" w:space="0" w:color="auto"/>
              <w:bottom w:val="nil"/>
              <w:right w:val="single" w:sz="4" w:space="0" w:color="auto"/>
            </w:tcBorders>
            <w:vAlign w:val="center"/>
          </w:tcPr>
          <w:p w:rsidR="00CE6494" w:rsidRDefault="00CE6494" w:rsidP="00DC7E4C">
            <w:pPr>
              <w:widowControl w:val="0"/>
              <w:autoSpaceDE w:val="0"/>
              <w:autoSpaceDN w:val="0"/>
              <w:adjustRightInd w:val="0"/>
              <w:jc w:val="center"/>
            </w:pPr>
            <w:r>
              <w:t>Moč</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CE6494" w:rsidRDefault="00CE6494" w:rsidP="00DC7E4C">
            <w:pPr>
              <w:widowControl w:val="0"/>
              <w:autoSpaceDE w:val="0"/>
              <w:autoSpaceDN w:val="0"/>
              <w:adjustRightInd w:val="0"/>
              <w:jc w:val="center"/>
            </w:pPr>
            <w:r>
              <w:t>Uporaba</w:t>
            </w:r>
          </w:p>
        </w:tc>
      </w:tr>
      <w:tr w:rsidR="00CE6494" w:rsidTr="000520EB">
        <w:trPr>
          <w:trHeight w:val="240"/>
        </w:trPr>
        <w:tc>
          <w:tcPr>
            <w:tcW w:w="1281" w:type="dxa"/>
            <w:vMerge/>
            <w:tcBorders>
              <w:top w:val="single" w:sz="4" w:space="0" w:color="auto"/>
              <w:left w:val="single" w:sz="4" w:space="0" w:color="auto"/>
              <w:bottom w:val="single" w:sz="4" w:space="0" w:color="auto"/>
              <w:right w:val="single" w:sz="4" w:space="0" w:color="auto"/>
            </w:tcBorders>
            <w:vAlign w:val="center"/>
          </w:tcPr>
          <w:p w:rsidR="00CE6494" w:rsidRDefault="00CE6494" w:rsidP="000520EB">
            <w:pPr>
              <w:widowControl w:val="0"/>
              <w:autoSpaceDE w:val="0"/>
              <w:autoSpaceDN w:val="0"/>
              <w:adjustRightInd w:val="0"/>
              <w:ind w:hanging="427"/>
            </w:pPr>
          </w:p>
        </w:tc>
        <w:tc>
          <w:tcPr>
            <w:tcW w:w="682" w:type="dxa"/>
            <w:tcBorders>
              <w:top w:val="nil"/>
              <w:left w:val="single" w:sz="4" w:space="0" w:color="auto"/>
              <w:bottom w:val="single" w:sz="4" w:space="0" w:color="auto"/>
              <w:right w:val="single" w:sz="4" w:space="0" w:color="auto"/>
            </w:tcBorders>
            <w:vAlign w:val="center"/>
          </w:tcPr>
          <w:p w:rsidR="00CE6494" w:rsidRDefault="00CE6494" w:rsidP="00DC7E4C">
            <w:pPr>
              <w:widowControl w:val="0"/>
              <w:autoSpaceDE w:val="0"/>
              <w:autoSpaceDN w:val="0"/>
              <w:adjustRightInd w:val="0"/>
              <w:jc w:val="center"/>
            </w:pPr>
            <w:r>
              <w:t>W</w:t>
            </w:r>
          </w:p>
        </w:tc>
        <w:tc>
          <w:tcPr>
            <w:tcW w:w="1286" w:type="dxa"/>
            <w:vMerge/>
            <w:tcBorders>
              <w:top w:val="single" w:sz="4" w:space="0" w:color="auto"/>
              <w:left w:val="single" w:sz="4" w:space="0" w:color="auto"/>
              <w:bottom w:val="single" w:sz="4" w:space="0" w:color="auto"/>
              <w:right w:val="single" w:sz="4" w:space="0" w:color="auto"/>
            </w:tcBorders>
            <w:vAlign w:val="center"/>
          </w:tcPr>
          <w:p w:rsidR="00CE6494" w:rsidRDefault="00CE6494" w:rsidP="00DC7E4C">
            <w:pPr>
              <w:widowControl w:val="0"/>
              <w:autoSpaceDE w:val="0"/>
              <w:autoSpaceDN w:val="0"/>
              <w:adjustRightInd w:val="0"/>
              <w:jc w:val="center"/>
            </w:pPr>
          </w:p>
        </w:tc>
      </w:tr>
      <w:tr w:rsidR="00CE6494" w:rsidTr="000520EB">
        <w:trPr>
          <w:trHeight w:val="288"/>
        </w:trPr>
        <w:tc>
          <w:tcPr>
            <w:tcW w:w="1281" w:type="dxa"/>
            <w:tcBorders>
              <w:top w:val="single" w:sz="4" w:space="0" w:color="auto"/>
              <w:left w:val="single" w:sz="4" w:space="0" w:color="auto"/>
              <w:bottom w:val="nil"/>
              <w:right w:val="single" w:sz="4" w:space="0" w:color="auto"/>
            </w:tcBorders>
            <w:vAlign w:val="center"/>
          </w:tcPr>
          <w:p w:rsidR="00CE6494" w:rsidRDefault="00CE6494" w:rsidP="000520EB">
            <w:pPr>
              <w:widowControl w:val="0"/>
              <w:autoSpaceDE w:val="0"/>
              <w:autoSpaceDN w:val="0"/>
              <w:adjustRightInd w:val="0"/>
              <w:ind w:hanging="427"/>
            </w:pPr>
            <w:r>
              <w:t>laser CO2</w:t>
            </w:r>
          </w:p>
        </w:tc>
        <w:tc>
          <w:tcPr>
            <w:tcW w:w="682" w:type="dxa"/>
            <w:tcBorders>
              <w:top w:val="single" w:sz="4" w:space="0" w:color="auto"/>
              <w:left w:val="single" w:sz="4" w:space="0" w:color="auto"/>
              <w:bottom w:val="nil"/>
              <w:right w:val="single" w:sz="4" w:space="0" w:color="auto"/>
            </w:tcBorders>
            <w:vAlign w:val="center"/>
          </w:tcPr>
          <w:p w:rsidR="00CE6494" w:rsidRDefault="00CE6494" w:rsidP="00DC7E4C">
            <w:pPr>
              <w:widowControl w:val="0"/>
              <w:autoSpaceDE w:val="0"/>
              <w:autoSpaceDN w:val="0"/>
              <w:adjustRightInd w:val="0"/>
              <w:jc w:val="center"/>
            </w:pPr>
            <w:r>
              <w:t>10</w:t>
            </w:r>
            <w:r w:rsidRPr="00CE6494">
              <w:rPr>
                <w:vertAlign w:val="superscript"/>
              </w:rPr>
              <w:t>3</w:t>
            </w:r>
          </w:p>
        </w:tc>
        <w:tc>
          <w:tcPr>
            <w:tcW w:w="1286" w:type="dxa"/>
            <w:tcBorders>
              <w:top w:val="single" w:sz="4" w:space="0" w:color="auto"/>
              <w:left w:val="single" w:sz="4" w:space="0" w:color="auto"/>
              <w:bottom w:val="nil"/>
              <w:right w:val="single" w:sz="4" w:space="0" w:color="auto"/>
            </w:tcBorders>
            <w:vAlign w:val="center"/>
          </w:tcPr>
          <w:p w:rsidR="00CE6494" w:rsidRDefault="00CE6494" w:rsidP="00DC7E4C">
            <w:pPr>
              <w:widowControl w:val="0"/>
              <w:autoSpaceDE w:val="0"/>
              <w:autoSpaceDN w:val="0"/>
              <w:adjustRightInd w:val="0"/>
              <w:jc w:val="center"/>
            </w:pPr>
            <w:r>
              <w:t>splošna dela</w:t>
            </w:r>
          </w:p>
        </w:tc>
      </w:tr>
      <w:tr w:rsidR="00CE6494" w:rsidTr="000520EB">
        <w:trPr>
          <w:trHeight w:val="196"/>
        </w:trPr>
        <w:tc>
          <w:tcPr>
            <w:tcW w:w="1281" w:type="dxa"/>
            <w:tcBorders>
              <w:top w:val="nil"/>
              <w:left w:val="single" w:sz="4" w:space="0" w:color="auto"/>
              <w:bottom w:val="nil"/>
              <w:right w:val="single" w:sz="4" w:space="0" w:color="auto"/>
            </w:tcBorders>
            <w:vAlign w:val="center"/>
          </w:tcPr>
          <w:p w:rsidR="00CE6494" w:rsidRDefault="00CE6494" w:rsidP="000520EB">
            <w:pPr>
              <w:widowControl w:val="0"/>
              <w:autoSpaceDE w:val="0"/>
              <w:autoSpaceDN w:val="0"/>
              <w:adjustRightInd w:val="0"/>
              <w:ind w:hanging="427"/>
            </w:pPr>
            <w:r>
              <w:t>Nd-yag laser</w:t>
            </w:r>
          </w:p>
        </w:tc>
        <w:tc>
          <w:tcPr>
            <w:tcW w:w="682" w:type="dxa"/>
            <w:tcBorders>
              <w:top w:val="nil"/>
              <w:left w:val="single" w:sz="4" w:space="0" w:color="auto"/>
              <w:bottom w:val="nil"/>
              <w:right w:val="single" w:sz="4" w:space="0" w:color="auto"/>
            </w:tcBorders>
            <w:vAlign w:val="center"/>
          </w:tcPr>
          <w:p w:rsidR="00CE6494" w:rsidRDefault="00CE6494" w:rsidP="00DC7E4C">
            <w:pPr>
              <w:widowControl w:val="0"/>
              <w:autoSpaceDE w:val="0"/>
              <w:autoSpaceDN w:val="0"/>
              <w:adjustRightInd w:val="0"/>
              <w:jc w:val="center"/>
            </w:pPr>
            <w:r>
              <w:t>10</w:t>
            </w:r>
            <w:r w:rsidRPr="00CE6494">
              <w:rPr>
                <w:vertAlign w:val="superscript"/>
              </w:rPr>
              <w:t>2</w:t>
            </w:r>
          </w:p>
        </w:tc>
        <w:tc>
          <w:tcPr>
            <w:tcW w:w="1286" w:type="dxa"/>
            <w:tcBorders>
              <w:top w:val="nil"/>
              <w:left w:val="single" w:sz="4" w:space="0" w:color="auto"/>
              <w:bottom w:val="nil"/>
              <w:right w:val="single" w:sz="4" w:space="0" w:color="auto"/>
            </w:tcBorders>
            <w:vAlign w:val="center"/>
          </w:tcPr>
          <w:p w:rsidR="00CE6494" w:rsidRDefault="00CE6494" w:rsidP="00DC7E4C">
            <w:pPr>
              <w:widowControl w:val="0"/>
              <w:autoSpaceDE w:val="0"/>
              <w:autoSpaceDN w:val="0"/>
              <w:adjustRightInd w:val="0"/>
              <w:jc w:val="center"/>
            </w:pPr>
            <w:r>
              <w:t>natančna</w:t>
            </w:r>
          </w:p>
        </w:tc>
      </w:tr>
      <w:tr w:rsidR="00CE6494" w:rsidTr="000520EB">
        <w:trPr>
          <w:trHeight w:val="206"/>
        </w:trPr>
        <w:tc>
          <w:tcPr>
            <w:tcW w:w="1281" w:type="dxa"/>
            <w:tcBorders>
              <w:top w:val="nil"/>
              <w:left w:val="single" w:sz="4" w:space="0" w:color="auto"/>
              <w:bottom w:val="nil"/>
              <w:right w:val="single" w:sz="4" w:space="0" w:color="auto"/>
            </w:tcBorders>
            <w:vAlign w:val="center"/>
          </w:tcPr>
          <w:p w:rsidR="00CE6494" w:rsidRDefault="00CE6494" w:rsidP="000520EB">
            <w:pPr>
              <w:widowControl w:val="0"/>
              <w:autoSpaceDE w:val="0"/>
              <w:autoSpaceDN w:val="0"/>
              <w:adjustRightInd w:val="0"/>
              <w:ind w:hanging="427"/>
            </w:pPr>
            <w:r>
              <w:t>rubinov laser</w:t>
            </w:r>
          </w:p>
        </w:tc>
        <w:tc>
          <w:tcPr>
            <w:tcW w:w="682" w:type="dxa"/>
            <w:tcBorders>
              <w:top w:val="nil"/>
              <w:left w:val="single" w:sz="4" w:space="0" w:color="auto"/>
              <w:bottom w:val="nil"/>
              <w:right w:val="single" w:sz="4" w:space="0" w:color="auto"/>
            </w:tcBorders>
            <w:vAlign w:val="center"/>
          </w:tcPr>
          <w:p w:rsidR="00CE6494" w:rsidRDefault="00CE6494" w:rsidP="00DC7E4C">
            <w:pPr>
              <w:widowControl w:val="0"/>
              <w:autoSpaceDE w:val="0"/>
              <w:autoSpaceDN w:val="0"/>
              <w:adjustRightInd w:val="0"/>
              <w:jc w:val="center"/>
            </w:pPr>
            <w:r>
              <w:t>1</w:t>
            </w:r>
          </w:p>
        </w:tc>
        <w:tc>
          <w:tcPr>
            <w:tcW w:w="1286" w:type="dxa"/>
            <w:tcBorders>
              <w:top w:val="nil"/>
              <w:left w:val="single" w:sz="4" w:space="0" w:color="auto"/>
              <w:bottom w:val="nil"/>
              <w:right w:val="single" w:sz="4" w:space="0" w:color="auto"/>
            </w:tcBorders>
            <w:vAlign w:val="center"/>
          </w:tcPr>
          <w:p w:rsidR="00CE6494" w:rsidRDefault="00CE6494" w:rsidP="00DC7E4C">
            <w:pPr>
              <w:widowControl w:val="0"/>
              <w:autoSpaceDE w:val="0"/>
              <w:autoSpaceDN w:val="0"/>
              <w:adjustRightInd w:val="0"/>
              <w:jc w:val="center"/>
            </w:pPr>
            <w:r>
              <w:t>in</w:t>
            </w:r>
          </w:p>
        </w:tc>
      </w:tr>
      <w:tr w:rsidR="00CE6494" w:rsidTr="000520EB">
        <w:trPr>
          <w:trHeight w:val="249"/>
        </w:trPr>
        <w:tc>
          <w:tcPr>
            <w:tcW w:w="1281" w:type="dxa"/>
            <w:tcBorders>
              <w:top w:val="nil"/>
              <w:left w:val="single" w:sz="4" w:space="0" w:color="auto"/>
              <w:bottom w:val="single" w:sz="4" w:space="0" w:color="auto"/>
              <w:right w:val="single" w:sz="4" w:space="0" w:color="auto"/>
            </w:tcBorders>
            <w:vAlign w:val="center"/>
          </w:tcPr>
          <w:p w:rsidR="00CE6494" w:rsidRDefault="00CE6494" w:rsidP="000520EB">
            <w:pPr>
              <w:widowControl w:val="0"/>
              <w:autoSpaceDE w:val="0"/>
              <w:autoSpaceDN w:val="0"/>
              <w:adjustRightInd w:val="0"/>
              <w:ind w:hanging="427"/>
            </w:pPr>
            <w:r>
              <w:t>Ar laser</w:t>
            </w:r>
          </w:p>
        </w:tc>
        <w:tc>
          <w:tcPr>
            <w:tcW w:w="682" w:type="dxa"/>
            <w:tcBorders>
              <w:top w:val="nil"/>
              <w:left w:val="single" w:sz="4" w:space="0" w:color="auto"/>
              <w:bottom w:val="single" w:sz="4" w:space="0" w:color="auto"/>
              <w:right w:val="single" w:sz="4" w:space="0" w:color="auto"/>
            </w:tcBorders>
            <w:vAlign w:val="center"/>
          </w:tcPr>
          <w:p w:rsidR="00CE6494" w:rsidRDefault="00CE6494" w:rsidP="00DC7E4C">
            <w:pPr>
              <w:widowControl w:val="0"/>
              <w:autoSpaceDE w:val="0"/>
              <w:autoSpaceDN w:val="0"/>
              <w:adjustRightInd w:val="0"/>
              <w:jc w:val="center"/>
            </w:pPr>
            <w:r>
              <w:t>10</w:t>
            </w:r>
            <w:r w:rsidRPr="00CE6494">
              <w:rPr>
                <w:vertAlign w:val="superscript"/>
              </w:rPr>
              <w:t>-2</w:t>
            </w:r>
          </w:p>
        </w:tc>
        <w:tc>
          <w:tcPr>
            <w:tcW w:w="1286" w:type="dxa"/>
            <w:tcBorders>
              <w:top w:val="nil"/>
              <w:left w:val="single" w:sz="4" w:space="0" w:color="auto"/>
              <w:bottom w:val="single" w:sz="4" w:space="0" w:color="auto"/>
              <w:right w:val="single" w:sz="4" w:space="0" w:color="auto"/>
            </w:tcBorders>
            <w:vAlign w:val="center"/>
          </w:tcPr>
          <w:p w:rsidR="00CE6494" w:rsidRDefault="00CE6494" w:rsidP="00DC7E4C">
            <w:pPr>
              <w:widowControl w:val="0"/>
              <w:autoSpaceDE w:val="0"/>
              <w:autoSpaceDN w:val="0"/>
              <w:adjustRightInd w:val="0"/>
              <w:jc w:val="center"/>
            </w:pPr>
            <w:r>
              <w:t>drobna dela</w:t>
            </w:r>
          </w:p>
        </w:tc>
      </w:tr>
    </w:tbl>
    <w:p w:rsidR="000520EB" w:rsidRDefault="000520EB" w:rsidP="000520EB">
      <w:pPr>
        <w:widowControl w:val="0"/>
        <w:tabs>
          <w:tab w:val="left" w:pos="379"/>
        </w:tabs>
        <w:autoSpaceDE w:val="0"/>
        <w:autoSpaceDN w:val="0"/>
        <w:adjustRightInd w:val="0"/>
        <w:spacing w:line="211" w:lineRule="atLeast"/>
        <w:jc w:val="both"/>
      </w:pPr>
    </w:p>
    <w:p w:rsidR="000520EB" w:rsidRDefault="000520EB" w:rsidP="000520EB">
      <w:pPr>
        <w:widowControl w:val="0"/>
        <w:tabs>
          <w:tab w:val="left" w:pos="379"/>
        </w:tabs>
        <w:autoSpaceDE w:val="0"/>
        <w:autoSpaceDN w:val="0"/>
        <w:adjustRightInd w:val="0"/>
        <w:spacing w:line="211" w:lineRule="atLeast"/>
        <w:jc w:val="both"/>
      </w:pPr>
    </w:p>
    <w:p w:rsidR="000520EB" w:rsidRDefault="000520EB" w:rsidP="000520EB">
      <w:pPr>
        <w:widowControl w:val="0"/>
        <w:tabs>
          <w:tab w:val="left" w:pos="379"/>
        </w:tabs>
        <w:autoSpaceDE w:val="0"/>
        <w:autoSpaceDN w:val="0"/>
        <w:adjustRightInd w:val="0"/>
        <w:spacing w:line="211" w:lineRule="atLeast"/>
        <w:jc w:val="both"/>
      </w:pPr>
    </w:p>
    <w:p w:rsidR="000520EB" w:rsidRDefault="000520EB" w:rsidP="000520EB">
      <w:pPr>
        <w:widowControl w:val="0"/>
        <w:autoSpaceDE w:val="0"/>
        <w:autoSpaceDN w:val="0"/>
        <w:adjustRightInd w:val="0"/>
        <w:spacing w:line="220" w:lineRule="atLeast"/>
        <w:jc w:val="both"/>
        <w:rPr>
          <w:sz w:val="16"/>
          <w:szCs w:val="16"/>
        </w:rPr>
      </w:pPr>
    </w:p>
    <w:p w:rsidR="000520EB" w:rsidRDefault="000520EB" w:rsidP="000520EB">
      <w:pPr>
        <w:widowControl w:val="0"/>
        <w:autoSpaceDE w:val="0"/>
        <w:autoSpaceDN w:val="0"/>
        <w:adjustRightInd w:val="0"/>
        <w:spacing w:line="220" w:lineRule="atLeast"/>
        <w:jc w:val="both"/>
        <w:rPr>
          <w:sz w:val="16"/>
          <w:szCs w:val="16"/>
        </w:rPr>
      </w:pPr>
    </w:p>
    <w:p w:rsidR="000520EB" w:rsidRDefault="000520EB" w:rsidP="000520EB">
      <w:pPr>
        <w:widowControl w:val="0"/>
        <w:autoSpaceDE w:val="0"/>
        <w:autoSpaceDN w:val="0"/>
        <w:adjustRightInd w:val="0"/>
        <w:spacing w:line="220" w:lineRule="atLeast"/>
        <w:jc w:val="both"/>
        <w:rPr>
          <w:sz w:val="16"/>
          <w:szCs w:val="16"/>
        </w:rPr>
      </w:pPr>
    </w:p>
    <w:p w:rsidR="000520EB" w:rsidRDefault="000520EB" w:rsidP="000520EB">
      <w:pPr>
        <w:widowControl w:val="0"/>
        <w:autoSpaceDE w:val="0"/>
        <w:autoSpaceDN w:val="0"/>
        <w:adjustRightInd w:val="0"/>
        <w:spacing w:line="220" w:lineRule="atLeast"/>
        <w:jc w:val="both"/>
        <w:rPr>
          <w:sz w:val="16"/>
          <w:szCs w:val="16"/>
        </w:rPr>
      </w:pPr>
    </w:p>
    <w:p w:rsidR="000520EB" w:rsidRDefault="000520EB" w:rsidP="000520EB">
      <w:pPr>
        <w:widowControl w:val="0"/>
        <w:autoSpaceDE w:val="0"/>
        <w:autoSpaceDN w:val="0"/>
        <w:adjustRightInd w:val="0"/>
        <w:spacing w:line="220" w:lineRule="atLeast"/>
        <w:jc w:val="both"/>
        <w:rPr>
          <w:sz w:val="16"/>
          <w:szCs w:val="16"/>
        </w:rPr>
      </w:pPr>
    </w:p>
    <w:p w:rsidR="000520EB" w:rsidRPr="00390DBD" w:rsidRDefault="000520EB" w:rsidP="000520EB">
      <w:pPr>
        <w:widowControl w:val="0"/>
        <w:autoSpaceDE w:val="0"/>
        <w:autoSpaceDN w:val="0"/>
        <w:adjustRightInd w:val="0"/>
        <w:spacing w:line="403" w:lineRule="atLeast"/>
        <w:jc w:val="both"/>
        <w:rPr>
          <w:color w:val="000080"/>
          <w:sz w:val="24"/>
          <w:szCs w:val="24"/>
          <w:u w:val="single"/>
          <w:lang w:val="sl-SI"/>
        </w:rPr>
      </w:pPr>
      <w:r w:rsidRPr="00390DBD">
        <w:rPr>
          <w:color w:val="000080"/>
          <w:sz w:val="24"/>
          <w:szCs w:val="24"/>
          <w:u w:val="single"/>
          <w:lang w:val="sl-SI"/>
        </w:rPr>
        <w:t>Uporaba laserja</w:t>
      </w:r>
    </w:p>
    <w:p w:rsidR="000520EB" w:rsidRPr="00390DBD" w:rsidRDefault="000520EB" w:rsidP="000520EB">
      <w:pPr>
        <w:widowControl w:val="0"/>
        <w:tabs>
          <w:tab w:val="left" w:pos="379"/>
        </w:tabs>
        <w:autoSpaceDE w:val="0"/>
        <w:autoSpaceDN w:val="0"/>
        <w:adjustRightInd w:val="0"/>
        <w:spacing w:line="211" w:lineRule="atLeast"/>
        <w:jc w:val="both"/>
        <w:rPr>
          <w:color w:val="000080"/>
          <w:sz w:val="24"/>
          <w:szCs w:val="24"/>
          <w:lang w:val="sl-SI"/>
        </w:rPr>
      </w:pPr>
    </w:p>
    <w:p w:rsidR="000520EB" w:rsidRPr="00390DBD" w:rsidRDefault="000520EB" w:rsidP="000520EB">
      <w:pPr>
        <w:widowControl w:val="0"/>
        <w:tabs>
          <w:tab w:val="left" w:pos="379"/>
        </w:tabs>
        <w:autoSpaceDE w:val="0"/>
        <w:autoSpaceDN w:val="0"/>
        <w:adjustRightInd w:val="0"/>
        <w:spacing w:line="211" w:lineRule="atLeast"/>
        <w:jc w:val="both"/>
        <w:rPr>
          <w:color w:val="000080"/>
          <w:sz w:val="24"/>
          <w:szCs w:val="24"/>
          <w:lang w:val="sl-SI"/>
        </w:rPr>
      </w:pPr>
      <w:r w:rsidRPr="00390DBD">
        <w:rPr>
          <w:color w:val="000080"/>
          <w:sz w:val="24"/>
          <w:szCs w:val="24"/>
          <w:lang w:val="sl-SI"/>
        </w:rPr>
        <w:t>V novejšem času je največ v rabi laser CO</w:t>
      </w:r>
      <w:r w:rsidRPr="00390DBD">
        <w:rPr>
          <w:color w:val="000080"/>
          <w:sz w:val="24"/>
          <w:szCs w:val="24"/>
          <w:vertAlign w:val="subscript"/>
          <w:lang w:val="sl-SI"/>
        </w:rPr>
        <w:t>2</w:t>
      </w:r>
      <w:r w:rsidRPr="00390DBD">
        <w:rPr>
          <w:color w:val="000080"/>
          <w:sz w:val="24"/>
          <w:szCs w:val="24"/>
          <w:lang w:val="sl-SI"/>
        </w:rPr>
        <w:t>, ki je zaradi večje moči v rabi predvsem za rezanje pločevin. Primer za učinkovitost rezanja z laserjem: pri rezanju mehkega jekla z laserjem CO</w:t>
      </w:r>
      <w:r w:rsidRPr="00390DBD">
        <w:rPr>
          <w:color w:val="000080"/>
          <w:sz w:val="24"/>
          <w:szCs w:val="24"/>
          <w:vertAlign w:val="subscript"/>
          <w:lang w:val="sl-SI"/>
        </w:rPr>
        <w:t>2</w:t>
      </w:r>
      <w:r w:rsidRPr="00390DBD">
        <w:rPr>
          <w:color w:val="000080"/>
          <w:sz w:val="24"/>
          <w:szCs w:val="24"/>
          <w:lang w:val="sl-SI"/>
        </w:rPr>
        <w:t xml:space="preserve"> je mogoče doseči hitrost 50 mm/s pri debelini pločevine </w:t>
      </w:r>
      <w:smartTag w:uri="urn:schemas-microsoft-com:office:smarttags" w:element="metricconverter">
        <w:smartTagPr>
          <w:attr w:name="ProductID" w:val="1 mm"/>
        </w:smartTagPr>
        <w:r w:rsidRPr="00390DBD">
          <w:rPr>
            <w:color w:val="000080"/>
            <w:sz w:val="24"/>
            <w:szCs w:val="24"/>
            <w:lang w:val="sl-SI"/>
          </w:rPr>
          <w:t>1 mm</w:t>
        </w:r>
      </w:smartTag>
      <w:r w:rsidRPr="00390DBD">
        <w:rPr>
          <w:color w:val="000080"/>
          <w:sz w:val="24"/>
          <w:szCs w:val="24"/>
          <w:lang w:val="sl-SI"/>
        </w:rPr>
        <w:t xml:space="preserve"> in 6 mm/s pri debelini </w:t>
      </w:r>
      <w:smartTag w:uri="urn:schemas-microsoft-com:office:smarttags" w:element="metricconverter">
        <w:smartTagPr>
          <w:attr w:name="ProductID" w:val="3 mm"/>
        </w:smartTagPr>
        <w:r w:rsidRPr="00390DBD">
          <w:rPr>
            <w:color w:val="000080"/>
            <w:sz w:val="24"/>
            <w:szCs w:val="24"/>
            <w:lang w:val="sl-SI"/>
          </w:rPr>
          <w:t>3 mm</w:t>
        </w:r>
      </w:smartTag>
      <w:r w:rsidRPr="00390DBD">
        <w:rPr>
          <w:color w:val="000080"/>
          <w:sz w:val="24"/>
          <w:szCs w:val="24"/>
          <w:lang w:val="sl-SI"/>
        </w:rPr>
        <w:t xml:space="preserve">. </w:t>
      </w:r>
    </w:p>
    <w:p w:rsidR="000520EB" w:rsidRPr="00390DBD" w:rsidRDefault="000520EB" w:rsidP="000520EB">
      <w:pPr>
        <w:widowControl w:val="0"/>
        <w:autoSpaceDE w:val="0"/>
        <w:autoSpaceDN w:val="0"/>
        <w:adjustRightInd w:val="0"/>
        <w:spacing w:before="163" w:line="240" w:lineRule="atLeast"/>
        <w:jc w:val="both"/>
        <w:rPr>
          <w:color w:val="000080"/>
          <w:sz w:val="24"/>
          <w:szCs w:val="24"/>
          <w:u w:val="single"/>
          <w:lang w:val="sl-SI"/>
        </w:rPr>
      </w:pPr>
      <w:r w:rsidRPr="00390DBD">
        <w:rPr>
          <w:color w:val="000080"/>
          <w:sz w:val="24"/>
          <w:szCs w:val="24"/>
          <w:lang w:val="sl-SI"/>
        </w:rPr>
        <w:t>Taljenje z laserjem je tako hitro, da zavre celo kemijske procese, ki se pri drugih postopkih prosto razvijajo. Uporablja se tudi za varjenje - struktura osnovnega materiala se ob zvaru ne spremeni. Največ ga uporabljamo v elektrotehniki, elektroniki in mikrotehniki za varjenje tankih lističev, žic, kontaktov</w:t>
      </w:r>
      <w:r w:rsidRPr="00390DBD">
        <w:rPr>
          <w:rFonts w:ascii="Arial Narrow" w:hAnsi="Arial Narrow" w:cs="Arial Narrow"/>
          <w:color w:val="000080"/>
          <w:sz w:val="24"/>
          <w:szCs w:val="24"/>
          <w:lang w:val="sl-SI"/>
        </w:rPr>
        <w:t xml:space="preserve"> </w:t>
      </w:r>
      <w:r w:rsidRPr="00390DBD">
        <w:rPr>
          <w:color w:val="000080"/>
          <w:sz w:val="24"/>
          <w:szCs w:val="24"/>
          <w:lang w:val="sl-SI"/>
        </w:rPr>
        <w:t xml:space="preserve">in podobno. Z laserjem varimo težko varive kovine in zlitine z visokim tališčem. Vari se le do debeline </w:t>
      </w:r>
      <w:smartTag w:uri="urn:schemas-microsoft-com:office:smarttags" w:element="metricconverter">
        <w:smartTagPr>
          <w:attr w:name="ProductID" w:val="10 mm"/>
        </w:smartTagPr>
        <w:r w:rsidRPr="00390DBD">
          <w:rPr>
            <w:color w:val="000080"/>
            <w:sz w:val="24"/>
            <w:szCs w:val="24"/>
            <w:lang w:val="sl-SI"/>
          </w:rPr>
          <w:t>10 mm</w:t>
        </w:r>
      </w:smartTag>
      <w:r w:rsidRPr="00390DBD">
        <w:rPr>
          <w:color w:val="000080"/>
          <w:sz w:val="24"/>
          <w:szCs w:val="24"/>
          <w:lang w:val="sl-SI"/>
        </w:rPr>
        <w:t>.</w:t>
      </w:r>
    </w:p>
    <w:p w:rsidR="000520EB" w:rsidRPr="00390DBD" w:rsidRDefault="000520EB" w:rsidP="000520EB">
      <w:pPr>
        <w:widowControl w:val="0"/>
        <w:autoSpaceDE w:val="0"/>
        <w:autoSpaceDN w:val="0"/>
        <w:adjustRightInd w:val="0"/>
        <w:spacing w:before="187" w:line="235" w:lineRule="atLeast"/>
        <w:rPr>
          <w:color w:val="000080"/>
          <w:sz w:val="24"/>
          <w:szCs w:val="24"/>
          <w:lang w:val="sl-SI"/>
        </w:rPr>
      </w:pPr>
      <w:r w:rsidRPr="00390DBD">
        <w:rPr>
          <w:color w:val="000080"/>
          <w:sz w:val="24"/>
          <w:szCs w:val="24"/>
          <w:lang w:val="sl-SI"/>
        </w:rPr>
        <w:t>Še bolj je uporaben za rezanje najtrših materialov, kot so korund, akrilat in diamant. V te</w:t>
      </w:r>
      <w:r w:rsidRPr="00E73F7D">
        <w:rPr>
          <w:color w:val="000080"/>
          <w:sz w:val="24"/>
          <w:szCs w:val="24"/>
          <w:lang w:val="de-DE"/>
        </w:rPr>
        <w:t xml:space="preserve"> </w:t>
      </w:r>
      <w:r w:rsidRPr="00390DBD">
        <w:rPr>
          <w:color w:val="000080"/>
          <w:sz w:val="24"/>
          <w:szCs w:val="24"/>
          <w:lang w:val="sl-SI"/>
        </w:rPr>
        <w:lastRenderedPageBreak/>
        <w:t>materiale vrtamo z laserjem tudi luknje z najmanjšim premerom. Vedno uspešneje si laser utira pot tudi v medicino.</w:t>
      </w:r>
    </w:p>
    <w:p w:rsidR="000520EB" w:rsidRPr="00390DBD" w:rsidRDefault="000520EB" w:rsidP="000520EB">
      <w:pPr>
        <w:widowControl w:val="0"/>
        <w:autoSpaceDE w:val="0"/>
        <w:autoSpaceDN w:val="0"/>
        <w:adjustRightInd w:val="0"/>
        <w:spacing w:line="273" w:lineRule="atLeast"/>
        <w:jc w:val="both"/>
        <w:rPr>
          <w:color w:val="000080"/>
          <w:sz w:val="24"/>
          <w:szCs w:val="24"/>
          <w:lang w:val="sl-SI"/>
        </w:rPr>
      </w:pPr>
      <w:r w:rsidRPr="00390DBD">
        <w:rPr>
          <w:color w:val="000080"/>
          <w:sz w:val="24"/>
          <w:szCs w:val="24"/>
          <w:lang w:val="sl-SI"/>
        </w:rPr>
        <w:t>Za rezanje z laserjem uporabljamo tudi hibrid (laser + oblok).</w:t>
      </w:r>
    </w:p>
    <w:p w:rsidR="000520EB" w:rsidRPr="00390DB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EE6021" w:rsidP="000520EB">
      <w:pPr>
        <w:rPr>
          <w:sz w:val="24"/>
          <w:szCs w:val="24"/>
          <w:lang w:val="sl-SI"/>
        </w:rPr>
      </w:pPr>
      <w:r w:rsidRPr="00EE6021">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9pt;margin-top:9pt;width:286.25pt;height:277.05pt;z-index:251660288;mso-wrap-style:none" strokecolor="white">
            <v:textbox style="mso-fit-shape-to-text:t">
              <w:txbxContent>
                <w:p w:rsidR="00A07D65" w:rsidRDefault="00A07D65" w:rsidP="000520EB">
                  <w:r>
                    <w:rPr>
                      <w:noProof/>
                      <w:lang w:val="sl-SI" w:eastAsia="sl-SI" w:bidi="ar-SA"/>
                    </w:rPr>
                    <w:drawing>
                      <wp:inline distT="0" distB="0" distL="0" distR="0">
                        <wp:extent cx="3438525" cy="3419475"/>
                        <wp:effectExtent l="19050" t="0" r="9525" b="0"/>
                        <wp:docPr id="3" name="Slika 3" descr="rubinov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inov laser"/>
                                <pic:cNvPicPr>
                                  <a:picLocks noChangeAspect="1" noChangeArrowheads="1"/>
                                </pic:cNvPicPr>
                              </pic:nvPicPr>
                              <pic:blipFill>
                                <a:blip r:embed="rId10"/>
                                <a:srcRect/>
                                <a:stretch>
                                  <a:fillRect/>
                                </a:stretch>
                              </pic:blipFill>
                              <pic:spPr bwMode="auto">
                                <a:xfrm>
                                  <a:off x="0" y="0"/>
                                  <a:ext cx="3438525" cy="3419475"/>
                                </a:xfrm>
                                <a:prstGeom prst="rect">
                                  <a:avLst/>
                                </a:prstGeom>
                                <a:noFill/>
                                <a:ln w="9525">
                                  <a:noFill/>
                                  <a:miter lim="800000"/>
                                  <a:headEnd/>
                                  <a:tailEnd/>
                                </a:ln>
                              </pic:spPr>
                            </pic:pic>
                          </a:graphicData>
                        </a:graphic>
                      </wp:inline>
                    </w:drawing>
                  </w:r>
                </w:p>
              </w:txbxContent>
            </v:textbox>
          </v:shape>
        </w:pict>
      </w: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0520EB">
      <w:pPr>
        <w:rPr>
          <w:sz w:val="24"/>
          <w:szCs w:val="24"/>
          <w:lang w:val="sl-SI"/>
        </w:rPr>
      </w:pPr>
    </w:p>
    <w:p w:rsidR="000520EB" w:rsidRPr="00E73F7D" w:rsidRDefault="000520EB" w:rsidP="0055532B">
      <w:pPr>
        <w:ind w:left="0" w:firstLine="0"/>
        <w:rPr>
          <w:sz w:val="24"/>
          <w:szCs w:val="24"/>
          <w:lang w:val="sl-SI"/>
        </w:rPr>
      </w:pPr>
    </w:p>
    <w:p w:rsidR="000520EB" w:rsidRPr="00390DBD" w:rsidRDefault="000520EB" w:rsidP="000520EB">
      <w:pPr>
        <w:widowControl w:val="0"/>
        <w:autoSpaceDE w:val="0"/>
        <w:autoSpaceDN w:val="0"/>
        <w:adjustRightInd w:val="0"/>
        <w:spacing w:line="187" w:lineRule="atLeast"/>
        <w:ind w:firstLine="676"/>
        <w:jc w:val="both"/>
        <w:rPr>
          <w:i/>
          <w:color w:val="000080"/>
          <w:sz w:val="24"/>
          <w:szCs w:val="24"/>
          <w:lang w:val="sl-SI"/>
        </w:rPr>
      </w:pPr>
      <w:r w:rsidRPr="00390DBD">
        <w:rPr>
          <w:i/>
          <w:color w:val="000080"/>
          <w:sz w:val="24"/>
          <w:szCs w:val="24"/>
          <w:lang w:val="sl-SI"/>
        </w:rPr>
        <w:t>Slika 3: Naprava za lasersko obdelavo z rubinovim Laserjem</w:t>
      </w:r>
    </w:p>
    <w:p w:rsidR="000520EB" w:rsidRPr="00390DBD" w:rsidRDefault="000520EB" w:rsidP="000520EB">
      <w:pPr>
        <w:widowControl w:val="0"/>
        <w:autoSpaceDE w:val="0"/>
        <w:autoSpaceDN w:val="0"/>
        <w:adjustRightInd w:val="0"/>
        <w:spacing w:line="187" w:lineRule="atLeast"/>
        <w:jc w:val="both"/>
        <w:rPr>
          <w:i/>
          <w:color w:val="000080"/>
          <w:sz w:val="24"/>
          <w:szCs w:val="24"/>
          <w:lang w:val="sl-SI"/>
        </w:rPr>
      </w:pPr>
      <w:r w:rsidRPr="00390DBD">
        <w:rPr>
          <w:i/>
          <w:color w:val="000080"/>
          <w:sz w:val="24"/>
          <w:szCs w:val="24"/>
          <w:lang w:val="sl-SI"/>
        </w:rPr>
        <w:t xml:space="preserve">G - laserska glava, R - rubinov kristal,  C - bliskovna cev, B - kondenzatorska baterija, </w:t>
      </w:r>
    </w:p>
    <w:p w:rsidR="000520EB" w:rsidRPr="00390DBD" w:rsidRDefault="000520EB" w:rsidP="000520EB">
      <w:pPr>
        <w:widowControl w:val="0"/>
        <w:autoSpaceDE w:val="0"/>
        <w:autoSpaceDN w:val="0"/>
        <w:adjustRightInd w:val="0"/>
        <w:spacing w:line="187" w:lineRule="atLeast"/>
        <w:jc w:val="both"/>
        <w:rPr>
          <w:i/>
          <w:color w:val="000080"/>
          <w:sz w:val="24"/>
          <w:szCs w:val="24"/>
          <w:lang w:val="sl-SI"/>
        </w:rPr>
      </w:pPr>
      <w:r w:rsidRPr="00390DBD">
        <w:rPr>
          <w:i/>
          <w:color w:val="000080"/>
          <w:sz w:val="24"/>
          <w:szCs w:val="24"/>
          <w:lang w:val="sl-SI"/>
        </w:rPr>
        <w:t>U - regulator napetosti bliskovne cevi, E- regulator energije, z - zaslonke, O - delovni objektiv, M - križna miza, V - navpični pomik</w:t>
      </w:r>
    </w:p>
    <w:p w:rsidR="00E66187" w:rsidRPr="00390DBD" w:rsidRDefault="00E66187" w:rsidP="000520EB">
      <w:pPr>
        <w:tabs>
          <w:tab w:val="left" w:pos="1695"/>
        </w:tabs>
        <w:rPr>
          <w:sz w:val="24"/>
          <w:szCs w:val="24"/>
          <w:lang w:val="sl-SI" w:eastAsia="sl-SI" w:bidi="ar-SA"/>
        </w:rPr>
      </w:pPr>
    </w:p>
    <w:sectPr w:rsidR="00E66187" w:rsidRPr="00390DBD" w:rsidSect="00033781">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134" w:right="567" w:bottom="1134" w:left="1418" w:header="708" w:footer="708" w:gutter="0"/>
      <w:cols w:space="708"/>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ED7" w:rsidRDefault="009C4ED7" w:rsidP="008416F2">
      <w:pPr>
        <w:spacing w:before="0"/>
      </w:pPr>
      <w:r>
        <w:separator/>
      </w:r>
    </w:p>
  </w:endnote>
  <w:endnote w:type="continuationSeparator" w:id="1">
    <w:p w:rsidR="009C4ED7" w:rsidRDefault="009C4ED7"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7D" w:rsidRDefault="00E73F7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65" w:rsidRDefault="00E73F7D" w:rsidP="00E56CE2">
    <w:pPr>
      <w:tabs>
        <w:tab w:val="center" w:pos="4536"/>
        <w:tab w:val="right" w:pos="9072"/>
      </w:tabs>
      <w:rPr>
        <w:lang w:val="sl-SI"/>
      </w:rPr>
    </w:pPr>
    <w:r w:rsidRPr="00E73F7D">
      <w:t>TPR</w:t>
    </w:r>
    <w:r w:rsidR="00A07D65">
      <w:tab/>
    </w:r>
    <w:r w:rsidR="00A07D65">
      <w:tab/>
      <w:t>[</w:t>
    </w:r>
    <w:fldSimple w:instr=" FILENAME   \* MERGEFORMAT ">
      <w:r w:rsidR="00A07D65">
        <w:rPr>
          <w:noProof/>
        </w:rPr>
        <w:t>3.10.4.0_Obdelava z žarki.docx</w:t>
      </w:r>
    </w:fldSimple>
    <w:r w:rsidR="00A07D65">
      <w:t>]</w:t>
    </w:r>
    <w:r w:rsidR="00A07D65">
      <w:rPr>
        <w:lang w:val="sl-SI"/>
      </w:rPr>
      <w:tab/>
      <w:t xml:space="preserve">Stran </w:t>
    </w:r>
    <w:r w:rsidR="00EE6021">
      <w:rPr>
        <w:lang w:val="sl-SI"/>
      </w:rPr>
      <w:fldChar w:fldCharType="begin"/>
    </w:r>
    <w:r w:rsidR="00A07D65">
      <w:rPr>
        <w:lang w:val="sl-SI"/>
      </w:rPr>
      <w:instrText xml:space="preserve"> PAGE </w:instrText>
    </w:r>
    <w:r w:rsidR="00EE6021">
      <w:rPr>
        <w:lang w:val="sl-SI"/>
      </w:rPr>
      <w:fldChar w:fldCharType="separate"/>
    </w:r>
    <w:r>
      <w:rPr>
        <w:noProof/>
        <w:lang w:val="sl-SI"/>
      </w:rPr>
      <w:t>1</w:t>
    </w:r>
    <w:r w:rsidR="00EE6021">
      <w:rPr>
        <w:lang w:val="sl-SI"/>
      </w:rPr>
      <w:fldChar w:fldCharType="end"/>
    </w:r>
    <w:r w:rsidR="00A07D65">
      <w:rPr>
        <w:lang w:val="sl-SI"/>
      </w:rPr>
      <w:t xml:space="preserve"> od </w:t>
    </w:r>
    <w:r w:rsidR="00EE6021">
      <w:rPr>
        <w:lang w:val="sl-SI"/>
      </w:rPr>
      <w:fldChar w:fldCharType="begin"/>
    </w:r>
    <w:r w:rsidR="00A07D65">
      <w:rPr>
        <w:lang w:val="sl-SI"/>
      </w:rPr>
      <w:instrText xml:space="preserve"> NUMPAGES  </w:instrText>
    </w:r>
    <w:r w:rsidR="00EE6021">
      <w:rPr>
        <w:lang w:val="sl-SI"/>
      </w:rPr>
      <w:fldChar w:fldCharType="separate"/>
    </w:r>
    <w:r>
      <w:rPr>
        <w:noProof/>
        <w:lang w:val="sl-SI"/>
      </w:rPr>
      <w:t>4</w:t>
    </w:r>
    <w:r w:rsidR="00EE6021">
      <w:rPr>
        <w:lang w:val="sl-SI"/>
      </w:rPr>
      <w:fldChar w:fldCharType="end"/>
    </w:r>
  </w:p>
  <w:p w:rsidR="00A07D65" w:rsidRPr="00E56CE2" w:rsidRDefault="00A07D65" w:rsidP="00E56CE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7D" w:rsidRDefault="00E73F7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ED7" w:rsidRDefault="009C4ED7" w:rsidP="008416F2">
      <w:pPr>
        <w:spacing w:before="0"/>
      </w:pPr>
      <w:r>
        <w:separator/>
      </w:r>
    </w:p>
  </w:footnote>
  <w:footnote w:type="continuationSeparator" w:id="1">
    <w:p w:rsidR="009C4ED7" w:rsidRDefault="009C4ED7"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7D" w:rsidRDefault="00E73F7D">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7D" w:rsidRDefault="00E73F7D">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7D" w:rsidRDefault="00E73F7D">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7B4B"/>
    <w:multiLevelType w:val="singleLevel"/>
    <w:tmpl w:val="7DE8B808"/>
    <w:lvl w:ilvl="0">
      <w:start w:val="6"/>
      <w:numFmt w:val="upperLetter"/>
      <w:lvlText w:val="%1."/>
      <w:legacy w:legacy="1" w:legacySpace="0" w:legacyIndent="0"/>
      <w:lvlJc w:val="left"/>
      <w:rPr>
        <w:rFonts w:ascii="Times New Roman" w:hAnsi="Times New Roman" w:cs="Times New Roman" w:hint="default"/>
        <w:color w:val="445851"/>
      </w:rPr>
    </w:lvl>
  </w:abstractNum>
  <w:abstractNum w:abstractNumId="1">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9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55532B"/>
    <w:rsid w:val="00033781"/>
    <w:rsid w:val="00041C5F"/>
    <w:rsid w:val="000520EB"/>
    <w:rsid w:val="00060967"/>
    <w:rsid w:val="00072C3B"/>
    <w:rsid w:val="00084BFE"/>
    <w:rsid w:val="00092392"/>
    <w:rsid w:val="00105422"/>
    <w:rsid w:val="001770A3"/>
    <w:rsid w:val="0019407A"/>
    <w:rsid w:val="00196985"/>
    <w:rsid w:val="002F40CA"/>
    <w:rsid w:val="00317C27"/>
    <w:rsid w:val="003277F1"/>
    <w:rsid w:val="003473D9"/>
    <w:rsid w:val="0036254E"/>
    <w:rsid w:val="00370A36"/>
    <w:rsid w:val="00372DDA"/>
    <w:rsid w:val="00374289"/>
    <w:rsid w:val="00390DBD"/>
    <w:rsid w:val="003979BE"/>
    <w:rsid w:val="003C60EB"/>
    <w:rsid w:val="00403690"/>
    <w:rsid w:val="00461FF3"/>
    <w:rsid w:val="00497D5B"/>
    <w:rsid w:val="004E23D4"/>
    <w:rsid w:val="00503316"/>
    <w:rsid w:val="005248D4"/>
    <w:rsid w:val="0055366D"/>
    <w:rsid w:val="0055532B"/>
    <w:rsid w:val="00574749"/>
    <w:rsid w:val="005A5726"/>
    <w:rsid w:val="005F1BE8"/>
    <w:rsid w:val="005F3D69"/>
    <w:rsid w:val="0066383A"/>
    <w:rsid w:val="00670CCF"/>
    <w:rsid w:val="006939ED"/>
    <w:rsid w:val="006D6E16"/>
    <w:rsid w:val="00784995"/>
    <w:rsid w:val="00792AA2"/>
    <w:rsid w:val="007E17A4"/>
    <w:rsid w:val="007E6D96"/>
    <w:rsid w:val="007F4B6B"/>
    <w:rsid w:val="008162E7"/>
    <w:rsid w:val="00826F5D"/>
    <w:rsid w:val="008416F2"/>
    <w:rsid w:val="00855DD1"/>
    <w:rsid w:val="008C25AA"/>
    <w:rsid w:val="00936FEC"/>
    <w:rsid w:val="00957B84"/>
    <w:rsid w:val="009A04A6"/>
    <w:rsid w:val="009C4ED7"/>
    <w:rsid w:val="009F3F40"/>
    <w:rsid w:val="00A07D65"/>
    <w:rsid w:val="00A25392"/>
    <w:rsid w:val="00AD0B00"/>
    <w:rsid w:val="00BD707C"/>
    <w:rsid w:val="00C15AAB"/>
    <w:rsid w:val="00C26F0E"/>
    <w:rsid w:val="00C40523"/>
    <w:rsid w:val="00C905AE"/>
    <w:rsid w:val="00CD0BAB"/>
    <w:rsid w:val="00CE6494"/>
    <w:rsid w:val="00D1380A"/>
    <w:rsid w:val="00D16C99"/>
    <w:rsid w:val="00DA4BA6"/>
    <w:rsid w:val="00DB2DE3"/>
    <w:rsid w:val="00DC3B3A"/>
    <w:rsid w:val="00DC77F0"/>
    <w:rsid w:val="00DC7E4C"/>
    <w:rsid w:val="00E34028"/>
    <w:rsid w:val="00E4409B"/>
    <w:rsid w:val="00E519FB"/>
    <w:rsid w:val="00E56CE2"/>
    <w:rsid w:val="00E66187"/>
    <w:rsid w:val="00E73F7D"/>
    <w:rsid w:val="00EC249B"/>
    <w:rsid w:val="00ED2B09"/>
    <w:rsid w:val="00EE022A"/>
    <w:rsid w:val="00EE6021"/>
    <w:rsid w:val="00F306A3"/>
    <w:rsid w:val="00FD36C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nhideWhenUsed/>
    <w:rsid w:val="00196985"/>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D1380A"/>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259753592">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Dopisi\x.y.z_Predloga_Poglavj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3082-A3BF-471D-8B15-B756F9AF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x.y.z_Predloga_Poglavje.dotx</Template>
  <TotalTime>51</TotalTime>
  <Pages>1</Pages>
  <Words>706</Words>
  <Characters>4030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4727</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10</cp:revision>
  <dcterms:created xsi:type="dcterms:W3CDTF">2009-12-28T09:00:00Z</dcterms:created>
  <dcterms:modified xsi:type="dcterms:W3CDTF">2012-01-16T16:09:00Z</dcterms:modified>
</cp:coreProperties>
</file>