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D1" w:rsidRPr="003C5676" w:rsidRDefault="00975D15" w:rsidP="003F7DD1">
      <w:pPr>
        <w:pStyle w:val="Navadensplet"/>
        <w:rPr>
          <w:rFonts w:ascii="Arial" w:hAnsi="Arial" w:cs="Arial"/>
        </w:rPr>
      </w:pPr>
      <w:r w:rsidRPr="003C5676">
        <w:rPr>
          <w:rFonts w:ascii="Arial" w:hAnsi="Arial" w:cs="Arial"/>
          <w:b/>
          <w:bCs/>
          <w:sz w:val="27"/>
          <w:szCs w:val="27"/>
        </w:rPr>
        <w:t>3.</w:t>
      </w:r>
      <w:r w:rsidR="009341FA">
        <w:rPr>
          <w:rFonts w:ascii="Arial" w:hAnsi="Arial" w:cs="Arial"/>
          <w:b/>
          <w:bCs/>
          <w:sz w:val="27"/>
          <w:szCs w:val="27"/>
        </w:rPr>
        <w:t xml:space="preserve">7.2 </w:t>
      </w:r>
      <w:r w:rsidR="003F7DD1" w:rsidRPr="003C5676">
        <w:rPr>
          <w:rFonts w:ascii="Arial" w:hAnsi="Arial" w:cs="Arial"/>
          <w:b/>
          <w:bCs/>
          <w:sz w:val="27"/>
          <w:szCs w:val="27"/>
        </w:rPr>
        <w:t>POSNEMANJE</w:t>
      </w:r>
    </w:p>
    <w:p w:rsidR="003F7DD1" w:rsidRPr="003C5676" w:rsidRDefault="003F7DD1" w:rsidP="003F7DD1">
      <w:pPr>
        <w:pStyle w:val="Navadensplet"/>
        <w:rPr>
          <w:rFonts w:ascii="Arial" w:hAnsi="Arial" w:cs="Arial"/>
        </w:rPr>
      </w:pPr>
      <w:r w:rsidRPr="003C5676">
        <w:rPr>
          <w:rFonts w:ascii="Arial" w:hAnsi="Arial" w:cs="Arial"/>
          <w:color w:val="000080"/>
        </w:rPr>
        <w:t xml:space="preserve">Posnemanje spada med postopke odrezavanja, ki ga lahko uspešno uporabimo namesto skobljanja, pehanja, rezkanja, finega struženja in povrtavanja. S posnemanjem lahko naredimo poljuben notranji ali zunanji profil na obdelovancu. </w:t>
      </w:r>
    </w:p>
    <w:p w:rsidR="003F7DD1" w:rsidRPr="003C5676" w:rsidRDefault="003F7DD1" w:rsidP="003F7DD1">
      <w:pPr>
        <w:pStyle w:val="Navadensplet"/>
        <w:jc w:val="center"/>
        <w:rPr>
          <w:rFonts w:ascii="Arial" w:hAnsi="Arial" w:cs="Arial"/>
        </w:rPr>
      </w:pPr>
      <w:r w:rsidRPr="003C5676">
        <w:rPr>
          <w:rFonts w:ascii="Arial" w:hAnsi="Arial" w:cs="Arial"/>
          <w:noProof/>
          <w:color w:val="000080"/>
          <w:sz w:val="27"/>
          <w:szCs w:val="27"/>
        </w:rPr>
        <w:drawing>
          <wp:inline distT="0" distB="0" distL="0" distR="0">
            <wp:extent cx="2857500" cy="933450"/>
            <wp:effectExtent l="19050" t="0" r="0" b="0"/>
            <wp:docPr id="1" name="Slika 1" descr="P0001.jpg (83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001.jpg (8315 bytes)"/>
                    <pic:cNvPicPr>
                      <a:picLocks noChangeAspect="1" noChangeArrowheads="1"/>
                    </pic:cNvPicPr>
                  </pic:nvPicPr>
                  <pic:blipFill>
                    <a:blip r:embed="rId7"/>
                    <a:srcRect/>
                    <a:stretch>
                      <a:fillRect/>
                    </a:stretch>
                  </pic:blipFill>
                  <pic:spPr bwMode="auto">
                    <a:xfrm>
                      <a:off x="0" y="0"/>
                      <a:ext cx="2857500" cy="933450"/>
                    </a:xfrm>
                    <a:prstGeom prst="rect">
                      <a:avLst/>
                    </a:prstGeom>
                    <a:noFill/>
                    <a:ln w="9525">
                      <a:noFill/>
                      <a:miter lim="800000"/>
                      <a:headEnd/>
                      <a:tailEnd/>
                    </a:ln>
                  </pic:spPr>
                </pic:pic>
              </a:graphicData>
            </a:graphic>
          </wp:inline>
        </w:drawing>
      </w:r>
    </w:p>
    <w:p w:rsidR="003F7DD1" w:rsidRPr="003C5676" w:rsidRDefault="003F7DD1" w:rsidP="003F7DD1">
      <w:pPr>
        <w:pStyle w:val="Navadensplet"/>
        <w:rPr>
          <w:rFonts w:ascii="Arial" w:hAnsi="Arial" w:cs="Arial"/>
        </w:rPr>
      </w:pPr>
      <w:r w:rsidRPr="003C5676">
        <w:rPr>
          <w:rFonts w:ascii="Arial" w:hAnsi="Arial" w:cs="Arial"/>
          <w:color w:val="000080"/>
        </w:rPr>
        <w:t xml:space="preserve">Pri notranjem posnemanju vlečemo posnemalno iglo skozi luknjo. Posnemalna igla ima veliko število rezalnih zob, katerih oblika se postopoma spreminja tako, da nastane profil. Tako je pri posnemanju glavno gibanje največkrat premočrtno, podajalnega gibanja ni, saj ga nadomešča spreminjanje višine, širine ali oblike zob. </w:t>
      </w:r>
    </w:p>
    <w:p w:rsidR="003F7DD1" w:rsidRPr="003C5676" w:rsidRDefault="003F7DD1" w:rsidP="003F7DD1">
      <w:pPr>
        <w:pStyle w:val="Navadensplet"/>
        <w:jc w:val="center"/>
        <w:rPr>
          <w:rFonts w:ascii="Arial" w:hAnsi="Arial" w:cs="Arial"/>
        </w:rPr>
      </w:pPr>
      <w:r w:rsidRPr="003C5676">
        <w:rPr>
          <w:rFonts w:ascii="Arial" w:hAnsi="Arial" w:cs="Arial"/>
          <w:noProof/>
          <w:color w:val="000080"/>
          <w:sz w:val="27"/>
          <w:szCs w:val="27"/>
        </w:rPr>
        <w:drawing>
          <wp:inline distT="0" distB="0" distL="0" distR="0">
            <wp:extent cx="3819525" cy="2466975"/>
            <wp:effectExtent l="19050" t="0" r="9525" b="0"/>
            <wp:docPr id="2" name="Slika 2" descr="P0002.jpg (2010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002.jpg (20100 bytes)"/>
                    <pic:cNvPicPr>
                      <a:picLocks noChangeAspect="1" noChangeArrowheads="1"/>
                    </pic:cNvPicPr>
                  </pic:nvPicPr>
                  <pic:blipFill>
                    <a:blip r:embed="rId8"/>
                    <a:srcRect/>
                    <a:stretch>
                      <a:fillRect/>
                    </a:stretch>
                  </pic:blipFill>
                  <pic:spPr bwMode="auto">
                    <a:xfrm>
                      <a:off x="0" y="0"/>
                      <a:ext cx="3819525" cy="2466975"/>
                    </a:xfrm>
                    <a:prstGeom prst="rect">
                      <a:avLst/>
                    </a:prstGeom>
                    <a:noFill/>
                    <a:ln w="9525">
                      <a:noFill/>
                      <a:miter lim="800000"/>
                      <a:headEnd/>
                      <a:tailEnd/>
                    </a:ln>
                  </pic:spPr>
                </pic:pic>
              </a:graphicData>
            </a:graphic>
          </wp:inline>
        </w:drawing>
      </w:r>
    </w:p>
    <w:p w:rsidR="003F7DD1" w:rsidRPr="003C5676" w:rsidRDefault="003F7DD1" w:rsidP="003F7DD1">
      <w:pPr>
        <w:pStyle w:val="Navadensplet"/>
        <w:rPr>
          <w:rFonts w:ascii="Arial" w:hAnsi="Arial" w:cs="Arial"/>
        </w:rPr>
      </w:pPr>
      <w:r w:rsidRPr="003C5676">
        <w:rPr>
          <w:rFonts w:ascii="Arial" w:hAnsi="Arial" w:cs="Arial"/>
          <w:color w:val="000080"/>
        </w:rPr>
        <w:t xml:space="preserve">Pri notranjem posnemanju lahko obdelujemo luknje najrazličnejših oblik - od preproste okrogle do kvadratne, šesterokotne, večutorne in druge oblike. Za notranje posnemanje uporabljamo posnemalne igle, ki so sestavljene iz stebla, vodila in rezalnega dela. </w:t>
      </w:r>
    </w:p>
    <w:p w:rsidR="003F7DD1" w:rsidRPr="003C5676" w:rsidRDefault="003F7DD1" w:rsidP="003F7DD1">
      <w:pPr>
        <w:pStyle w:val="Navadensplet"/>
        <w:jc w:val="center"/>
        <w:rPr>
          <w:rFonts w:ascii="Arial" w:hAnsi="Arial" w:cs="Arial"/>
        </w:rPr>
      </w:pPr>
      <w:r w:rsidRPr="003C5676">
        <w:rPr>
          <w:rFonts w:ascii="Arial" w:hAnsi="Arial" w:cs="Arial"/>
          <w:noProof/>
          <w:color w:val="000080"/>
          <w:sz w:val="27"/>
          <w:szCs w:val="27"/>
        </w:rPr>
        <w:lastRenderedPageBreak/>
        <w:drawing>
          <wp:inline distT="0" distB="0" distL="0" distR="0">
            <wp:extent cx="3333750" cy="2952750"/>
            <wp:effectExtent l="19050" t="0" r="0" b="0"/>
            <wp:docPr id="3" name="Slika 3" descr="P0003.jpg (1316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003.jpg (13163 bytes)"/>
                    <pic:cNvPicPr>
                      <a:picLocks noChangeAspect="1" noChangeArrowheads="1"/>
                    </pic:cNvPicPr>
                  </pic:nvPicPr>
                  <pic:blipFill>
                    <a:blip r:embed="rId9"/>
                    <a:srcRect/>
                    <a:stretch>
                      <a:fillRect/>
                    </a:stretch>
                  </pic:blipFill>
                  <pic:spPr bwMode="auto">
                    <a:xfrm>
                      <a:off x="0" y="0"/>
                      <a:ext cx="3333750" cy="2952750"/>
                    </a:xfrm>
                    <a:prstGeom prst="rect">
                      <a:avLst/>
                    </a:prstGeom>
                    <a:noFill/>
                    <a:ln w="9525">
                      <a:noFill/>
                      <a:miter lim="800000"/>
                      <a:headEnd/>
                      <a:tailEnd/>
                    </a:ln>
                  </pic:spPr>
                </pic:pic>
              </a:graphicData>
            </a:graphic>
          </wp:inline>
        </w:drawing>
      </w:r>
    </w:p>
    <w:p w:rsidR="003F7DD1" w:rsidRPr="003C5676" w:rsidRDefault="003F7DD1" w:rsidP="003F7DD1">
      <w:pPr>
        <w:pStyle w:val="Navadensplet"/>
        <w:rPr>
          <w:rFonts w:ascii="Arial" w:hAnsi="Arial" w:cs="Arial"/>
        </w:rPr>
      </w:pPr>
      <w:r w:rsidRPr="003C5676">
        <w:rPr>
          <w:rFonts w:ascii="Arial" w:hAnsi="Arial" w:cs="Arial"/>
          <w:color w:val="000080"/>
          <w:sz w:val="27"/>
          <w:szCs w:val="27"/>
        </w:rPr>
        <w:t> </w:t>
      </w:r>
    </w:p>
    <w:p w:rsidR="003F7DD1" w:rsidRPr="003C5676" w:rsidRDefault="003F7DD1" w:rsidP="003F7DD1">
      <w:pPr>
        <w:pStyle w:val="Navadensplet"/>
        <w:jc w:val="center"/>
        <w:rPr>
          <w:rFonts w:ascii="Arial" w:hAnsi="Arial" w:cs="Arial"/>
        </w:rPr>
      </w:pPr>
      <w:r w:rsidRPr="003C5676">
        <w:rPr>
          <w:rFonts w:ascii="Arial" w:hAnsi="Arial" w:cs="Arial"/>
          <w:noProof/>
          <w:color w:val="000080"/>
          <w:sz w:val="27"/>
          <w:szCs w:val="27"/>
        </w:rPr>
        <w:drawing>
          <wp:inline distT="0" distB="0" distL="0" distR="0">
            <wp:extent cx="4095750" cy="2857500"/>
            <wp:effectExtent l="19050" t="0" r="0" b="0"/>
            <wp:docPr id="4" name="Slika 4" descr="P0004.jpg (1895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0004.jpg (18955 bytes)"/>
                    <pic:cNvPicPr>
                      <a:picLocks noChangeAspect="1" noChangeArrowheads="1"/>
                    </pic:cNvPicPr>
                  </pic:nvPicPr>
                  <pic:blipFill>
                    <a:blip r:embed="rId10"/>
                    <a:srcRect/>
                    <a:stretch>
                      <a:fillRect/>
                    </a:stretch>
                  </pic:blipFill>
                  <pic:spPr bwMode="auto">
                    <a:xfrm>
                      <a:off x="0" y="0"/>
                      <a:ext cx="4095750" cy="2857500"/>
                    </a:xfrm>
                    <a:prstGeom prst="rect">
                      <a:avLst/>
                    </a:prstGeom>
                    <a:noFill/>
                    <a:ln w="9525">
                      <a:noFill/>
                      <a:miter lim="800000"/>
                      <a:headEnd/>
                      <a:tailEnd/>
                    </a:ln>
                  </pic:spPr>
                </pic:pic>
              </a:graphicData>
            </a:graphic>
          </wp:inline>
        </w:drawing>
      </w:r>
    </w:p>
    <w:p w:rsidR="00CD453B" w:rsidRDefault="003F7DD1" w:rsidP="00CD453B">
      <w:pPr>
        <w:pStyle w:val="Navadensplet"/>
        <w:rPr>
          <w:rFonts w:ascii="Arial" w:hAnsi="Arial" w:cs="Arial"/>
          <w:color w:val="000080"/>
        </w:rPr>
      </w:pPr>
      <w:r w:rsidRPr="003C5676">
        <w:rPr>
          <w:rFonts w:ascii="Arial" w:hAnsi="Arial" w:cs="Arial"/>
          <w:color w:val="000080"/>
        </w:rPr>
        <w:t>Pri posnemanju intezivno hladimo in mažemo z rezalnim oljem.Posnemalno iglo skozi obdelovanec vedno vlečemo; pri tem postopoma nastaja iz luknje poljuben profil.</w:t>
      </w:r>
    </w:p>
    <w:p w:rsidR="003F7DD1" w:rsidRPr="003C5676" w:rsidRDefault="003F7DD1" w:rsidP="00CD453B">
      <w:pPr>
        <w:pStyle w:val="Navadensplet"/>
        <w:jc w:val="center"/>
        <w:rPr>
          <w:rFonts w:ascii="Arial" w:hAnsi="Arial" w:cs="Arial"/>
        </w:rPr>
      </w:pPr>
      <w:r w:rsidRPr="003C5676">
        <w:rPr>
          <w:rFonts w:ascii="Arial" w:hAnsi="Arial" w:cs="Arial"/>
          <w:noProof/>
          <w:color w:val="000080"/>
          <w:sz w:val="27"/>
          <w:szCs w:val="27"/>
        </w:rPr>
        <w:lastRenderedPageBreak/>
        <w:drawing>
          <wp:inline distT="0" distB="0" distL="0" distR="0">
            <wp:extent cx="1847850" cy="2676525"/>
            <wp:effectExtent l="19050" t="0" r="0" b="0"/>
            <wp:docPr id="5" name="Slika 5" descr="P0005.jpg (1610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0005.jpg (16108 bytes)"/>
                    <pic:cNvPicPr>
                      <a:picLocks noChangeAspect="1" noChangeArrowheads="1"/>
                    </pic:cNvPicPr>
                  </pic:nvPicPr>
                  <pic:blipFill>
                    <a:blip r:embed="rId11"/>
                    <a:srcRect/>
                    <a:stretch>
                      <a:fillRect/>
                    </a:stretch>
                  </pic:blipFill>
                  <pic:spPr bwMode="auto">
                    <a:xfrm>
                      <a:off x="0" y="0"/>
                      <a:ext cx="1847850" cy="2676525"/>
                    </a:xfrm>
                    <a:prstGeom prst="rect">
                      <a:avLst/>
                    </a:prstGeom>
                    <a:noFill/>
                    <a:ln w="9525">
                      <a:noFill/>
                      <a:miter lim="800000"/>
                      <a:headEnd/>
                      <a:tailEnd/>
                    </a:ln>
                  </pic:spPr>
                </pic:pic>
              </a:graphicData>
            </a:graphic>
          </wp:inline>
        </w:drawing>
      </w:r>
    </w:p>
    <w:p w:rsidR="003F7DD1" w:rsidRPr="003C5676" w:rsidRDefault="003F7DD1" w:rsidP="003F7DD1">
      <w:pPr>
        <w:pStyle w:val="Navadensplet"/>
        <w:rPr>
          <w:rFonts w:ascii="Arial" w:hAnsi="Arial" w:cs="Arial"/>
        </w:rPr>
      </w:pPr>
      <w:r w:rsidRPr="003C5676">
        <w:rPr>
          <w:rFonts w:ascii="Arial" w:hAnsi="Arial" w:cs="Arial"/>
          <w:color w:val="000080"/>
        </w:rPr>
        <w:t xml:space="preserve">Izdelava takšne igle je zelo draga in zamudna. Zaradi visoke cene orodij se izplača orodje nabaviti samo za dovolj veliko število obdelovancev. Značilnost posnemanja je velika natančnost obdelave, kljub temu da je to zelo hiter postopek. </w:t>
      </w:r>
    </w:p>
    <w:p w:rsidR="003F7DD1" w:rsidRPr="003C5676" w:rsidRDefault="003F7DD1" w:rsidP="003F7DD1">
      <w:pPr>
        <w:pStyle w:val="Navadensplet"/>
        <w:rPr>
          <w:rFonts w:ascii="Arial" w:hAnsi="Arial" w:cs="Arial"/>
        </w:rPr>
      </w:pPr>
      <w:r w:rsidRPr="003C5676">
        <w:rPr>
          <w:rFonts w:ascii="Arial" w:hAnsi="Arial" w:cs="Arial"/>
          <w:color w:val="000080"/>
        </w:rPr>
        <w:t xml:space="preserve">Poleg notranjega poznamo tudi zunanje posnemanje, pri katerem orodje reže obdelovanec le po eni strani. Obdelovanec mora biti dobro vpet, tako da naredimo z zobmi orodja ustrezen profil. Tudi pri zunanjem posnemanju sta kvaliteta in natančnost obdelane površine zelo dobri. </w:t>
      </w:r>
    </w:p>
    <w:p w:rsidR="003F7DD1" w:rsidRPr="003C5676" w:rsidRDefault="003F7DD1" w:rsidP="003F7DD1">
      <w:pPr>
        <w:pStyle w:val="Navadensplet"/>
        <w:jc w:val="center"/>
        <w:rPr>
          <w:rFonts w:ascii="Arial" w:hAnsi="Arial" w:cs="Arial"/>
        </w:rPr>
      </w:pPr>
      <w:r w:rsidRPr="003C5676">
        <w:rPr>
          <w:rFonts w:ascii="Arial" w:hAnsi="Arial" w:cs="Arial"/>
          <w:noProof/>
          <w:color w:val="000080"/>
          <w:sz w:val="27"/>
          <w:szCs w:val="27"/>
        </w:rPr>
        <w:drawing>
          <wp:inline distT="0" distB="0" distL="0" distR="0">
            <wp:extent cx="3238500" cy="3981450"/>
            <wp:effectExtent l="19050" t="0" r="0" b="0"/>
            <wp:docPr id="6" name="Slika 6" descr="P0006.jpg (2161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006.jpg (21616 bytes)"/>
                    <pic:cNvPicPr>
                      <a:picLocks noChangeAspect="1" noChangeArrowheads="1"/>
                    </pic:cNvPicPr>
                  </pic:nvPicPr>
                  <pic:blipFill>
                    <a:blip r:embed="rId12"/>
                    <a:srcRect/>
                    <a:stretch>
                      <a:fillRect/>
                    </a:stretch>
                  </pic:blipFill>
                  <pic:spPr bwMode="auto">
                    <a:xfrm>
                      <a:off x="0" y="0"/>
                      <a:ext cx="3238500" cy="3981450"/>
                    </a:xfrm>
                    <a:prstGeom prst="rect">
                      <a:avLst/>
                    </a:prstGeom>
                    <a:noFill/>
                    <a:ln w="9525">
                      <a:noFill/>
                      <a:miter lim="800000"/>
                      <a:headEnd/>
                      <a:tailEnd/>
                    </a:ln>
                  </pic:spPr>
                </pic:pic>
              </a:graphicData>
            </a:graphic>
          </wp:inline>
        </w:drawing>
      </w:r>
    </w:p>
    <w:p w:rsidR="003F7DD1" w:rsidRPr="003C5676" w:rsidRDefault="003F7DD1" w:rsidP="003F7DD1">
      <w:pPr>
        <w:pStyle w:val="Navadensplet"/>
        <w:rPr>
          <w:rFonts w:ascii="Arial" w:hAnsi="Arial" w:cs="Arial"/>
        </w:rPr>
      </w:pPr>
      <w:r w:rsidRPr="003C5676">
        <w:rPr>
          <w:rFonts w:ascii="Arial" w:hAnsi="Arial" w:cs="Arial"/>
          <w:color w:val="000080"/>
        </w:rPr>
        <w:lastRenderedPageBreak/>
        <w:t>Posnemalni stroji so razmeroma preprosti. V primerjavi z drugimi postopki delamo na posnemalnih strojih z izredno nizkimi hitrostmi. Kljub temu pa je mogoče na uro obdelati veliko število obdelovancev (50 – 300) in to zelo kompliciranih oblik, za katere bi na pehalnem stroju npr. potrebovali za en obdelovanec več kot uro časa. Vpenjenje orodij in nastavljanje stroja je preprosto, zato se izplača narediti tudi en sam kos, če že imamo orodje na razpolago.</w:t>
      </w:r>
    </w:p>
    <w:p w:rsidR="003F7DD1" w:rsidRPr="003C5676" w:rsidRDefault="003F7DD1" w:rsidP="003F7DD1">
      <w:pPr>
        <w:pStyle w:val="Navadensplet"/>
        <w:jc w:val="center"/>
        <w:rPr>
          <w:rFonts w:ascii="Arial" w:hAnsi="Arial" w:cs="Arial"/>
        </w:rPr>
      </w:pPr>
      <w:r w:rsidRPr="003C5676">
        <w:rPr>
          <w:rFonts w:ascii="Arial" w:hAnsi="Arial" w:cs="Arial"/>
          <w:noProof/>
          <w:color w:val="000080"/>
          <w:sz w:val="27"/>
          <w:szCs w:val="27"/>
        </w:rPr>
        <w:drawing>
          <wp:inline distT="0" distB="0" distL="0" distR="0">
            <wp:extent cx="2695575" cy="3228975"/>
            <wp:effectExtent l="19050" t="0" r="9525" b="0"/>
            <wp:docPr id="7" name="Slika 7" descr="P0007.jpg (1568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007.jpg (15687 bytes)"/>
                    <pic:cNvPicPr>
                      <a:picLocks noChangeAspect="1" noChangeArrowheads="1"/>
                    </pic:cNvPicPr>
                  </pic:nvPicPr>
                  <pic:blipFill>
                    <a:blip r:embed="rId13"/>
                    <a:srcRect/>
                    <a:stretch>
                      <a:fillRect/>
                    </a:stretch>
                  </pic:blipFill>
                  <pic:spPr bwMode="auto">
                    <a:xfrm>
                      <a:off x="0" y="0"/>
                      <a:ext cx="2695575" cy="3228975"/>
                    </a:xfrm>
                    <a:prstGeom prst="rect">
                      <a:avLst/>
                    </a:prstGeom>
                    <a:noFill/>
                    <a:ln w="9525">
                      <a:noFill/>
                      <a:miter lim="800000"/>
                      <a:headEnd/>
                      <a:tailEnd/>
                    </a:ln>
                  </pic:spPr>
                </pic:pic>
              </a:graphicData>
            </a:graphic>
          </wp:inline>
        </w:drawing>
      </w:r>
    </w:p>
    <w:p w:rsidR="006939ED" w:rsidRPr="003C5676" w:rsidRDefault="006939ED"/>
    <w:sectPr w:rsidR="006939ED" w:rsidRPr="003C5676" w:rsidSect="006939E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A79" w:rsidRDefault="00C25A79" w:rsidP="009E7E40">
      <w:pPr>
        <w:spacing w:before="0"/>
      </w:pPr>
      <w:r>
        <w:separator/>
      </w:r>
    </w:p>
  </w:endnote>
  <w:endnote w:type="continuationSeparator" w:id="1">
    <w:p w:rsidR="00C25A79" w:rsidRDefault="00C25A79" w:rsidP="009E7E4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40" w:rsidRDefault="009E7E40">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40" w:rsidRDefault="004351D9" w:rsidP="008416F2">
    <w:pPr>
      <w:tabs>
        <w:tab w:val="center" w:pos="4536"/>
        <w:tab w:val="right" w:pos="9072"/>
      </w:tabs>
      <w:rPr>
        <w:lang w:val="sl-SI"/>
      </w:rPr>
    </w:pPr>
    <w:r w:rsidRPr="004351D9">
      <w:rPr>
        <w:lang w:val="de-DE"/>
      </w:rPr>
      <w:t>TPR</w:t>
    </w:r>
    <w:r w:rsidR="009E7E40" w:rsidRPr="004351D9">
      <w:rPr>
        <w:lang w:val="de-DE"/>
      </w:rPr>
      <w:tab/>
    </w:r>
    <w:r w:rsidR="009E7E40" w:rsidRPr="004351D9">
      <w:rPr>
        <w:lang w:val="de-DE"/>
      </w:rPr>
      <w:tab/>
      <w:t>[</w:t>
    </w:r>
    <w:fldSimple w:instr=" FILENAME   \* MERGEFORMAT ">
      <w:r w:rsidR="008C402D" w:rsidRPr="004351D9">
        <w:rPr>
          <w:noProof/>
          <w:lang w:val="de-DE"/>
        </w:rPr>
        <w:t>3.7.2.0_posnemanje.docx</w:t>
      </w:r>
    </w:fldSimple>
    <w:r w:rsidR="009E7E40" w:rsidRPr="004351D9">
      <w:rPr>
        <w:lang w:val="de-DE"/>
      </w:rPr>
      <w:t>]</w:t>
    </w:r>
    <w:r w:rsidR="009E7E40">
      <w:rPr>
        <w:lang w:val="sl-SI"/>
      </w:rPr>
      <w:tab/>
      <w:t xml:space="preserve">Stran </w:t>
    </w:r>
    <w:r w:rsidR="007217E7">
      <w:rPr>
        <w:lang w:val="sl-SI"/>
      </w:rPr>
      <w:fldChar w:fldCharType="begin"/>
    </w:r>
    <w:r w:rsidR="009E7E40">
      <w:rPr>
        <w:lang w:val="sl-SI"/>
      </w:rPr>
      <w:instrText xml:space="preserve"> PAGE </w:instrText>
    </w:r>
    <w:r w:rsidR="007217E7">
      <w:rPr>
        <w:lang w:val="sl-SI"/>
      </w:rPr>
      <w:fldChar w:fldCharType="separate"/>
    </w:r>
    <w:r>
      <w:rPr>
        <w:noProof/>
        <w:lang w:val="sl-SI"/>
      </w:rPr>
      <w:t>1</w:t>
    </w:r>
    <w:r w:rsidR="007217E7">
      <w:rPr>
        <w:lang w:val="sl-SI"/>
      </w:rPr>
      <w:fldChar w:fldCharType="end"/>
    </w:r>
    <w:r w:rsidR="009E7E40">
      <w:rPr>
        <w:lang w:val="sl-SI"/>
      </w:rPr>
      <w:t xml:space="preserve"> od </w:t>
    </w:r>
    <w:r w:rsidR="007217E7">
      <w:rPr>
        <w:lang w:val="sl-SI"/>
      </w:rPr>
      <w:fldChar w:fldCharType="begin"/>
    </w:r>
    <w:r w:rsidR="009E7E40">
      <w:rPr>
        <w:lang w:val="sl-SI"/>
      </w:rPr>
      <w:instrText xml:space="preserve"> NUMPAGES  </w:instrText>
    </w:r>
    <w:r w:rsidR="007217E7">
      <w:rPr>
        <w:lang w:val="sl-SI"/>
      </w:rPr>
      <w:fldChar w:fldCharType="separate"/>
    </w:r>
    <w:r>
      <w:rPr>
        <w:noProof/>
        <w:lang w:val="sl-SI"/>
      </w:rPr>
      <w:t>4</w:t>
    </w:r>
    <w:r w:rsidR="007217E7">
      <w:rPr>
        <w:lang w:val="sl-SI"/>
      </w:rPr>
      <w:fldChar w:fldCharType="end"/>
    </w:r>
  </w:p>
  <w:p w:rsidR="009E7E40" w:rsidRPr="004351D9" w:rsidRDefault="009E7E40" w:rsidP="005A5047">
    <w:pPr>
      <w:rPr>
        <w:lang w:val="de-DE"/>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40" w:rsidRDefault="009E7E4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A79" w:rsidRDefault="00C25A79" w:rsidP="009E7E40">
      <w:pPr>
        <w:spacing w:before="0"/>
      </w:pPr>
      <w:r>
        <w:separator/>
      </w:r>
    </w:p>
  </w:footnote>
  <w:footnote w:type="continuationSeparator" w:id="1">
    <w:p w:rsidR="00C25A79" w:rsidRDefault="00C25A79" w:rsidP="009E7E4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40" w:rsidRDefault="009E7E40">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40" w:rsidRDefault="009E7E40">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40" w:rsidRDefault="009E7E40">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3F7DD1"/>
    <w:rsid w:val="001D552E"/>
    <w:rsid w:val="003C5676"/>
    <w:rsid w:val="003F7DD1"/>
    <w:rsid w:val="004351D9"/>
    <w:rsid w:val="004E3C20"/>
    <w:rsid w:val="00542A89"/>
    <w:rsid w:val="005A5047"/>
    <w:rsid w:val="005A5726"/>
    <w:rsid w:val="005E1C44"/>
    <w:rsid w:val="006939ED"/>
    <w:rsid w:val="007217E7"/>
    <w:rsid w:val="00753FAF"/>
    <w:rsid w:val="008C402D"/>
    <w:rsid w:val="009278C2"/>
    <w:rsid w:val="009341FA"/>
    <w:rsid w:val="00975D15"/>
    <w:rsid w:val="009E7E40"/>
    <w:rsid w:val="00AE091D"/>
    <w:rsid w:val="00BD707C"/>
    <w:rsid w:val="00C25A79"/>
    <w:rsid w:val="00C52230"/>
    <w:rsid w:val="00CD453B"/>
    <w:rsid w:val="00F818F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before="120" w:after="60"/>
        <w:ind w:left="578" w:hanging="5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after="0"/>
      <w:ind w:left="432"/>
    </w:pPr>
    <w:rPr>
      <w:rFonts w:ascii="Arial" w:hAnsi="Arial" w:cs="Arial"/>
      <w:sz w:val="18"/>
      <w:szCs w:val="18"/>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heme="majorEastAsia"/>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heme="majorEastAsia"/>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heme="majorBidi"/>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heme="majorBidi"/>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heme="majorBidi"/>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heme="majorBidi"/>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heme="majorBidi"/>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heme="majorEastAsia"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heme="majorEastAsia"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heme="majorEastAsia"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heme="majorBidi"/>
      <w:b/>
      <w:bCs/>
      <w:sz w:val="18"/>
      <w:szCs w:val="18"/>
    </w:rPr>
  </w:style>
  <w:style w:type="character" w:customStyle="1" w:styleId="Naslov5Znak">
    <w:name w:val="Naslov 5 Znak"/>
    <w:basedOn w:val="Privzetapisavaodstavka"/>
    <w:link w:val="Naslov5"/>
    <w:uiPriority w:val="9"/>
    <w:rsid w:val="00BD707C"/>
    <w:rPr>
      <w:rFonts w:ascii="Arial" w:hAnsi="Arial" w:cstheme="majorBidi"/>
      <w:b/>
      <w:bCs/>
      <w:i/>
      <w:iCs/>
      <w:sz w:val="18"/>
      <w:szCs w:val="18"/>
    </w:rPr>
  </w:style>
  <w:style w:type="character" w:customStyle="1" w:styleId="Naslov6Znak">
    <w:name w:val="Naslov 6 Znak"/>
    <w:basedOn w:val="Privzetapisavaodstavka"/>
    <w:link w:val="Naslov6"/>
    <w:uiPriority w:val="9"/>
    <w:semiHidden/>
    <w:rsid w:val="00BD707C"/>
    <w:rPr>
      <w:rFonts w:ascii="Arial" w:hAnsi="Arial" w:cstheme="majorBidi"/>
      <w:b/>
      <w:bCs/>
    </w:rPr>
  </w:style>
  <w:style w:type="character" w:customStyle="1" w:styleId="Naslov7Znak">
    <w:name w:val="Naslov 7 Znak"/>
    <w:basedOn w:val="Privzetapisavaodstavka"/>
    <w:link w:val="Naslov7"/>
    <w:uiPriority w:val="9"/>
    <w:semiHidden/>
    <w:rsid w:val="00BD707C"/>
    <w:rPr>
      <w:rFonts w:ascii="Arial" w:hAnsi="Arial" w:cstheme="majorBidi"/>
      <w:sz w:val="18"/>
      <w:szCs w:val="18"/>
    </w:rPr>
  </w:style>
  <w:style w:type="character" w:customStyle="1" w:styleId="Naslov8Znak">
    <w:name w:val="Naslov 8 Znak"/>
    <w:basedOn w:val="Privzetapisavaodstavka"/>
    <w:link w:val="Naslov8"/>
    <w:uiPriority w:val="9"/>
    <w:semiHidden/>
    <w:rsid w:val="00BD707C"/>
    <w:rPr>
      <w:rFonts w:ascii="Arial" w:hAnsi="Arial" w:cstheme="majorBidi"/>
      <w:i/>
      <w:iCs/>
      <w:sz w:val="18"/>
      <w:szCs w:val="18"/>
    </w:rPr>
  </w:style>
  <w:style w:type="character" w:customStyle="1" w:styleId="Naslov9Znak">
    <w:name w:val="Naslov 9 Znak"/>
    <w:basedOn w:val="Privzetapisavaodstavka"/>
    <w:link w:val="Naslov9"/>
    <w:uiPriority w:val="9"/>
    <w:semiHidden/>
    <w:rsid w:val="00BD707C"/>
    <w:rPr>
      <w:rFonts w:asciiTheme="majorHAnsi" w:eastAsiaTheme="majorEastAsia" w:hAnsiTheme="majorHAnsi" w:cstheme="majorBidi"/>
    </w:rPr>
  </w:style>
  <w:style w:type="paragraph" w:styleId="Naslov">
    <w:name w:val="Title"/>
    <w:basedOn w:val="Navaden"/>
    <w:next w:val="Navaden"/>
    <w:link w:val="NaslovZnak"/>
    <w:uiPriority w:val="10"/>
    <w:qFormat/>
    <w:rsid w:val="00BD707C"/>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uiPriority w:val="10"/>
    <w:rsid w:val="00BD707C"/>
    <w:rPr>
      <w:rFonts w:asciiTheme="majorHAnsi" w:eastAsiaTheme="majorEastAsia" w:hAnsiTheme="majorHAnsi" w:cstheme="majorBidi"/>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BD707C"/>
    <w:rPr>
      <w:rFonts w:asciiTheme="majorHAnsi" w:eastAsiaTheme="majorEastAsia" w:hAnsiTheme="majorHAnsi" w:cstheme="majorBidi"/>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Theme="minorHAnsi" w:hAnsiTheme="minorHAns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Theme="minorHAnsi" w:hAnsiTheme="minorHAns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Theme="minorHAnsi" w:hAnsiTheme="minorHAns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themeColor="text1" w:themeTint="A5"/>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Theme="majorHAnsi" w:eastAsiaTheme="majorEastAsia" w:hAnsiTheme="majorHAnsi"/>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Navadensplet">
    <w:name w:val="Normal (Web)"/>
    <w:basedOn w:val="Navaden"/>
    <w:uiPriority w:val="99"/>
    <w:semiHidden/>
    <w:unhideWhenUsed/>
    <w:rsid w:val="003F7DD1"/>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styleId="Besedilooblaka">
    <w:name w:val="Balloon Text"/>
    <w:basedOn w:val="Navaden"/>
    <w:link w:val="BesedilooblakaZnak"/>
    <w:uiPriority w:val="99"/>
    <w:semiHidden/>
    <w:unhideWhenUsed/>
    <w:rsid w:val="003F7DD1"/>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7DD1"/>
    <w:rPr>
      <w:rFonts w:ascii="Tahoma" w:hAnsi="Tahoma" w:cs="Tahoma"/>
      <w:sz w:val="16"/>
      <w:szCs w:val="16"/>
    </w:rPr>
  </w:style>
  <w:style w:type="paragraph" w:styleId="Glava">
    <w:name w:val="header"/>
    <w:basedOn w:val="Navaden"/>
    <w:link w:val="GlavaZnak"/>
    <w:uiPriority w:val="99"/>
    <w:semiHidden/>
    <w:unhideWhenUsed/>
    <w:rsid w:val="009E7E40"/>
    <w:pPr>
      <w:tabs>
        <w:tab w:val="center" w:pos="4536"/>
        <w:tab w:val="right" w:pos="9072"/>
      </w:tabs>
      <w:spacing w:before="0"/>
    </w:pPr>
  </w:style>
  <w:style w:type="character" w:customStyle="1" w:styleId="GlavaZnak">
    <w:name w:val="Glava Znak"/>
    <w:basedOn w:val="Privzetapisavaodstavka"/>
    <w:link w:val="Glava"/>
    <w:uiPriority w:val="99"/>
    <w:semiHidden/>
    <w:rsid w:val="009E7E40"/>
    <w:rPr>
      <w:rFonts w:ascii="Arial" w:hAnsi="Arial" w:cs="Arial"/>
      <w:sz w:val="18"/>
      <w:szCs w:val="18"/>
    </w:rPr>
  </w:style>
  <w:style w:type="paragraph" w:styleId="Noga">
    <w:name w:val="footer"/>
    <w:basedOn w:val="Navaden"/>
    <w:link w:val="NogaZnak"/>
    <w:uiPriority w:val="99"/>
    <w:semiHidden/>
    <w:unhideWhenUsed/>
    <w:rsid w:val="009E7E40"/>
    <w:pPr>
      <w:tabs>
        <w:tab w:val="center" w:pos="4536"/>
        <w:tab w:val="right" w:pos="9072"/>
      </w:tabs>
      <w:spacing w:before="0"/>
    </w:pPr>
  </w:style>
  <w:style w:type="character" w:customStyle="1" w:styleId="NogaZnak">
    <w:name w:val="Noga Znak"/>
    <w:basedOn w:val="Privzetapisavaodstavka"/>
    <w:link w:val="Noga"/>
    <w:uiPriority w:val="99"/>
    <w:semiHidden/>
    <w:rsid w:val="009E7E40"/>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537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294</Words>
  <Characters>1681</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6</cp:revision>
  <dcterms:created xsi:type="dcterms:W3CDTF">2009-12-26T18:52:00Z</dcterms:created>
  <dcterms:modified xsi:type="dcterms:W3CDTF">2012-01-16T15:50:00Z</dcterms:modified>
</cp:coreProperties>
</file>