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32" w:rsidRDefault="00754132" w:rsidP="00754132">
      <w:pPr>
        <w:pStyle w:val="Navadensplet"/>
        <w:rPr>
          <w:rFonts w:ascii="Arial" w:hAnsi="Arial" w:cs="Arial"/>
          <w:b/>
          <w:bCs/>
          <w:sz w:val="27"/>
          <w:szCs w:val="27"/>
        </w:rPr>
      </w:pPr>
      <w:r>
        <w:rPr>
          <w:rFonts w:ascii="Arial" w:hAnsi="Arial" w:cs="Arial"/>
          <w:b/>
          <w:bCs/>
          <w:sz w:val="27"/>
          <w:szCs w:val="27"/>
        </w:rPr>
        <w:t>3.</w:t>
      </w:r>
      <w:r w:rsidR="00093EB1">
        <w:rPr>
          <w:rFonts w:ascii="Arial" w:hAnsi="Arial" w:cs="Arial"/>
          <w:b/>
          <w:bCs/>
          <w:sz w:val="27"/>
          <w:szCs w:val="27"/>
        </w:rPr>
        <w:t>5</w:t>
      </w:r>
      <w:r w:rsidR="003D4B26">
        <w:rPr>
          <w:rFonts w:ascii="Arial" w:hAnsi="Arial" w:cs="Arial"/>
          <w:b/>
          <w:bCs/>
          <w:sz w:val="27"/>
          <w:szCs w:val="27"/>
        </w:rPr>
        <w:t>.</w:t>
      </w:r>
      <w:r w:rsidR="00093EB1">
        <w:rPr>
          <w:rFonts w:ascii="Arial" w:hAnsi="Arial" w:cs="Arial"/>
          <w:b/>
          <w:bCs/>
          <w:sz w:val="27"/>
          <w:szCs w:val="27"/>
        </w:rPr>
        <w:t>1.2</w:t>
      </w:r>
      <w:r w:rsidR="003D4B26">
        <w:rPr>
          <w:rFonts w:ascii="Arial" w:hAnsi="Arial" w:cs="Arial"/>
          <w:b/>
          <w:bCs/>
          <w:sz w:val="27"/>
          <w:szCs w:val="27"/>
        </w:rPr>
        <w:tab/>
      </w:r>
      <w:r w:rsidR="00627877">
        <w:rPr>
          <w:rFonts w:ascii="Arial" w:hAnsi="Arial" w:cs="Arial"/>
          <w:b/>
          <w:bCs/>
          <w:sz w:val="27"/>
          <w:szCs w:val="27"/>
        </w:rPr>
        <w:t>VPENJANJE OBDELOVANCEV ZA STRUŽENJE</w:t>
      </w:r>
    </w:p>
    <w:p w:rsidR="00090917" w:rsidRDefault="00090917" w:rsidP="00090917">
      <w:pPr>
        <w:pStyle w:val="Navadensplet"/>
      </w:pPr>
      <w:r>
        <w:rPr>
          <w:rFonts w:ascii="Arial" w:hAnsi="Arial" w:cs="Arial"/>
          <w:b/>
          <w:bCs/>
          <w:sz w:val="27"/>
          <w:szCs w:val="27"/>
        </w:rPr>
        <w:t>Vpenjanje obdelovancev</w:t>
      </w:r>
    </w:p>
    <w:p w:rsidR="00090917" w:rsidRDefault="00090917" w:rsidP="00090917">
      <w:pPr>
        <w:pStyle w:val="Navadensplet"/>
      </w:pPr>
      <w:r>
        <w:rPr>
          <w:rFonts w:ascii="Arial" w:hAnsi="Arial" w:cs="Arial"/>
        </w:rPr>
        <w:t>Obdelovanec je pri struženju lahko vpet na različne načine :</w:t>
      </w:r>
    </w:p>
    <w:p w:rsidR="00090917" w:rsidRDefault="00090917" w:rsidP="00090917">
      <w:pPr>
        <w:pStyle w:val="Navadensplet"/>
        <w:jc w:val="center"/>
      </w:pPr>
      <w:r>
        <w:rPr>
          <w:noProof/>
        </w:rPr>
        <w:drawing>
          <wp:inline distT="0" distB="0" distL="0" distR="0">
            <wp:extent cx="3905250" cy="2400300"/>
            <wp:effectExtent l="19050" t="0" r="0" b="0"/>
            <wp:docPr id="73" name="Slika 73" descr="sss29.jpg (242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ss29.jpg (24217 bytes)"/>
                    <pic:cNvPicPr>
                      <a:picLocks noChangeAspect="1" noChangeArrowheads="1"/>
                    </pic:cNvPicPr>
                  </pic:nvPicPr>
                  <pic:blipFill>
                    <a:blip r:embed="rId7"/>
                    <a:srcRect/>
                    <a:stretch>
                      <a:fillRect/>
                    </a:stretch>
                  </pic:blipFill>
                  <pic:spPr bwMode="auto">
                    <a:xfrm>
                      <a:off x="0" y="0"/>
                      <a:ext cx="3905250" cy="2400300"/>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samo enostransko v vpenjalni glavi ali v vpenjalni stročnici</w:t>
      </w:r>
    </w:p>
    <w:p w:rsidR="00090917" w:rsidRDefault="00090917" w:rsidP="00090917">
      <w:pPr>
        <w:pStyle w:val="Navadensplet"/>
      </w:pPr>
      <w:r>
        <w:rPr>
          <w:rFonts w:ascii="Arial" w:hAnsi="Arial" w:cs="Arial"/>
        </w:rPr>
        <w:t>med dvema konicama</w:t>
      </w:r>
    </w:p>
    <w:p w:rsidR="00090917" w:rsidRDefault="00090917" w:rsidP="00090917">
      <w:pPr>
        <w:pStyle w:val="Navadensplet"/>
      </w:pPr>
      <w:r>
        <w:rPr>
          <w:rFonts w:ascii="Arial" w:hAnsi="Arial" w:cs="Arial"/>
        </w:rPr>
        <w:t>enostransko in na drugi strani podprt s konico</w:t>
      </w:r>
    </w:p>
    <w:p w:rsidR="00090917" w:rsidRDefault="00090917" w:rsidP="00090917">
      <w:pPr>
        <w:pStyle w:val="Navadensplet"/>
      </w:pPr>
      <w:r>
        <w:rPr>
          <w:rFonts w:ascii="Arial" w:hAnsi="Arial" w:cs="Arial"/>
        </w:rPr>
        <w:t>enostransko in blizu druge strani podprt z lineto</w:t>
      </w:r>
    </w:p>
    <w:p w:rsidR="00090917" w:rsidRDefault="00090917" w:rsidP="00090917">
      <w:pPr>
        <w:pStyle w:val="Navadensplet"/>
      </w:pPr>
      <w:r>
        <w:rPr>
          <w:rFonts w:ascii="Arial" w:hAnsi="Arial" w:cs="Arial"/>
        </w:rPr>
        <w:t>med dvema konicama in vmes dodatno podprt z eno ali več linetami</w:t>
      </w:r>
    </w:p>
    <w:p w:rsidR="00090917" w:rsidRDefault="00090917" w:rsidP="00090917">
      <w:pPr>
        <w:pStyle w:val="Navadensplet"/>
      </w:pPr>
      <w:r>
        <w:rPr>
          <w:rFonts w:ascii="Arial" w:hAnsi="Arial" w:cs="Arial"/>
        </w:rPr>
        <w:t>enostransko in na drugi strani podprt s konico, vmes pa še dodatno podprt z lineto</w:t>
      </w:r>
    </w:p>
    <w:p w:rsidR="00090917" w:rsidRDefault="00090917" w:rsidP="00090917">
      <w:pPr>
        <w:pStyle w:val="Navadensplet"/>
      </w:pPr>
      <w:r>
        <w:t> </w:t>
      </w:r>
    </w:p>
    <w:p w:rsidR="00090917" w:rsidRDefault="00090917" w:rsidP="00090917">
      <w:pPr>
        <w:pStyle w:val="Navadensplet"/>
      </w:pPr>
      <w:r>
        <w:rPr>
          <w:rFonts w:ascii="Arial" w:hAnsi="Arial" w:cs="Arial"/>
          <w:b/>
          <w:bCs/>
        </w:rPr>
        <w:t>Vpenjanje z vpenjalno glavo</w:t>
      </w:r>
    </w:p>
    <w:p w:rsidR="00090917" w:rsidRDefault="00090917" w:rsidP="00090917">
      <w:pPr>
        <w:pStyle w:val="Navadensplet"/>
        <w:jc w:val="center"/>
      </w:pPr>
      <w:r>
        <w:rPr>
          <w:noProof/>
        </w:rPr>
        <w:drawing>
          <wp:inline distT="0" distB="0" distL="0" distR="0">
            <wp:extent cx="2533650" cy="2124075"/>
            <wp:effectExtent l="19050" t="0" r="0" b="0"/>
            <wp:docPr id="74" name="Slika 74" descr="sss30a.jpg (114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ss30a.jpg (11415 bytes)"/>
                    <pic:cNvPicPr>
                      <a:picLocks noChangeAspect="1" noChangeArrowheads="1"/>
                    </pic:cNvPicPr>
                  </pic:nvPicPr>
                  <pic:blipFill>
                    <a:blip r:embed="rId8"/>
                    <a:srcRect/>
                    <a:stretch>
                      <a:fillRect/>
                    </a:stretch>
                  </pic:blipFill>
                  <pic:spPr bwMode="auto">
                    <a:xfrm>
                      <a:off x="0" y="0"/>
                      <a:ext cx="2533650" cy="2124075"/>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lastRenderedPageBreak/>
        <w:t xml:space="preserve">Hitro vpenjanje obdelovancev, čeprav ne najnatančnejše, opravimo na stružnici s pomočjo tri ali štiričeljustnih obdelovalnih glavah . Vpenjalno glavo privijemo ročno na glavo glavnega vretena. </w:t>
      </w:r>
    </w:p>
    <w:p w:rsidR="00090917" w:rsidRDefault="00090917" w:rsidP="00090917">
      <w:pPr>
        <w:pStyle w:val="Navadensplet"/>
        <w:jc w:val="center"/>
      </w:pPr>
      <w:r>
        <w:rPr>
          <w:noProof/>
        </w:rPr>
        <w:drawing>
          <wp:inline distT="0" distB="0" distL="0" distR="0">
            <wp:extent cx="3162300" cy="2171700"/>
            <wp:effectExtent l="19050" t="0" r="0" b="0"/>
            <wp:docPr id="75" name="Slika 75" descr="sss30b.jpg (243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ss30b.jpg (24312 bytes)"/>
                    <pic:cNvPicPr>
                      <a:picLocks noChangeAspect="1" noChangeArrowheads="1"/>
                    </pic:cNvPicPr>
                  </pic:nvPicPr>
                  <pic:blipFill>
                    <a:blip r:embed="rId9"/>
                    <a:srcRect/>
                    <a:stretch>
                      <a:fillRect/>
                    </a:stretch>
                  </pic:blipFill>
                  <pic:spPr bwMode="auto">
                    <a:xfrm>
                      <a:off x="0" y="0"/>
                      <a:ext cx="3162300" cy="2171700"/>
                    </a:xfrm>
                    <a:prstGeom prst="rect">
                      <a:avLst/>
                    </a:prstGeom>
                    <a:noFill/>
                    <a:ln w="9525">
                      <a:noFill/>
                      <a:miter lim="800000"/>
                      <a:headEnd/>
                      <a:tailEnd/>
                    </a:ln>
                  </pic:spPr>
                </pic:pic>
              </a:graphicData>
            </a:graphic>
          </wp:inline>
        </w:drawing>
      </w:r>
    </w:p>
    <w:p w:rsidR="00090917" w:rsidRDefault="00090917" w:rsidP="00090917">
      <w:pPr>
        <w:pStyle w:val="Navadensplet"/>
        <w:jc w:val="center"/>
      </w:pPr>
      <w:r>
        <w:rPr>
          <w:rFonts w:ascii="Arial" w:hAnsi="Arial" w:cs="Arial"/>
        </w:rPr>
        <w:t>Vpenjalna glava ima v notranjosti arhimedovo spiralo, ki pomika čeljusti.</w:t>
      </w:r>
      <w:r>
        <w:rPr>
          <w:rFonts w:ascii="Arial" w:hAnsi="Arial" w:cs="Arial"/>
          <w:noProof/>
        </w:rPr>
        <w:drawing>
          <wp:inline distT="0" distB="0" distL="0" distR="0">
            <wp:extent cx="2857500" cy="2352675"/>
            <wp:effectExtent l="19050" t="0" r="0" b="0"/>
            <wp:docPr id="76" name="Slika 76" descr="sss30c.jpg (167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ss30c.jpg (16773 bytes)"/>
                    <pic:cNvPicPr>
                      <a:picLocks noChangeAspect="1" noChangeArrowheads="1"/>
                    </pic:cNvPicPr>
                  </pic:nvPicPr>
                  <pic:blipFill>
                    <a:blip r:embed="rId10"/>
                    <a:srcRect/>
                    <a:stretch>
                      <a:fillRect/>
                    </a:stretch>
                  </pic:blipFill>
                  <pic:spPr bwMode="auto">
                    <a:xfrm>
                      <a:off x="0" y="0"/>
                      <a:ext cx="2857500" cy="2352675"/>
                    </a:xfrm>
                    <a:prstGeom prst="rect">
                      <a:avLst/>
                    </a:prstGeom>
                    <a:noFill/>
                    <a:ln w="9525">
                      <a:noFill/>
                      <a:miter lim="800000"/>
                      <a:headEnd/>
                      <a:tailEnd/>
                    </a:ln>
                  </pic:spPr>
                </pic:pic>
              </a:graphicData>
            </a:graphic>
          </wp:inline>
        </w:drawing>
      </w:r>
      <w:r>
        <w:rPr>
          <w:rFonts w:ascii="Arial" w:hAnsi="Arial" w:cs="Arial"/>
        </w:rPr>
        <w:t xml:space="preserve"> </w:t>
      </w:r>
    </w:p>
    <w:p w:rsidR="00090917" w:rsidRDefault="00090917" w:rsidP="00090917">
      <w:pPr>
        <w:pStyle w:val="Navadensplet"/>
      </w:pPr>
      <w:r>
        <w:t> </w:t>
      </w:r>
    </w:p>
    <w:p w:rsidR="00090917" w:rsidRDefault="00090917" w:rsidP="00090917">
      <w:pPr>
        <w:pStyle w:val="Navadensplet"/>
      </w:pPr>
      <w:r>
        <w:rPr>
          <w:rFonts w:ascii="Arial" w:hAnsi="Arial" w:cs="Arial"/>
        </w:rPr>
        <w:t xml:space="preserve">Arhimedovo spiralo vrtimo s pomočjo stožčastega zobnika. Slabost te glave je obraba spirale, zato postane lahko sčasoma netočna. Prednost pa je v tem, da dobimo veliko vpenjalno silo. </w:t>
      </w:r>
    </w:p>
    <w:p w:rsidR="00090917" w:rsidRDefault="00090917" w:rsidP="00090917">
      <w:pPr>
        <w:pStyle w:val="Navadensplet"/>
        <w:jc w:val="center"/>
      </w:pPr>
      <w:r>
        <w:rPr>
          <w:noProof/>
        </w:rPr>
        <w:lastRenderedPageBreak/>
        <w:drawing>
          <wp:inline distT="0" distB="0" distL="0" distR="0">
            <wp:extent cx="2828925" cy="2466975"/>
            <wp:effectExtent l="19050" t="0" r="9525" b="0"/>
            <wp:docPr id="77" name="Slika 77" descr="sss30d.jpg (146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ss30d.jpg (14697 bytes)"/>
                    <pic:cNvPicPr>
                      <a:picLocks noChangeAspect="1" noChangeArrowheads="1"/>
                    </pic:cNvPicPr>
                  </pic:nvPicPr>
                  <pic:blipFill>
                    <a:blip r:embed="rId11"/>
                    <a:srcRect/>
                    <a:stretch>
                      <a:fillRect/>
                    </a:stretch>
                  </pic:blipFill>
                  <pic:spPr bwMode="auto">
                    <a:xfrm>
                      <a:off x="0" y="0"/>
                      <a:ext cx="2828925" cy="2466975"/>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b/>
          <w:bCs/>
        </w:rPr>
        <w:t>Vpenjanje nesimetričnih obdelovancev</w:t>
      </w:r>
      <w:r>
        <w:rPr>
          <w:rFonts w:ascii="Arial" w:hAnsi="Arial" w:cs="Arial"/>
        </w:rPr>
        <w:t xml:space="preserve"> </w:t>
      </w:r>
    </w:p>
    <w:p w:rsidR="00090917" w:rsidRDefault="00090917" w:rsidP="00090917">
      <w:pPr>
        <w:pStyle w:val="Navadensplet"/>
        <w:jc w:val="center"/>
      </w:pPr>
      <w:r>
        <w:rPr>
          <w:noProof/>
        </w:rPr>
        <w:drawing>
          <wp:inline distT="0" distB="0" distL="0" distR="0">
            <wp:extent cx="2705100" cy="2190750"/>
            <wp:effectExtent l="19050" t="0" r="0" b="0"/>
            <wp:docPr id="78" name="Slika 78" descr="sss31.jpg (200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ss31.jpg (20097 bytes)"/>
                    <pic:cNvPicPr>
                      <a:picLocks noChangeAspect="1" noChangeArrowheads="1"/>
                    </pic:cNvPicPr>
                  </pic:nvPicPr>
                  <pic:blipFill>
                    <a:blip r:embed="rId12"/>
                    <a:srcRect/>
                    <a:stretch>
                      <a:fillRect/>
                    </a:stretch>
                  </pic:blipFill>
                  <pic:spPr bwMode="auto">
                    <a:xfrm>
                      <a:off x="0" y="0"/>
                      <a:ext cx="2705100" cy="2190750"/>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Včasih obdelujemo tudi nesimetrične obdelovance, ki jih vpenjamo v plano ploščo. Na glavo glavnega vretena jo privijemi kot vpenjalno glavo. Na plani plošči so štiri (za razliko od vpenjalne glave) med seboj neodvisne čeljusti, ki jih lahko premikamo vsako zase. Nasprotna masa nam služi za balansiranje.</w:t>
      </w:r>
    </w:p>
    <w:p w:rsidR="00090917" w:rsidRDefault="00090917" w:rsidP="00090917">
      <w:pPr>
        <w:pStyle w:val="Navadensplet"/>
      </w:pPr>
      <w:r>
        <w:rPr>
          <w:rFonts w:ascii="Arial" w:hAnsi="Arial" w:cs="Arial"/>
          <w:b/>
          <w:bCs/>
        </w:rPr>
        <w:t>Vpenjanje med konicami</w:t>
      </w:r>
      <w:r>
        <w:rPr>
          <w:rFonts w:ascii="Arial" w:hAnsi="Arial" w:cs="Arial"/>
        </w:rPr>
        <w:t xml:space="preserve"> </w:t>
      </w:r>
    </w:p>
    <w:p w:rsidR="00090917" w:rsidRDefault="00090917" w:rsidP="00090917">
      <w:pPr>
        <w:pStyle w:val="Navadensplet"/>
        <w:jc w:val="center"/>
      </w:pPr>
      <w:r>
        <w:rPr>
          <w:noProof/>
        </w:rPr>
        <w:lastRenderedPageBreak/>
        <w:drawing>
          <wp:inline distT="0" distB="0" distL="0" distR="0">
            <wp:extent cx="3590925" cy="2181225"/>
            <wp:effectExtent l="19050" t="0" r="9525" b="0"/>
            <wp:docPr id="79" name="Slika 79" descr="sss32.jpg (173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ss32.jpg (17331 bytes)"/>
                    <pic:cNvPicPr>
                      <a:picLocks noChangeAspect="1" noChangeArrowheads="1"/>
                    </pic:cNvPicPr>
                  </pic:nvPicPr>
                  <pic:blipFill>
                    <a:blip r:embed="rId13"/>
                    <a:srcRect/>
                    <a:stretch>
                      <a:fillRect/>
                    </a:stretch>
                  </pic:blipFill>
                  <pic:spPr bwMode="auto">
                    <a:xfrm>
                      <a:off x="0" y="0"/>
                      <a:ext cx="3590925" cy="2181225"/>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 xml:space="preserve">Ta način vpenjanja uporabljamo za dolge valjaste obdelovance. Na obdelovanec pritrdimo stružno srce, ki se z enim delom naslanja na sojemno ploščo s čepom. Prek čepa se vrtilno gibanje iz delovnega vretena prenaša na obdelovanec. </w:t>
      </w:r>
    </w:p>
    <w:p w:rsidR="00090917" w:rsidRDefault="00090917" w:rsidP="00090917">
      <w:pPr>
        <w:pStyle w:val="Navadensplet"/>
        <w:jc w:val="center"/>
      </w:pPr>
      <w:r>
        <w:rPr>
          <w:noProof/>
        </w:rPr>
        <w:drawing>
          <wp:inline distT="0" distB="0" distL="0" distR="0">
            <wp:extent cx="4886325" cy="2428875"/>
            <wp:effectExtent l="19050" t="0" r="9525" b="0"/>
            <wp:docPr id="80" name="Slika 80" descr="sss32b.jpg (368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ss32b.jpg (36836 bytes)"/>
                    <pic:cNvPicPr>
                      <a:picLocks noChangeAspect="1" noChangeArrowheads="1"/>
                    </pic:cNvPicPr>
                  </pic:nvPicPr>
                  <pic:blipFill>
                    <a:blip r:embed="rId14"/>
                    <a:srcRect/>
                    <a:stretch>
                      <a:fillRect/>
                    </a:stretch>
                  </pic:blipFill>
                  <pic:spPr bwMode="auto">
                    <a:xfrm>
                      <a:off x="0" y="0"/>
                      <a:ext cx="4886325" cy="2428875"/>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Če hočemo stružiti obdelovance med konicami, moramo obdelovancu izvrtati središčno gnezdo, le-ta pa so standardizirana.</w:t>
      </w:r>
      <w:r>
        <w:rPr>
          <w:rFonts w:ascii="Arial" w:hAnsi="Arial" w:cs="Arial"/>
          <w:i/>
          <w:iCs/>
        </w:rPr>
        <w:t xml:space="preserve"> </w:t>
      </w:r>
      <w:r>
        <w:rPr>
          <w:rFonts w:ascii="Arial" w:hAnsi="Arial" w:cs="Arial"/>
        </w:rPr>
        <w:t>Središčno gnezdo sestoji iz luknje in vgreznine, ki ima pri lažjih obdelovancih kot 60</w:t>
      </w:r>
      <w:r>
        <w:rPr>
          <w:rFonts w:ascii="Arial" w:hAnsi="Arial" w:cs="Arial"/>
          <w:vertAlign w:val="superscript"/>
        </w:rPr>
        <w:t>0</w:t>
      </w:r>
      <w:r>
        <w:rPr>
          <w:rFonts w:ascii="Arial" w:hAnsi="Arial" w:cs="Arial"/>
        </w:rPr>
        <w:t xml:space="preserve"> pri težjih pa 90</w:t>
      </w:r>
      <w:r>
        <w:rPr>
          <w:rFonts w:ascii="Arial" w:hAnsi="Arial" w:cs="Arial"/>
          <w:vertAlign w:val="superscript"/>
        </w:rPr>
        <w:t>0</w:t>
      </w:r>
      <w:r>
        <w:rPr>
          <w:rFonts w:ascii="Arial" w:hAnsi="Arial" w:cs="Arial"/>
        </w:rPr>
        <w:t xml:space="preserve">. Naredimo jih s pomočjo središčnega svedra. </w:t>
      </w:r>
    </w:p>
    <w:p w:rsidR="00090917" w:rsidRDefault="00090917" w:rsidP="00090917">
      <w:pPr>
        <w:pStyle w:val="Navadensplet"/>
        <w:jc w:val="center"/>
      </w:pPr>
      <w:r>
        <w:rPr>
          <w:noProof/>
        </w:rPr>
        <w:lastRenderedPageBreak/>
        <w:drawing>
          <wp:inline distT="0" distB="0" distL="0" distR="0">
            <wp:extent cx="4219575" cy="3638550"/>
            <wp:effectExtent l="19050" t="0" r="9525" b="0"/>
            <wp:docPr id="81" name="Slika 81" descr="sss33.jpg (346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ss33.jpg (34663 bytes)"/>
                    <pic:cNvPicPr>
                      <a:picLocks noChangeAspect="1" noChangeArrowheads="1"/>
                    </pic:cNvPicPr>
                  </pic:nvPicPr>
                  <pic:blipFill>
                    <a:blip r:embed="rId15"/>
                    <a:srcRect/>
                    <a:stretch>
                      <a:fillRect/>
                    </a:stretch>
                  </pic:blipFill>
                  <pic:spPr bwMode="auto">
                    <a:xfrm>
                      <a:off x="0" y="0"/>
                      <a:ext cx="4219575" cy="3638550"/>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Na drugi strani pa se obdelovanec naslanja na konico v konjičku.</w:t>
      </w:r>
    </w:p>
    <w:p w:rsidR="00090917" w:rsidRDefault="00090917" w:rsidP="00090917">
      <w:pPr>
        <w:pStyle w:val="Navadensplet"/>
      </w:pPr>
      <w:r>
        <w:rPr>
          <w:rFonts w:ascii="Arial" w:hAnsi="Arial" w:cs="Arial"/>
        </w:rPr>
        <w:t>Vpenjanje med konicami je natančnejše od vpenjanja v vpenjalni glavi, je pa zato zamudnejše.</w:t>
      </w:r>
    </w:p>
    <w:p w:rsidR="00090917" w:rsidRDefault="00090917" w:rsidP="00090917">
      <w:pPr>
        <w:pStyle w:val="Navadensplet"/>
      </w:pPr>
      <w:r>
        <w:rPr>
          <w:rFonts w:ascii="Arial" w:hAnsi="Arial" w:cs="Arial"/>
          <w:b/>
          <w:bCs/>
        </w:rPr>
        <w:t>Linete</w:t>
      </w:r>
      <w:r>
        <w:rPr>
          <w:rFonts w:ascii="Arial" w:hAnsi="Arial" w:cs="Arial"/>
        </w:rPr>
        <w:t xml:space="preserve"> </w:t>
      </w:r>
    </w:p>
    <w:p w:rsidR="00090917" w:rsidRDefault="00090917" w:rsidP="00090917">
      <w:pPr>
        <w:pStyle w:val="Navadensplet"/>
        <w:jc w:val="center"/>
      </w:pPr>
      <w:r>
        <w:rPr>
          <w:noProof/>
        </w:rPr>
        <w:drawing>
          <wp:inline distT="0" distB="0" distL="0" distR="0">
            <wp:extent cx="3486150" cy="1581150"/>
            <wp:effectExtent l="19050" t="0" r="0" b="0"/>
            <wp:docPr id="82" name="Slika 82" descr="sss34a.jpg (177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ss34a.jpg (17732 bytes)"/>
                    <pic:cNvPicPr>
                      <a:picLocks noChangeAspect="1" noChangeArrowheads="1"/>
                    </pic:cNvPicPr>
                  </pic:nvPicPr>
                  <pic:blipFill>
                    <a:blip r:embed="rId16"/>
                    <a:srcRect/>
                    <a:stretch>
                      <a:fillRect/>
                    </a:stretch>
                  </pic:blipFill>
                  <pic:spPr bwMode="auto">
                    <a:xfrm>
                      <a:off x="0" y="0"/>
                      <a:ext cx="3486150" cy="1581150"/>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 xml:space="preserve">Dolge obdelovance dodatno podpremo tudi z linetami. Poznamo pomične, ki jih pritrdimo na sani. Te so ponavadi odprte, kar pa ni nujno. </w:t>
      </w:r>
    </w:p>
    <w:p w:rsidR="00090917" w:rsidRDefault="00090917" w:rsidP="00090917">
      <w:pPr>
        <w:pStyle w:val="Navadensplet"/>
        <w:jc w:val="center"/>
      </w:pPr>
      <w:r>
        <w:rPr>
          <w:noProof/>
        </w:rPr>
        <w:lastRenderedPageBreak/>
        <w:drawing>
          <wp:inline distT="0" distB="0" distL="0" distR="0">
            <wp:extent cx="4629150" cy="3619500"/>
            <wp:effectExtent l="19050" t="0" r="0" b="0"/>
            <wp:docPr id="83" name="Slika 83" descr="sss34b.jpg (572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ss34b.jpg (57272 bytes)"/>
                    <pic:cNvPicPr>
                      <a:picLocks noChangeAspect="1" noChangeArrowheads="1"/>
                    </pic:cNvPicPr>
                  </pic:nvPicPr>
                  <pic:blipFill>
                    <a:blip r:embed="rId17"/>
                    <a:srcRect/>
                    <a:stretch>
                      <a:fillRect/>
                    </a:stretch>
                  </pic:blipFill>
                  <pic:spPr bwMode="auto">
                    <a:xfrm>
                      <a:off x="0" y="0"/>
                      <a:ext cx="4629150" cy="3619500"/>
                    </a:xfrm>
                    <a:prstGeom prst="rect">
                      <a:avLst/>
                    </a:prstGeom>
                    <a:noFill/>
                    <a:ln w="9525">
                      <a:noFill/>
                      <a:miter lim="800000"/>
                      <a:headEnd/>
                      <a:tailEnd/>
                    </a:ln>
                  </pic:spPr>
                </pic:pic>
              </a:graphicData>
            </a:graphic>
          </wp:inline>
        </w:drawing>
      </w:r>
    </w:p>
    <w:p w:rsidR="00090917" w:rsidRDefault="00090917" w:rsidP="00090917">
      <w:pPr>
        <w:pStyle w:val="Navadensplet"/>
      </w:pPr>
      <w:r>
        <w:t> </w:t>
      </w:r>
    </w:p>
    <w:p w:rsidR="00090917" w:rsidRDefault="00090917" w:rsidP="00090917">
      <w:pPr>
        <w:pStyle w:val="Navadensplet"/>
      </w:pPr>
      <w:r>
        <w:rPr>
          <w:rFonts w:ascii="Arial" w:hAnsi="Arial" w:cs="Arial"/>
        </w:rPr>
        <w:t>Fiksne linete, ki jih pritrdimo na posteljo, so običajno zaprte.</w:t>
      </w:r>
    </w:p>
    <w:p w:rsidR="00090917" w:rsidRDefault="00090917" w:rsidP="00090917">
      <w:pPr>
        <w:pStyle w:val="Navadensplet"/>
        <w:jc w:val="center"/>
      </w:pPr>
      <w:r>
        <w:rPr>
          <w:noProof/>
        </w:rPr>
        <w:drawing>
          <wp:inline distT="0" distB="0" distL="0" distR="0">
            <wp:extent cx="3943350" cy="3562350"/>
            <wp:effectExtent l="19050" t="0" r="0" b="0"/>
            <wp:docPr id="84" name="Slika 84" descr="sss34c.jpg (338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ss34c.jpg (33876 bytes)"/>
                    <pic:cNvPicPr>
                      <a:picLocks noChangeAspect="1" noChangeArrowheads="1"/>
                    </pic:cNvPicPr>
                  </pic:nvPicPr>
                  <pic:blipFill>
                    <a:blip r:embed="rId18"/>
                    <a:srcRect/>
                    <a:stretch>
                      <a:fillRect/>
                    </a:stretch>
                  </pic:blipFill>
                  <pic:spPr bwMode="auto">
                    <a:xfrm>
                      <a:off x="0" y="0"/>
                      <a:ext cx="3943350" cy="3562350"/>
                    </a:xfrm>
                    <a:prstGeom prst="rect">
                      <a:avLst/>
                    </a:prstGeom>
                    <a:noFill/>
                    <a:ln w="9525">
                      <a:noFill/>
                      <a:miter lim="800000"/>
                      <a:headEnd/>
                      <a:tailEnd/>
                    </a:ln>
                  </pic:spPr>
                </pic:pic>
              </a:graphicData>
            </a:graphic>
          </wp:inline>
        </w:drawing>
      </w:r>
    </w:p>
    <w:p w:rsidR="00090917" w:rsidRDefault="00090917" w:rsidP="00090917">
      <w:pPr>
        <w:pStyle w:val="Navadensplet"/>
      </w:pPr>
      <w:r>
        <w:t> </w:t>
      </w:r>
    </w:p>
    <w:p w:rsidR="00090917" w:rsidRDefault="00090917" w:rsidP="00090917">
      <w:pPr>
        <w:pStyle w:val="Navadensplet"/>
      </w:pPr>
      <w:r>
        <w:rPr>
          <w:rFonts w:ascii="Arial" w:hAnsi="Arial" w:cs="Arial"/>
          <w:b/>
          <w:bCs/>
        </w:rPr>
        <w:lastRenderedPageBreak/>
        <w:t>Vpenjanje s pomočjo stročnic</w:t>
      </w:r>
      <w:r>
        <w:rPr>
          <w:rFonts w:ascii="Arial" w:hAnsi="Arial" w:cs="Arial"/>
        </w:rPr>
        <w:t xml:space="preserve"> </w:t>
      </w:r>
    </w:p>
    <w:p w:rsidR="00090917" w:rsidRDefault="00090917" w:rsidP="00090917">
      <w:pPr>
        <w:pStyle w:val="Navadensplet"/>
        <w:jc w:val="center"/>
      </w:pPr>
      <w:r>
        <w:rPr>
          <w:noProof/>
        </w:rPr>
        <w:drawing>
          <wp:inline distT="0" distB="0" distL="0" distR="0">
            <wp:extent cx="2514600" cy="2705100"/>
            <wp:effectExtent l="19050" t="0" r="0" b="0"/>
            <wp:docPr id="85" name="Slika 85" descr="sss35.jpg (157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ss35.jpg (15739 bytes)"/>
                    <pic:cNvPicPr>
                      <a:picLocks noChangeAspect="1" noChangeArrowheads="1"/>
                    </pic:cNvPicPr>
                  </pic:nvPicPr>
                  <pic:blipFill>
                    <a:blip r:embed="rId19"/>
                    <a:srcRect/>
                    <a:stretch>
                      <a:fillRect/>
                    </a:stretch>
                  </pic:blipFill>
                  <pic:spPr bwMode="auto">
                    <a:xfrm>
                      <a:off x="0" y="0"/>
                      <a:ext cx="2514600" cy="2705100"/>
                    </a:xfrm>
                    <a:prstGeom prst="rect">
                      <a:avLst/>
                    </a:prstGeom>
                    <a:noFill/>
                    <a:ln w="9525">
                      <a:noFill/>
                      <a:miter lim="800000"/>
                      <a:headEnd/>
                      <a:tailEnd/>
                    </a:ln>
                  </pic:spPr>
                </pic:pic>
              </a:graphicData>
            </a:graphic>
          </wp:inline>
        </w:drawing>
      </w:r>
    </w:p>
    <w:p w:rsidR="00090917" w:rsidRDefault="00090917" w:rsidP="00090917">
      <w:pPr>
        <w:pStyle w:val="Navadensplet"/>
      </w:pPr>
      <w:r>
        <w:rPr>
          <w:rFonts w:ascii="Arial" w:hAnsi="Arial" w:cs="Arial"/>
        </w:rPr>
        <w:t>Stročnice uporabljamo bolj na avtomatskih stružnicah - za vpenjanje materiala, ki je v palicah. Uporablja se za velike serije. Prednost tega vpenjanja je, da ni potrebno vedno znova vstavljati novega materiala, zato je obdelava samo za preproste majhne obdelovance. Delovanje je podobno delovanju tehničnemu svinčniku.</w:t>
      </w:r>
    </w:p>
    <w:p w:rsidR="00234ED7" w:rsidRPr="009C2AAA" w:rsidRDefault="00234ED7" w:rsidP="009C2AAA">
      <w:pPr>
        <w:pStyle w:val="Navadensplet"/>
        <w:rPr>
          <w:rFonts w:ascii="Arial" w:hAnsi="Arial" w:cs="Arial"/>
        </w:rPr>
      </w:pPr>
    </w:p>
    <w:sectPr w:rsidR="00234ED7" w:rsidRPr="009C2AAA" w:rsidSect="006939E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43" w:rsidRDefault="00036143" w:rsidP="00A905B2">
      <w:pPr>
        <w:spacing w:before="0"/>
      </w:pPr>
      <w:r>
        <w:separator/>
      </w:r>
    </w:p>
  </w:endnote>
  <w:endnote w:type="continuationSeparator" w:id="1">
    <w:p w:rsidR="00036143" w:rsidRDefault="00036143" w:rsidP="00A905B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1" w:rsidRDefault="00093EB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2" w:rsidRDefault="00635288" w:rsidP="002569D1">
    <w:pPr>
      <w:tabs>
        <w:tab w:val="center" w:pos="4536"/>
        <w:tab w:val="right" w:pos="9072"/>
      </w:tabs>
      <w:rPr>
        <w:lang w:val="sl-SI"/>
      </w:rPr>
    </w:pPr>
    <w:r w:rsidRPr="00635288">
      <w:t>TPR</w:t>
    </w:r>
    <w:r w:rsidR="00A905B2">
      <w:tab/>
    </w:r>
    <w:r w:rsidR="00A905B2">
      <w:tab/>
      <w:t>[</w:t>
    </w:r>
    <w:fldSimple w:instr=" FILENAME   \* MERGEFORMAT ">
      <w:r w:rsidR="00093EB1">
        <w:rPr>
          <w:noProof/>
        </w:rPr>
        <w:t>3.5.1.2_Vpenjanje_obdelovancev_za_struženje.docx</w:t>
      </w:r>
    </w:fldSimple>
    <w:r w:rsidR="00A905B2">
      <w:t>]</w:t>
    </w:r>
    <w:r w:rsidR="00A905B2">
      <w:rPr>
        <w:lang w:val="sl-SI"/>
      </w:rPr>
      <w:tab/>
      <w:t xml:space="preserve">Stran </w:t>
    </w:r>
    <w:r w:rsidR="00AE1553">
      <w:rPr>
        <w:lang w:val="sl-SI"/>
      </w:rPr>
      <w:fldChar w:fldCharType="begin"/>
    </w:r>
    <w:r w:rsidR="00A905B2">
      <w:rPr>
        <w:lang w:val="sl-SI"/>
      </w:rPr>
      <w:instrText xml:space="preserve"> PAGE </w:instrText>
    </w:r>
    <w:r w:rsidR="00AE1553">
      <w:rPr>
        <w:lang w:val="sl-SI"/>
      </w:rPr>
      <w:fldChar w:fldCharType="separate"/>
    </w:r>
    <w:r>
      <w:rPr>
        <w:noProof/>
        <w:lang w:val="sl-SI"/>
      </w:rPr>
      <w:t>1</w:t>
    </w:r>
    <w:r w:rsidR="00AE1553">
      <w:rPr>
        <w:lang w:val="sl-SI"/>
      </w:rPr>
      <w:fldChar w:fldCharType="end"/>
    </w:r>
    <w:r w:rsidR="00A905B2">
      <w:rPr>
        <w:lang w:val="sl-SI"/>
      </w:rPr>
      <w:t xml:space="preserve"> od </w:t>
    </w:r>
    <w:r w:rsidR="00AE1553">
      <w:rPr>
        <w:lang w:val="sl-SI"/>
      </w:rPr>
      <w:fldChar w:fldCharType="begin"/>
    </w:r>
    <w:r w:rsidR="00A905B2">
      <w:rPr>
        <w:lang w:val="sl-SI"/>
      </w:rPr>
      <w:instrText xml:space="preserve"> NUMPAGES  </w:instrText>
    </w:r>
    <w:r w:rsidR="00AE1553">
      <w:rPr>
        <w:lang w:val="sl-SI"/>
      </w:rPr>
      <w:fldChar w:fldCharType="separate"/>
    </w:r>
    <w:r>
      <w:rPr>
        <w:noProof/>
        <w:lang w:val="sl-SI"/>
      </w:rPr>
      <w:t>7</w:t>
    </w:r>
    <w:r w:rsidR="00AE1553">
      <w:rPr>
        <w:lang w:val="sl-SI"/>
      </w:rPr>
      <w:fldChar w:fldCharType="end"/>
    </w:r>
  </w:p>
  <w:p w:rsidR="00A905B2" w:rsidRPr="008416F2" w:rsidRDefault="00A905B2" w:rsidP="002569D1">
    <w:pPr>
      <w:rPr>
        <w:lang w:val="sl-SI"/>
      </w:rPr>
    </w:pPr>
    <w:r>
      <w:rPr>
        <w:lang w:val="sl-SI"/>
      </w:rPr>
      <w:t>Klemenšek</w:t>
    </w:r>
  </w:p>
  <w:p w:rsidR="00A905B2" w:rsidRDefault="00A905B2">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1" w:rsidRDefault="00093EB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43" w:rsidRDefault="00036143" w:rsidP="00A905B2">
      <w:pPr>
        <w:spacing w:before="0"/>
      </w:pPr>
      <w:r>
        <w:separator/>
      </w:r>
    </w:p>
  </w:footnote>
  <w:footnote w:type="continuationSeparator" w:id="1">
    <w:p w:rsidR="00036143" w:rsidRDefault="00036143" w:rsidP="00A905B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1" w:rsidRDefault="00093EB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1" w:rsidRDefault="00093EB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1" w:rsidRDefault="00093EB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C78"/>
    <w:multiLevelType w:val="multilevel"/>
    <w:tmpl w:val="4D8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228D8"/>
    <w:multiLevelType w:val="multilevel"/>
    <w:tmpl w:val="311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C0E08"/>
    <w:multiLevelType w:val="multilevel"/>
    <w:tmpl w:val="F89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F2ACD"/>
    <w:multiLevelType w:val="multilevel"/>
    <w:tmpl w:val="86A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E4D2B"/>
    <w:multiLevelType w:val="multilevel"/>
    <w:tmpl w:val="681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0275E"/>
    <w:multiLevelType w:val="multilevel"/>
    <w:tmpl w:val="D31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70051"/>
    <w:multiLevelType w:val="multilevel"/>
    <w:tmpl w:val="C36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F7377"/>
    <w:multiLevelType w:val="multilevel"/>
    <w:tmpl w:val="F7C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694D6E4C"/>
    <w:multiLevelType w:val="multilevel"/>
    <w:tmpl w:val="2B7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C5825"/>
    <w:multiLevelType w:val="multilevel"/>
    <w:tmpl w:val="AABA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B25DF"/>
    <w:multiLevelType w:val="multilevel"/>
    <w:tmpl w:val="410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3519E"/>
    <w:multiLevelType w:val="multilevel"/>
    <w:tmpl w:val="A4B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14C28"/>
    <w:multiLevelType w:val="multilevel"/>
    <w:tmpl w:val="D68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
  </w:num>
  <w:num w:numId="12">
    <w:abstractNumId w:val="11"/>
  </w:num>
  <w:num w:numId="13">
    <w:abstractNumId w:val="3"/>
  </w:num>
  <w:num w:numId="14">
    <w:abstractNumId w:val="2"/>
  </w:num>
  <w:num w:numId="15">
    <w:abstractNumId w:val="9"/>
  </w:num>
  <w:num w:numId="16">
    <w:abstractNumId w:val="10"/>
  </w:num>
  <w:num w:numId="17">
    <w:abstractNumId w:val="4"/>
  </w:num>
  <w:num w:numId="18">
    <w:abstractNumId w:val="7"/>
  </w:num>
  <w:num w:numId="19">
    <w:abstractNumId w:val="5"/>
  </w:num>
  <w:num w:numId="20">
    <w:abstractNumId w:val="0"/>
  </w:num>
  <w:num w:numId="21">
    <w:abstractNumId w:val="12"/>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4132"/>
    <w:rsid w:val="00026F08"/>
    <w:rsid w:val="00036143"/>
    <w:rsid w:val="0007396F"/>
    <w:rsid w:val="00090917"/>
    <w:rsid w:val="00093EB1"/>
    <w:rsid w:val="000F36A2"/>
    <w:rsid w:val="001235F0"/>
    <w:rsid w:val="00142A23"/>
    <w:rsid w:val="0023192B"/>
    <w:rsid w:val="00234ED7"/>
    <w:rsid w:val="002569D1"/>
    <w:rsid w:val="00354034"/>
    <w:rsid w:val="003B6130"/>
    <w:rsid w:val="003C33A7"/>
    <w:rsid w:val="003D4B26"/>
    <w:rsid w:val="00535A71"/>
    <w:rsid w:val="005A5726"/>
    <w:rsid w:val="005D5270"/>
    <w:rsid w:val="00627877"/>
    <w:rsid w:val="00635288"/>
    <w:rsid w:val="0065305D"/>
    <w:rsid w:val="006666D5"/>
    <w:rsid w:val="006939ED"/>
    <w:rsid w:val="00754132"/>
    <w:rsid w:val="00866BBE"/>
    <w:rsid w:val="0087333C"/>
    <w:rsid w:val="009C2AAA"/>
    <w:rsid w:val="00A8777D"/>
    <w:rsid w:val="00A905B2"/>
    <w:rsid w:val="00A91AFB"/>
    <w:rsid w:val="00AC11CD"/>
    <w:rsid w:val="00AE1553"/>
    <w:rsid w:val="00B500DC"/>
    <w:rsid w:val="00BD707C"/>
    <w:rsid w:val="00BE5E75"/>
    <w:rsid w:val="00CA26E3"/>
    <w:rsid w:val="00D245B9"/>
    <w:rsid w:val="00D80979"/>
    <w:rsid w:val="00DC12D6"/>
    <w:rsid w:val="00DF1770"/>
    <w:rsid w:val="00E40E0D"/>
    <w:rsid w:val="00E96F63"/>
    <w:rsid w:val="00EC249B"/>
    <w:rsid w:val="00EE1EBB"/>
    <w:rsid w:val="00F242E3"/>
    <w:rsid w:val="00F306D5"/>
    <w:rsid w:val="00FA423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Navadensplet">
    <w:name w:val="Normal (Web)"/>
    <w:basedOn w:val="Navaden"/>
    <w:uiPriority w:val="99"/>
    <w:semiHidden/>
    <w:unhideWhenUsed/>
    <w:rsid w:val="00754132"/>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754132"/>
    <w:rPr>
      <w:color w:val="0000FF"/>
      <w:u w:val="single"/>
    </w:rPr>
  </w:style>
  <w:style w:type="paragraph" w:styleId="Besedilooblaka">
    <w:name w:val="Balloon Text"/>
    <w:basedOn w:val="Navaden"/>
    <w:link w:val="BesedilooblakaZnak"/>
    <w:uiPriority w:val="99"/>
    <w:semiHidden/>
    <w:unhideWhenUsed/>
    <w:rsid w:val="0075413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4132"/>
    <w:rPr>
      <w:rFonts w:ascii="Tahoma" w:hAnsi="Tahoma" w:cs="Tahoma"/>
      <w:sz w:val="16"/>
      <w:szCs w:val="16"/>
    </w:rPr>
  </w:style>
  <w:style w:type="paragraph" w:styleId="Glava">
    <w:name w:val="header"/>
    <w:basedOn w:val="Navaden"/>
    <w:link w:val="GlavaZnak"/>
    <w:uiPriority w:val="99"/>
    <w:semiHidden/>
    <w:unhideWhenUsed/>
    <w:rsid w:val="00A905B2"/>
    <w:pPr>
      <w:tabs>
        <w:tab w:val="center" w:pos="4536"/>
        <w:tab w:val="right" w:pos="9072"/>
      </w:tabs>
    </w:pPr>
  </w:style>
  <w:style w:type="character" w:customStyle="1" w:styleId="GlavaZnak">
    <w:name w:val="Glava Znak"/>
    <w:basedOn w:val="Privzetapisavaodstavka"/>
    <w:link w:val="Glava"/>
    <w:uiPriority w:val="99"/>
    <w:semiHidden/>
    <w:rsid w:val="00A905B2"/>
    <w:rPr>
      <w:rFonts w:ascii="Arial" w:hAnsi="Arial" w:cs="Arial"/>
      <w:sz w:val="18"/>
      <w:szCs w:val="18"/>
      <w:lang w:val="en-US" w:eastAsia="en-US" w:bidi="en-US"/>
    </w:rPr>
  </w:style>
  <w:style w:type="paragraph" w:styleId="Noga">
    <w:name w:val="footer"/>
    <w:basedOn w:val="Navaden"/>
    <w:link w:val="NogaZnak"/>
    <w:uiPriority w:val="99"/>
    <w:semiHidden/>
    <w:unhideWhenUsed/>
    <w:rsid w:val="00A905B2"/>
    <w:pPr>
      <w:tabs>
        <w:tab w:val="center" w:pos="4536"/>
        <w:tab w:val="right" w:pos="9072"/>
      </w:tabs>
    </w:pPr>
  </w:style>
  <w:style w:type="character" w:customStyle="1" w:styleId="NogaZnak">
    <w:name w:val="Noga Znak"/>
    <w:basedOn w:val="Privzetapisavaodstavka"/>
    <w:link w:val="Noga"/>
    <w:uiPriority w:val="99"/>
    <w:semiHidden/>
    <w:rsid w:val="00A905B2"/>
    <w:rPr>
      <w:rFonts w:ascii="Arial" w:hAnsi="Arial" w:cs="Arial"/>
      <w:sz w:val="18"/>
      <w:szCs w:val="18"/>
      <w:lang w:val="en-US" w:eastAsia="en-US" w:bidi="en-US"/>
    </w:rPr>
  </w:style>
  <w:style w:type="character" w:styleId="SledenaHiperpovezava">
    <w:name w:val="FollowedHyperlink"/>
    <w:basedOn w:val="Privzetapisavaodstavka"/>
    <w:uiPriority w:val="99"/>
    <w:semiHidden/>
    <w:unhideWhenUsed/>
    <w:rsid w:val="000F36A2"/>
    <w:rPr>
      <w:color w:val="800080"/>
      <w:u w:val="single"/>
    </w:rPr>
  </w:style>
</w:styles>
</file>

<file path=word/webSettings.xml><?xml version="1.0" encoding="utf-8"?>
<w:webSettings xmlns:r="http://schemas.openxmlformats.org/officeDocument/2006/relationships" xmlns:w="http://schemas.openxmlformats.org/wordprocessingml/2006/main">
  <w:divs>
    <w:div w:id="67270584">
      <w:bodyDiv w:val="1"/>
      <w:marLeft w:val="0"/>
      <w:marRight w:val="0"/>
      <w:marTop w:val="0"/>
      <w:marBottom w:val="0"/>
      <w:divBdr>
        <w:top w:val="none" w:sz="0" w:space="0" w:color="auto"/>
        <w:left w:val="none" w:sz="0" w:space="0" w:color="auto"/>
        <w:bottom w:val="none" w:sz="0" w:space="0" w:color="auto"/>
        <w:right w:val="none" w:sz="0" w:space="0" w:color="auto"/>
      </w:divBdr>
    </w:div>
    <w:div w:id="120536712">
      <w:bodyDiv w:val="1"/>
      <w:marLeft w:val="0"/>
      <w:marRight w:val="0"/>
      <w:marTop w:val="0"/>
      <w:marBottom w:val="0"/>
      <w:divBdr>
        <w:top w:val="none" w:sz="0" w:space="0" w:color="auto"/>
        <w:left w:val="none" w:sz="0" w:space="0" w:color="auto"/>
        <w:bottom w:val="none" w:sz="0" w:space="0" w:color="auto"/>
        <w:right w:val="none" w:sz="0" w:space="0" w:color="auto"/>
      </w:divBdr>
      <w:divsChild>
        <w:div w:id="199558715">
          <w:marLeft w:val="0"/>
          <w:marRight w:val="0"/>
          <w:marTop w:val="0"/>
          <w:marBottom w:val="0"/>
          <w:divBdr>
            <w:top w:val="none" w:sz="0" w:space="0" w:color="auto"/>
            <w:left w:val="none" w:sz="0" w:space="0" w:color="auto"/>
            <w:bottom w:val="none" w:sz="0" w:space="0" w:color="auto"/>
            <w:right w:val="none" w:sz="0" w:space="0" w:color="auto"/>
          </w:divBdr>
          <w:divsChild>
            <w:div w:id="824316012">
              <w:marLeft w:val="0"/>
              <w:marRight w:val="0"/>
              <w:marTop w:val="0"/>
              <w:marBottom w:val="0"/>
              <w:divBdr>
                <w:top w:val="none" w:sz="0" w:space="0" w:color="auto"/>
                <w:left w:val="none" w:sz="0" w:space="0" w:color="auto"/>
                <w:bottom w:val="none" w:sz="0" w:space="0" w:color="auto"/>
                <w:right w:val="none" w:sz="0" w:space="0" w:color="auto"/>
              </w:divBdr>
              <w:divsChild>
                <w:div w:id="2784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4271">
      <w:bodyDiv w:val="1"/>
      <w:marLeft w:val="0"/>
      <w:marRight w:val="0"/>
      <w:marTop w:val="0"/>
      <w:marBottom w:val="0"/>
      <w:divBdr>
        <w:top w:val="none" w:sz="0" w:space="0" w:color="auto"/>
        <w:left w:val="none" w:sz="0" w:space="0" w:color="auto"/>
        <w:bottom w:val="none" w:sz="0" w:space="0" w:color="auto"/>
        <w:right w:val="none" w:sz="0" w:space="0" w:color="auto"/>
      </w:divBdr>
    </w:div>
    <w:div w:id="494539158">
      <w:bodyDiv w:val="1"/>
      <w:marLeft w:val="0"/>
      <w:marRight w:val="0"/>
      <w:marTop w:val="0"/>
      <w:marBottom w:val="0"/>
      <w:divBdr>
        <w:top w:val="none" w:sz="0" w:space="0" w:color="auto"/>
        <w:left w:val="none" w:sz="0" w:space="0" w:color="auto"/>
        <w:bottom w:val="none" w:sz="0" w:space="0" w:color="auto"/>
        <w:right w:val="none" w:sz="0" w:space="0" w:color="auto"/>
      </w:divBdr>
    </w:div>
    <w:div w:id="605966697">
      <w:bodyDiv w:val="1"/>
      <w:marLeft w:val="0"/>
      <w:marRight w:val="0"/>
      <w:marTop w:val="0"/>
      <w:marBottom w:val="0"/>
      <w:divBdr>
        <w:top w:val="none" w:sz="0" w:space="0" w:color="auto"/>
        <w:left w:val="none" w:sz="0" w:space="0" w:color="auto"/>
        <w:bottom w:val="none" w:sz="0" w:space="0" w:color="auto"/>
        <w:right w:val="none" w:sz="0" w:space="0" w:color="auto"/>
      </w:divBdr>
    </w:div>
    <w:div w:id="732193172">
      <w:bodyDiv w:val="1"/>
      <w:marLeft w:val="0"/>
      <w:marRight w:val="0"/>
      <w:marTop w:val="0"/>
      <w:marBottom w:val="0"/>
      <w:divBdr>
        <w:top w:val="none" w:sz="0" w:space="0" w:color="auto"/>
        <w:left w:val="none" w:sz="0" w:space="0" w:color="auto"/>
        <w:bottom w:val="none" w:sz="0" w:space="0" w:color="auto"/>
        <w:right w:val="none" w:sz="0" w:space="0" w:color="auto"/>
      </w:divBdr>
    </w:div>
    <w:div w:id="804738569">
      <w:bodyDiv w:val="1"/>
      <w:marLeft w:val="0"/>
      <w:marRight w:val="0"/>
      <w:marTop w:val="0"/>
      <w:marBottom w:val="0"/>
      <w:divBdr>
        <w:top w:val="none" w:sz="0" w:space="0" w:color="auto"/>
        <w:left w:val="none" w:sz="0" w:space="0" w:color="auto"/>
        <w:bottom w:val="none" w:sz="0" w:space="0" w:color="auto"/>
        <w:right w:val="none" w:sz="0" w:space="0" w:color="auto"/>
      </w:divBdr>
    </w:div>
    <w:div w:id="812404621">
      <w:bodyDiv w:val="1"/>
      <w:marLeft w:val="0"/>
      <w:marRight w:val="0"/>
      <w:marTop w:val="0"/>
      <w:marBottom w:val="0"/>
      <w:divBdr>
        <w:top w:val="none" w:sz="0" w:space="0" w:color="auto"/>
        <w:left w:val="none" w:sz="0" w:space="0" w:color="auto"/>
        <w:bottom w:val="none" w:sz="0" w:space="0" w:color="auto"/>
        <w:right w:val="none" w:sz="0" w:space="0" w:color="auto"/>
      </w:divBdr>
    </w:div>
    <w:div w:id="1026446939">
      <w:bodyDiv w:val="1"/>
      <w:marLeft w:val="0"/>
      <w:marRight w:val="0"/>
      <w:marTop w:val="0"/>
      <w:marBottom w:val="0"/>
      <w:divBdr>
        <w:top w:val="none" w:sz="0" w:space="0" w:color="auto"/>
        <w:left w:val="none" w:sz="0" w:space="0" w:color="auto"/>
        <w:bottom w:val="none" w:sz="0" w:space="0" w:color="auto"/>
        <w:right w:val="none" w:sz="0" w:space="0" w:color="auto"/>
      </w:divBdr>
    </w:div>
    <w:div w:id="1035812799">
      <w:bodyDiv w:val="1"/>
      <w:marLeft w:val="0"/>
      <w:marRight w:val="0"/>
      <w:marTop w:val="0"/>
      <w:marBottom w:val="0"/>
      <w:divBdr>
        <w:top w:val="none" w:sz="0" w:space="0" w:color="auto"/>
        <w:left w:val="none" w:sz="0" w:space="0" w:color="auto"/>
        <w:bottom w:val="none" w:sz="0" w:space="0" w:color="auto"/>
        <w:right w:val="none" w:sz="0" w:space="0" w:color="auto"/>
      </w:divBdr>
    </w:div>
    <w:div w:id="1103457209">
      <w:bodyDiv w:val="1"/>
      <w:marLeft w:val="0"/>
      <w:marRight w:val="0"/>
      <w:marTop w:val="0"/>
      <w:marBottom w:val="0"/>
      <w:divBdr>
        <w:top w:val="none" w:sz="0" w:space="0" w:color="auto"/>
        <w:left w:val="none" w:sz="0" w:space="0" w:color="auto"/>
        <w:bottom w:val="none" w:sz="0" w:space="0" w:color="auto"/>
        <w:right w:val="none" w:sz="0" w:space="0" w:color="auto"/>
      </w:divBdr>
    </w:div>
    <w:div w:id="1234240546">
      <w:bodyDiv w:val="1"/>
      <w:marLeft w:val="0"/>
      <w:marRight w:val="0"/>
      <w:marTop w:val="0"/>
      <w:marBottom w:val="0"/>
      <w:divBdr>
        <w:top w:val="none" w:sz="0" w:space="0" w:color="auto"/>
        <w:left w:val="none" w:sz="0" w:space="0" w:color="auto"/>
        <w:bottom w:val="none" w:sz="0" w:space="0" w:color="auto"/>
        <w:right w:val="none" w:sz="0" w:space="0" w:color="auto"/>
      </w:divBdr>
    </w:div>
    <w:div w:id="1496994059">
      <w:bodyDiv w:val="1"/>
      <w:marLeft w:val="0"/>
      <w:marRight w:val="0"/>
      <w:marTop w:val="0"/>
      <w:marBottom w:val="0"/>
      <w:divBdr>
        <w:top w:val="none" w:sz="0" w:space="0" w:color="auto"/>
        <w:left w:val="none" w:sz="0" w:space="0" w:color="auto"/>
        <w:bottom w:val="none" w:sz="0" w:space="0" w:color="auto"/>
        <w:right w:val="none" w:sz="0" w:space="0" w:color="auto"/>
      </w:divBdr>
    </w:div>
    <w:div w:id="1808279060">
      <w:bodyDiv w:val="1"/>
      <w:marLeft w:val="0"/>
      <w:marRight w:val="0"/>
      <w:marTop w:val="0"/>
      <w:marBottom w:val="0"/>
      <w:divBdr>
        <w:top w:val="none" w:sz="0" w:space="0" w:color="auto"/>
        <w:left w:val="none" w:sz="0" w:space="0" w:color="auto"/>
        <w:bottom w:val="none" w:sz="0" w:space="0" w:color="auto"/>
        <w:right w:val="none" w:sz="0" w:space="0" w:color="auto"/>
      </w:divBdr>
    </w:div>
    <w:div w:id="1864710832">
      <w:bodyDiv w:val="1"/>
      <w:marLeft w:val="0"/>
      <w:marRight w:val="0"/>
      <w:marTop w:val="0"/>
      <w:marBottom w:val="0"/>
      <w:divBdr>
        <w:top w:val="none" w:sz="0" w:space="0" w:color="auto"/>
        <w:left w:val="none" w:sz="0" w:space="0" w:color="auto"/>
        <w:bottom w:val="none" w:sz="0" w:space="0" w:color="auto"/>
        <w:right w:val="none" w:sz="0" w:space="0" w:color="auto"/>
      </w:divBdr>
    </w:div>
    <w:div w:id="1886063096">
      <w:bodyDiv w:val="1"/>
      <w:marLeft w:val="0"/>
      <w:marRight w:val="0"/>
      <w:marTop w:val="0"/>
      <w:marBottom w:val="0"/>
      <w:divBdr>
        <w:top w:val="none" w:sz="0" w:space="0" w:color="auto"/>
        <w:left w:val="none" w:sz="0" w:space="0" w:color="auto"/>
        <w:bottom w:val="none" w:sz="0" w:space="0" w:color="auto"/>
        <w:right w:val="none" w:sz="0" w:space="0" w:color="auto"/>
      </w:divBdr>
    </w:div>
    <w:div w:id="1947343612">
      <w:bodyDiv w:val="1"/>
      <w:marLeft w:val="0"/>
      <w:marRight w:val="0"/>
      <w:marTop w:val="0"/>
      <w:marBottom w:val="0"/>
      <w:divBdr>
        <w:top w:val="none" w:sz="0" w:space="0" w:color="auto"/>
        <w:left w:val="none" w:sz="0" w:space="0" w:color="auto"/>
        <w:bottom w:val="none" w:sz="0" w:space="0" w:color="auto"/>
        <w:right w:val="none" w:sz="0" w:space="0" w:color="auto"/>
      </w:divBdr>
      <w:divsChild>
        <w:div w:id="3186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07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9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93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41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18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24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934500">
      <w:bodyDiv w:val="1"/>
      <w:marLeft w:val="0"/>
      <w:marRight w:val="0"/>
      <w:marTop w:val="0"/>
      <w:marBottom w:val="0"/>
      <w:divBdr>
        <w:top w:val="none" w:sz="0" w:space="0" w:color="auto"/>
        <w:left w:val="none" w:sz="0" w:space="0" w:color="auto"/>
        <w:bottom w:val="none" w:sz="0" w:space="0" w:color="auto"/>
        <w:right w:val="none" w:sz="0" w:space="0" w:color="auto"/>
      </w:divBdr>
    </w:div>
    <w:div w:id="2117476270">
      <w:bodyDiv w:val="1"/>
      <w:marLeft w:val="0"/>
      <w:marRight w:val="0"/>
      <w:marTop w:val="0"/>
      <w:marBottom w:val="0"/>
      <w:divBdr>
        <w:top w:val="none" w:sz="0" w:space="0" w:color="auto"/>
        <w:left w:val="none" w:sz="0" w:space="0" w:color="auto"/>
        <w:bottom w:val="none" w:sz="0" w:space="0" w:color="auto"/>
        <w:right w:val="none" w:sz="0" w:space="0" w:color="auto"/>
      </w:divBdr>
    </w:div>
    <w:div w:id="21310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381</Words>
  <Characters>2173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2549</CharactersWithSpaces>
  <SharedDoc>false</SharedDoc>
  <HLinks>
    <vt:vector size="192" baseType="variant">
      <vt:variant>
        <vt:i4>6815846</vt:i4>
      </vt:variant>
      <vt:variant>
        <vt:i4>93</vt:i4>
      </vt:variant>
      <vt:variant>
        <vt:i4>0</vt:i4>
      </vt:variant>
      <vt:variant>
        <vt:i4>5</vt:i4>
      </vt:variant>
      <vt:variant>
        <vt:lpwstr>http://sl.wikipedia.org/w/index.php?title=Skladi%C5%A1%C4%8De&amp;action=edit&amp;redlink=1</vt:lpwstr>
      </vt:variant>
      <vt:variant>
        <vt:lpwstr/>
      </vt:variant>
      <vt:variant>
        <vt:i4>2162722</vt:i4>
      </vt:variant>
      <vt:variant>
        <vt:i4>90</vt:i4>
      </vt:variant>
      <vt:variant>
        <vt:i4>0</vt:i4>
      </vt:variant>
      <vt:variant>
        <vt:i4>5</vt:i4>
      </vt:variant>
      <vt:variant>
        <vt:lpwstr>http://sl.wikipedia.org/w/index.php?title=Vrtljaj&amp;action=edit&amp;redlink=1</vt:lpwstr>
      </vt:variant>
      <vt:variant>
        <vt:lpwstr/>
      </vt:variant>
      <vt:variant>
        <vt:i4>1441869</vt:i4>
      </vt:variant>
      <vt:variant>
        <vt:i4>87</vt:i4>
      </vt:variant>
      <vt:variant>
        <vt:i4>0</vt:i4>
      </vt:variant>
      <vt:variant>
        <vt:i4>5</vt:i4>
      </vt:variant>
      <vt:variant>
        <vt:lpwstr>http://sl.wikipedia.org/wiki/%C5%A0tevilo</vt:lpwstr>
      </vt:variant>
      <vt:variant>
        <vt:lpwstr/>
      </vt:variant>
      <vt:variant>
        <vt:i4>1376347</vt:i4>
      </vt:variant>
      <vt:variant>
        <vt:i4>84</vt:i4>
      </vt:variant>
      <vt:variant>
        <vt:i4>0</vt:i4>
      </vt:variant>
      <vt:variant>
        <vt:i4>5</vt:i4>
      </vt:variant>
      <vt:variant>
        <vt:lpwstr>http://sl.wikipedia.org/wiki/Obdelovanec</vt:lpwstr>
      </vt:variant>
      <vt:variant>
        <vt:lpwstr/>
      </vt:variant>
      <vt:variant>
        <vt:i4>7340086</vt:i4>
      </vt:variant>
      <vt:variant>
        <vt:i4>81</vt:i4>
      </vt:variant>
      <vt:variant>
        <vt:i4>0</vt:i4>
      </vt:variant>
      <vt:variant>
        <vt:i4>5</vt:i4>
      </vt:variant>
      <vt:variant>
        <vt:lpwstr>http://sl.wikipedia.org/wiki/Zaporedje</vt:lpwstr>
      </vt:variant>
      <vt:variant>
        <vt:lpwstr/>
      </vt:variant>
      <vt:variant>
        <vt:i4>852047</vt:i4>
      </vt:variant>
      <vt:variant>
        <vt:i4>78</vt:i4>
      </vt:variant>
      <vt:variant>
        <vt:i4>0</vt:i4>
      </vt:variant>
      <vt:variant>
        <vt:i4>5</vt:i4>
      </vt:variant>
      <vt:variant>
        <vt:lpwstr>http://sl.wikipedia.org/w/index.php?title=Povrtalo&amp;action=edit&amp;redlink=1</vt:lpwstr>
      </vt:variant>
      <vt:variant>
        <vt:lpwstr/>
      </vt:variant>
      <vt:variant>
        <vt:i4>3801124</vt:i4>
      </vt:variant>
      <vt:variant>
        <vt:i4>75</vt:i4>
      </vt:variant>
      <vt:variant>
        <vt:i4>0</vt:i4>
      </vt:variant>
      <vt:variant>
        <vt:i4>5</vt:i4>
      </vt:variant>
      <vt:variant>
        <vt:lpwstr>http://sl.wikipedia.org/w/index.php?title=Grezilo&amp;action=edit&amp;redlink=1</vt:lpwstr>
      </vt:variant>
      <vt:variant>
        <vt:lpwstr/>
      </vt:variant>
      <vt:variant>
        <vt:i4>8257570</vt:i4>
      </vt:variant>
      <vt:variant>
        <vt:i4>72</vt:i4>
      </vt:variant>
      <vt:variant>
        <vt:i4>0</vt:i4>
      </vt:variant>
      <vt:variant>
        <vt:i4>5</vt:i4>
      </vt:variant>
      <vt:variant>
        <vt:lpwstr>http://sl.wikipedia.org/w/index.php?title=Sveder&amp;action=edit&amp;redlink=1</vt:lpwstr>
      </vt:variant>
      <vt:variant>
        <vt:lpwstr/>
      </vt:variant>
      <vt:variant>
        <vt:i4>589870</vt:i4>
      </vt:variant>
      <vt:variant>
        <vt:i4>69</vt:i4>
      </vt:variant>
      <vt:variant>
        <vt:i4>0</vt:i4>
      </vt:variant>
      <vt:variant>
        <vt:i4>5</vt:i4>
      </vt:variant>
      <vt:variant>
        <vt:lpwstr>http://sl.wikipedia.org/w/index.php?title=Stru%C5%BEni_no%C5%BE&amp;action=edit&amp;redlink=1</vt:lpwstr>
      </vt:variant>
      <vt:variant>
        <vt:lpwstr/>
      </vt:variant>
      <vt:variant>
        <vt:i4>6488097</vt:i4>
      </vt:variant>
      <vt:variant>
        <vt:i4>66</vt:i4>
      </vt:variant>
      <vt:variant>
        <vt:i4>0</vt:i4>
      </vt:variant>
      <vt:variant>
        <vt:i4>5</vt:i4>
      </vt:variant>
      <vt:variant>
        <vt:lpwstr>http://sl.wikipedia.org/wiki/Orodje</vt:lpwstr>
      </vt:variant>
      <vt:variant>
        <vt:lpwstr/>
      </vt:variant>
      <vt:variant>
        <vt:i4>1376347</vt:i4>
      </vt:variant>
      <vt:variant>
        <vt:i4>63</vt:i4>
      </vt:variant>
      <vt:variant>
        <vt:i4>0</vt:i4>
      </vt:variant>
      <vt:variant>
        <vt:i4>5</vt:i4>
      </vt:variant>
      <vt:variant>
        <vt:lpwstr>http://sl.wikipedia.org/wiki/Obdelovanec</vt:lpwstr>
      </vt:variant>
      <vt:variant>
        <vt:lpwstr/>
      </vt:variant>
      <vt:variant>
        <vt:i4>1638464</vt:i4>
      </vt:variant>
      <vt:variant>
        <vt:i4>60</vt:i4>
      </vt:variant>
      <vt:variant>
        <vt:i4>0</vt:i4>
      </vt:variant>
      <vt:variant>
        <vt:i4>5</vt:i4>
      </vt:variant>
      <vt:variant>
        <vt:lpwstr>http://sl.wikipedia.org/w/index.php?title=Obdelava&amp;action=edit&amp;redlink=1</vt:lpwstr>
      </vt:variant>
      <vt:variant>
        <vt:lpwstr/>
      </vt:variant>
      <vt:variant>
        <vt:i4>7798908</vt:i4>
      </vt:variant>
      <vt:variant>
        <vt:i4>57</vt:i4>
      </vt:variant>
      <vt:variant>
        <vt:i4>0</vt:i4>
      </vt:variant>
      <vt:variant>
        <vt:i4>5</vt:i4>
      </vt:variant>
      <vt:variant>
        <vt:lpwstr>http://sl.wikipedia.org/wiki/Stru%C5%BEnica</vt:lpwstr>
      </vt:variant>
      <vt:variant>
        <vt:lpwstr/>
      </vt:variant>
      <vt:variant>
        <vt:i4>5505034</vt:i4>
      </vt:variant>
      <vt:variant>
        <vt:i4>54</vt:i4>
      </vt:variant>
      <vt:variant>
        <vt:i4>0</vt:i4>
      </vt:variant>
      <vt:variant>
        <vt:i4>5</vt:i4>
      </vt:variant>
      <vt:variant>
        <vt:lpwstr>http://www2.sts.si/arhiv/tehno/struzenje/st77.htm</vt:lpwstr>
      </vt:variant>
      <vt:variant>
        <vt:lpwstr/>
      </vt:variant>
      <vt:variant>
        <vt:i4>5505035</vt:i4>
      </vt:variant>
      <vt:variant>
        <vt:i4>51</vt:i4>
      </vt:variant>
      <vt:variant>
        <vt:i4>0</vt:i4>
      </vt:variant>
      <vt:variant>
        <vt:i4>5</vt:i4>
      </vt:variant>
      <vt:variant>
        <vt:lpwstr>http://www2.sts.si/arhiv/tehno/struzenje/st76.htm</vt:lpwstr>
      </vt:variant>
      <vt:variant>
        <vt:lpwstr/>
      </vt:variant>
      <vt:variant>
        <vt:i4>5505032</vt:i4>
      </vt:variant>
      <vt:variant>
        <vt:i4>48</vt:i4>
      </vt:variant>
      <vt:variant>
        <vt:i4>0</vt:i4>
      </vt:variant>
      <vt:variant>
        <vt:i4>5</vt:i4>
      </vt:variant>
      <vt:variant>
        <vt:lpwstr>http://www2.sts.si/arhiv/tehno/struzenje/st75.htm</vt:lpwstr>
      </vt:variant>
      <vt:variant>
        <vt:lpwstr/>
      </vt:variant>
      <vt:variant>
        <vt:i4>5505033</vt:i4>
      </vt:variant>
      <vt:variant>
        <vt:i4>45</vt:i4>
      </vt:variant>
      <vt:variant>
        <vt:i4>0</vt:i4>
      </vt:variant>
      <vt:variant>
        <vt:i4>5</vt:i4>
      </vt:variant>
      <vt:variant>
        <vt:lpwstr>http://www2.sts.si/arhiv/tehno/struzenje/st74.htm</vt:lpwstr>
      </vt:variant>
      <vt:variant>
        <vt:lpwstr/>
      </vt:variant>
      <vt:variant>
        <vt:i4>5505038</vt:i4>
      </vt:variant>
      <vt:variant>
        <vt:i4>42</vt:i4>
      </vt:variant>
      <vt:variant>
        <vt:i4>0</vt:i4>
      </vt:variant>
      <vt:variant>
        <vt:i4>5</vt:i4>
      </vt:variant>
      <vt:variant>
        <vt:lpwstr>http://www2.sts.si/arhiv/tehno/struzenje/st73.htm</vt:lpwstr>
      </vt:variant>
      <vt:variant>
        <vt:lpwstr/>
      </vt:variant>
      <vt:variant>
        <vt:i4>5505039</vt:i4>
      </vt:variant>
      <vt:variant>
        <vt:i4>39</vt:i4>
      </vt:variant>
      <vt:variant>
        <vt:i4>0</vt:i4>
      </vt:variant>
      <vt:variant>
        <vt:i4>5</vt:i4>
      </vt:variant>
      <vt:variant>
        <vt:lpwstr>http://www2.sts.si/arhiv/tehno/struzenje/st72.htm</vt:lpwstr>
      </vt:variant>
      <vt:variant>
        <vt:lpwstr/>
      </vt:variant>
      <vt:variant>
        <vt:i4>5505036</vt:i4>
      </vt:variant>
      <vt:variant>
        <vt:i4>36</vt:i4>
      </vt:variant>
      <vt:variant>
        <vt:i4>0</vt:i4>
      </vt:variant>
      <vt:variant>
        <vt:i4>5</vt:i4>
      </vt:variant>
      <vt:variant>
        <vt:lpwstr>http://www2.sts.si/arhiv/tehno/struzenje/st71.htm</vt:lpwstr>
      </vt:variant>
      <vt:variant>
        <vt:lpwstr/>
      </vt:variant>
      <vt:variant>
        <vt:i4>7536678</vt:i4>
      </vt:variant>
      <vt:variant>
        <vt:i4>33</vt:i4>
      </vt:variant>
      <vt:variant>
        <vt:i4>0</vt:i4>
      </vt:variant>
      <vt:variant>
        <vt:i4>5</vt:i4>
      </vt:variant>
      <vt:variant>
        <vt:lpwstr>http://www2.sts.si/arhiv/tehno/struzenje/co.htm</vt:lpwstr>
      </vt:variant>
      <vt:variant>
        <vt:lpwstr/>
      </vt:variant>
      <vt:variant>
        <vt:i4>3735649</vt:i4>
      </vt:variant>
      <vt:variant>
        <vt:i4>30</vt:i4>
      </vt:variant>
      <vt:variant>
        <vt:i4>0</vt:i4>
      </vt:variant>
      <vt:variant>
        <vt:i4>5</vt:i4>
      </vt:variant>
      <vt:variant>
        <vt:lpwstr>http://www2.sts.si/arhiv/tehno/struzenje/knuth.htm</vt:lpwstr>
      </vt:variant>
      <vt:variant>
        <vt:lpwstr/>
      </vt:variant>
      <vt:variant>
        <vt:i4>5373965</vt:i4>
      </vt:variant>
      <vt:variant>
        <vt:i4>27</vt:i4>
      </vt:variant>
      <vt:variant>
        <vt:i4>0</vt:i4>
      </vt:variant>
      <vt:variant>
        <vt:i4>5</vt:i4>
      </vt:variant>
      <vt:variant>
        <vt:lpwstr>http://www2.sts.si/arhiv/tehno/struzenje/st10.htm</vt:lpwstr>
      </vt:variant>
      <vt:variant>
        <vt:lpwstr/>
      </vt:variant>
      <vt:variant>
        <vt:i4>5373964</vt:i4>
      </vt:variant>
      <vt:variant>
        <vt:i4>24</vt:i4>
      </vt:variant>
      <vt:variant>
        <vt:i4>0</vt:i4>
      </vt:variant>
      <vt:variant>
        <vt:i4>5</vt:i4>
      </vt:variant>
      <vt:variant>
        <vt:lpwstr>http://www2.sts.si/arhiv/tehno/struzenje/st11.htm</vt:lpwstr>
      </vt:variant>
      <vt:variant>
        <vt:lpwstr/>
      </vt:variant>
      <vt:variant>
        <vt:i4>327695</vt:i4>
      </vt:variant>
      <vt:variant>
        <vt:i4>21</vt:i4>
      </vt:variant>
      <vt:variant>
        <vt:i4>0</vt:i4>
      </vt:variant>
      <vt:variant>
        <vt:i4>5</vt:i4>
      </vt:variant>
      <vt:variant>
        <vt:lpwstr>http://www2.sts.si/arhiv/tehno/struzenje/st9.htm</vt:lpwstr>
      </vt:variant>
      <vt:variant>
        <vt:lpwstr/>
      </vt:variant>
      <vt:variant>
        <vt:i4>262159</vt:i4>
      </vt:variant>
      <vt:variant>
        <vt:i4>18</vt:i4>
      </vt:variant>
      <vt:variant>
        <vt:i4>0</vt:i4>
      </vt:variant>
      <vt:variant>
        <vt:i4>5</vt:i4>
      </vt:variant>
      <vt:variant>
        <vt:lpwstr>http://www2.sts.si/arhiv/tehno/struzenje/st8.htm</vt:lpwstr>
      </vt:variant>
      <vt:variant>
        <vt:lpwstr/>
      </vt:variant>
      <vt:variant>
        <vt:i4>720911</vt:i4>
      </vt:variant>
      <vt:variant>
        <vt:i4>15</vt:i4>
      </vt:variant>
      <vt:variant>
        <vt:i4>0</vt:i4>
      </vt:variant>
      <vt:variant>
        <vt:i4>5</vt:i4>
      </vt:variant>
      <vt:variant>
        <vt:lpwstr>http://www2.sts.si/arhiv/tehno/struzenje/st7.htm</vt:lpwstr>
      </vt:variant>
      <vt:variant>
        <vt:lpwstr/>
      </vt:variant>
      <vt:variant>
        <vt:i4>655375</vt:i4>
      </vt:variant>
      <vt:variant>
        <vt:i4>12</vt:i4>
      </vt:variant>
      <vt:variant>
        <vt:i4>0</vt:i4>
      </vt:variant>
      <vt:variant>
        <vt:i4>5</vt:i4>
      </vt:variant>
      <vt:variant>
        <vt:lpwstr>http://www2.sts.si/arhiv/tehno/struzenje/st6.htm</vt:lpwstr>
      </vt:variant>
      <vt:variant>
        <vt:lpwstr/>
      </vt:variant>
      <vt:variant>
        <vt:i4>589839</vt:i4>
      </vt:variant>
      <vt:variant>
        <vt:i4>9</vt:i4>
      </vt:variant>
      <vt:variant>
        <vt:i4>0</vt:i4>
      </vt:variant>
      <vt:variant>
        <vt:i4>5</vt:i4>
      </vt:variant>
      <vt:variant>
        <vt:lpwstr>http://www2.sts.si/arhiv/tehno/struzenje/st5.htm</vt:lpwstr>
      </vt:variant>
      <vt:variant>
        <vt:lpwstr/>
      </vt:variant>
      <vt:variant>
        <vt:i4>524303</vt:i4>
      </vt:variant>
      <vt:variant>
        <vt:i4>6</vt:i4>
      </vt:variant>
      <vt:variant>
        <vt:i4>0</vt:i4>
      </vt:variant>
      <vt:variant>
        <vt:i4>5</vt:i4>
      </vt:variant>
      <vt:variant>
        <vt:lpwstr>http://www2.sts.si/arhiv/tehno/struzenje/st4.htm</vt:lpwstr>
      </vt:variant>
      <vt:variant>
        <vt:lpwstr/>
      </vt:variant>
      <vt:variant>
        <vt:i4>983055</vt:i4>
      </vt:variant>
      <vt:variant>
        <vt:i4>3</vt:i4>
      </vt:variant>
      <vt:variant>
        <vt:i4>0</vt:i4>
      </vt:variant>
      <vt:variant>
        <vt:i4>5</vt:i4>
      </vt:variant>
      <vt:variant>
        <vt:lpwstr>http://www2.sts.si/arhiv/tehno/struzenje/st3.htm</vt:lpwstr>
      </vt:variant>
      <vt:variant>
        <vt:lpwstr/>
      </vt:variant>
      <vt:variant>
        <vt:i4>917519</vt:i4>
      </vt:variant>
      <vt:variant>
        <vt:i4>0</vt:i4>
      </vt:variant>
      <vt:variant>
        <vt:i4>0</vt:i4>
      </vt:variant>
      <vt:variant>
        <vt:i4>5</vt:i4>
      </vt:variant>
      <vt:variant>
        <vt:lpwstr>http://www2.sts.si/arhiv/tehno/struzenje/st2.htm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5</cp:revision>
  <dcterms:created xsi:type="dcterms:W3CDTF">2009-12-25T10:11:00Z</dcterms:created>
  <dcterms:modified xsi:type="dcterms:W3CDTF">2012-01-16T15:36:00Z</dcterms:modified>
</cp:coreProperties>
</file>