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0A" w:rsidRPr="00B24378" w:rsidRDefault="004A4333" w:rsidP="00196985">
      <w:pPr>
        <w:pStyle w:val="Navadensplet"/>
        <w:rPr>
          <w:rFonts w:ascii="Arial" w:hAnsi="Arial" w:cs="Arial"/>
          <w:b/>
          <w:bCs/>
          <w:sz w:val="32"/>
          <w:szCs w:val="32"/>
        </w:rPr>
      </w:pPr>
      <w:r w:rsidRPr="00B24378">
        <w:rPr>
          <w:rFonts w:ascii="Arial" w:hAnsi="Arial" w:cs="Arial"/>
          <w:b/>
          <w:bCs/>
          <w:sz w:val="32"/>
          <w:szCs w:val="32"/>
        </w:rPr>
        <w:t>4.</w:t>
      </w:r>
      <w:r w:rsidR="00716BC4">
        <w:rPr>
          <w:rFonts w:ascii="Arial" w:hAnsi="Arial" w:cs="Arial"/>
          <w:b/>
          <w:bCs/>
          <w:sz w:val="32"/>
          <w:szCs w:val="32"/>
        </w:rPr>
        <w:t>1</w:t>
      </w:r>
      <w:r w:rsidRPr="00B24378">
        <w:rPr>
          <w:rFonts w:ascii="Arial" w:hAnsi="Arial" w:cs="Arial"/>
          <w:b/>
          <w:bCs/>
          <w:sz w:val="32"/>
          <w:szCs w:val="32"/>
        </w:rPr>
        <w:t>.1</w:t>
      </w:r>
      <w:r w:rsidR="00D1380A" w:rsidRPr="00B24378">
        <w:rPr>
          <w:rFonts w:ascii="Arial" w:hAnsi="Arial" w:cs="Arial"/>
          <w:b/>
          <w:bCs/>
          <w:sz w:val="32"/>
          <w:szCs w:val="32"/>
        </w:rPr>
        <w:t xml:space="preserve"> </w:t>
      </w:r>
      <w:r w:rsidRPr="00B24378">
        <w:rPr>
          <w:rFonts w:ascii="Arial" w:hAnsi="Arial" w:cs="Arial"/>
          <w:b/>
          <w:bCs/>
          <w:sz w:val="32"/>
          <w:szCs w:val="32"/>
        </w:rPr>
        <w:tab/>
        <w:t>TERMIČNA OBDELAVA JEKEL</w:t>
      </w:r>
    </w:p>
    <w:p w:rsidR="00C26F0E" w:rsidRPr="00B24378" w:rsidRDefault="003473D9" w:rsidP="00C26F0E">
      <w:pPr>
        <w:tabs>
          <w:tab w:val="left" w:pos="1695"/>
        </w:tabs>
        <w:rPr>
          <w:b/>
          <w:sz w:val="24"/>
          <w:szCs w:val="24"/>
          <w:lang w:val="sl-SI" w:eastAsia="sl-SI" w:bidi="ar-SA"/>
        </w:rPr>
      </w:pPr>
      <w:r w:rsidRPr="00B24378">
        <w:rPr>
          <w:b/>
          <w:sz w:val="24"/>
          <w:szCs w:val="24"/>
          <w:lang w:val="sl-SI" w:eastAsia="sl-SI" w:bidi="ar-SA"/>
        </w:rPr>
        <w:t>NASLOV</w:t>
      </w:r>
    </w:p>
    <w:p w:rsidR="004A4333" w:rsidRPr="004A4333" w:rsidRDefault="004A4333" w:rsidP="004A4333">
      <w:pPr>
        <w:spacing w:before="0"/>
        <w:ind w:left="0" w:firstLine="0"/>
        <w:rPr>
          <w:rFonts w:eastAsia="Times New Roman"/>
          <w:sz w:val="24"/>
          <w:szCs w:val="24"/>
          <w:lang w:val="sl-SI" w:eastAsia="sl-SI" w:bidi="ar-SA"/>
        </w:rPr>
      </w:pPr>
      <w:r w:rsidRPr="004A4333">
        <w:rPr>
          <w:rFonts w:eastAsia="Times New Roman"/>
          <w:sz w:val="24"/>
          <w:szCs w:val="24"/>
          <w:lang w:val="sl-SI" w:eastAsia="sl-SI" w:bidi="ar-SA"/>
        </w:rPr>
        <w:t>Termična obdelava jekel je postopek, pri katerem s spreminjanjem temperature spreminjamo lastnosti materiala. Pomembno vlogo pri tem igra tudi čas, zato te spremembe prikazujemo s T - t (temperatura - čas) diagramom.</w:t>
      </w:r>
      <w:r w:rsidRPr="004A4333">
        <w:rPr>
          <w:rFonts w:eastAsia="Times New Roman"/>
          <w:sz w:val="24"/>
          <w:szCs w:val="24"/>
          <w:lang w:val="sl-SI" w:eastAsia="sl-SI" w:bidi="ar-SA"/>
        </w:rPr>
        <w:br/>
      </w:r>
      <w:r w:rsidRPr="004A4333">
        <w:rPr>
          <w:rFonts w:eastAsia="Times New Roman"/>
          <w:sz w:val="24"/>
          <w:szCs w:val="24"/>
          <w:lang w:val="sl-SI" w:eastAsia="sl-SI" w:bidi="ar-SA"/>
        </w:rPr>
        <w:br/>
        <w:t>Vzroki za spremembe v materialu, kot posledica sprememb temperature, so naslednji:</w:t>
      </w:r>
    </w:p>
    <w:p w:rsidR="004A4333" w:rsidRPr="004A4333" w:rsidRDefault="004A4333" w:rsidP="004A4333">
      <w:pPr>
        <w:numPr>
          <w:ilvl w:val="0"/>
          <w:numId w:val="12"/>
        </w:numPr>
        <w:spacing w:before="100" w:beforeAutospacing="1" w:after="100" w:afterAutospacing="1"/>
        <w:rPr>
          <w:rFonts w:eastAsia="Times New Roman"/>
          <w:sz w:val="24"/>
          <w:szCs w:val="24"/>
          <w:lang w:val="sl-SI" w:eastAsia="sl-SI" w:bidi="ar-SA"/>
        </w:rPr>
      </w:pPr>
      <w:r w:rsidRPr="004A4333">
        <w:rPr>
          <w:rFonts w:eastAsia="Times New Roman"/>
          <w:sz w:val="24"/>
          <w:szCs w:val="24"/>
          <w:lang w:val="sl-SI" w:eastAsia="sl-SI" w:bidi="ar-SA"/>
        </w:rPr>
        <w:t>nekatere snovi imajo pri različnih temperaturah različne kristalne rešetke;</w:t>
      </w:r>
    </w:p>
    <w:p w:rsidR="004A4333" w:rsidRPr="004A4333" w:rsidRDefault="004A4333" w:rsidP="004A4333">
      <w:pPr>
        <w:numPr>
          <w:ilvl w:val="0"/>
          <w:numId w:val="12"/>
        </w:numPr>
        <w:spacing w:before="100" w:beforeAutospacing="1" w:after="100" w:afterAutospacing="1"/>
        <w:rPr>
          <w:rFonts w:eastAsia="Times New Roman"/>
          <w:sz w:val="24"/>
          <w:szCs w:val="24"/>
          <w:lang w:val="sl-SI" w:eastAsia="sl-SI" w:bidi="ar-SA"/>
        </w:rPr>
      </w:pPr>
      <w:r w:rsidRPr="004A4333">
        <w:rPr>
          <w:rFonts w:eastAsia="Times New Roman"/>
          <w:sz w:val="24"/>
          <w:szCs w:val="24"/>
          <w:lang w:val="sl-SI" w:eastAsia="sl-SI" w:bidi="ar-SA"/>
        </w:rPr>
        <w:t>v zlitinah s spreminjajočo se topnostjo v trdnem stanju, se s temperaturo spreminja stopnja nasičenosti;</w:t>
      </w:r>
    </w:p>
    <w:p w:rsidR="004A4333" w:rsidRPr="004A4333" w:rsidRDefault="004A4333" w:rsidP="004A4333">
      <w:pPr>
        <w:numPr>
          <w:ilvl w:val="0"/>
          <w:numId w:val="12"/>
        </w:numPr>
        <w:spacing w:before="100" w:beforeAutospacing="1" w:after="100" w:afterAutospacing="1"/>
        <w:rPr>
          <w:rFonts w:eastAsia="Times New Roman"/>
          <w:sz w:val="24"/>
          <w:szCs w:val="24"/>
          <w:lang w:val="sl-SI" w:eastAsia="sl-SI" w:bidi="ar-SA"/>
        </w:rPr>
      </w:pPr>
      <w:r w:rsidRPr="004A4333">
        <w:rPr>
          <w:rFonts w:eastAsia="Times New Roman"/>
          <w:sz w:val="24"/>
          <w:szCs w:val="24"/>
          <w:lang w:val="sl-SI" w:eastAsia="sl-SI" w:bidi="ar-SA"/>
        </w:rPr>
        <w:t>pri višjih temperaturah laže poteka difuzija;</w:t>
      </w:r>
    </w:p>
    <w:p w:rsidR="004A4333" w:rsidRPr="004A4333" w:rsidRDefault="004A4333" w:rsidP="004A4333">
      <w:pPr>
        <w:numPr>
          <w:ilvl w:val="0"/>
          <w:numId w:val="12"/>
        </w:numPr>
        <w:spacing w:before="100" w:beforeAutospacing="1" w:after="100" w:afterAutospacing="1"/>
        <w:rPr>
          <w:rFonts w:eastAsia="Times New Roman"/>
          <w:sz w:val="24"/>
          <w:szCs w:val="24"/>
          <w:lang w:val="sl-SI" w:eastAsia="sl-SI" w:bidi="ar-SA"/>
        </w:rPr>
      </w:pPr>
      <w:r w:rsidRPr="004A4333">
        <w:rPr>
          <w:rFonts w:eastAsia="Times New Roman"/>
          <w:sz w:val="24"/>
          <w:szCs w:val="24"/>
          <w:lang w:val="sl-SI" w:eastAsia="sl-SI" w:bidi="ar-SA"/>
        </w:rPr>
        <w:t>pri višjih temperaturah rastejo kristalna zrna in struktura postaja bolj groba.</w:t>
      </w:r>
    </w:p>
    <w:p w:rsidR="00855DAE" w:rsidRPr="004E092A" w:rsidRDefault="004A4333" w:rsidP="00855DAE">
      <w:pPr>
        <w:ind w:hanging="432"/>
        <w:rPr>
          <w:lang w:val="sl-SI"/>
        </w:rPr>
      </w:pPr>
      <w:r w:rsidRPr="00B24378">
        <w:rPr>
          <w:rFonts w:eastAsia="Times New Roman"/>
          <w:sz w:val="24"/>
          <w:szCs w:val="24"/>
          <w:lang w:val="sl-SI" w:eastAsia="sl-SI" w:bidi="ar-SA"/>
        </w:rPr>
        <w:br/>
      </w:r>
      <w:r w:rsidRPr="00B24378">
        <w:rPr>
          <w:rFonts w:eastAsia="Times New Roman"/>
          <w:b/>
          <w:bCs/>
          <w:sz w:val="24"/>
          <w:szCs w:val="24"/>
          <w:lang w:val="sl-SI" w:eastAsia="sl-SI" w:bidi="ar-SA"/>
        </w:rPr>
        <w:t>DIFUZIJSKO ŽARJENJE</w:t>
      </w:r>
      <w:r w:rsidRPr="00B24378">
        <w:rPr>
          <w:rFonts w:eastAsia="Times New Roman"/>
          <w:sz w:val="24"/>
          <w:szCs w:val="24"/>
          <w:lang w:val="sl-SI" w:eastAsia="sl-SI" w:bidi="ar-SA"/>
        </w:rPr>
        <w:br/>
      </w:r>
      <w:r w:rsidRPr="00B24378">
        <w:rPr>
          <w:rFonts w:eastAsia="Times New Roman"/>
          <w:sz w:val="24"/>
          <w:szCs w:val="24"/>
          <w:lang w:val="sl-SI" w:eastAsia="sl-SI" w:bidi="ar-SA"/>
        </w:rPr>
        <w:br/>
        <w:t>S tem žarjenjem popravljamo kemično sestavo ulitkov.</w:t>
      </w:r>
      <w:r w:rsidRPr="00B24378">
        <w:rPr>
          <w:rFonts w:eastAsia="Times New Roman"/>
          <w:sz w:val="24"/>
          <w:szCs w:val="24"/>
          <w:lang w:val="sl-SI" w:eastAsia="sl-SI" w:bidi="ar-SA"/>
        </w:rPr>
        <w:br/>
        <w:t xml:space="preserve">Žarjenje poteka pri visokih temperaturah, med 1100 in 1300 </w:t>
      </w:r>
      <w:proofErr w:type="spellStart"/>
      <w:r w:rsidR="004B4338" w:rsidRPr="004B4338">
        <w:rPr>
          <w:rFonts w:eastAsia="Times New Roman"/>
          <w:sz w:val="24"/>
          <w:szCs w:val="24"/>
          <w:vertAlign w:val="superscript"/>
          <w:lang w:val="sl-SI" w:eastAsia="sl-SI" w:bidi="ar-SA"/>
        </w:rPr>
        <w:t>o</w:t>
      </w:r>
      <w:r w:rsidRPr="00B24378">
        <w:rPr>
          <w:rFonts w:eastAsia="Times New Roman"/>
          <w:sz w:val="24"/>
          <w:szCs w:val="24"/>
          <w:lang w:val="sl-SI" w:eastAsia="sl-SI" w:bidi="ar-SA"/>
        </w:rPr>
        <w:t>C</w:t>
      </w:r>
      <w:proofErr w:type="spellEnd"/>
      <w:r w:rsidRPr="00B24378">
        <w:rPr>
          <w:rFonts w:eastAsia="Times New Roman"/>
          <w:sz w:val="24"/>
          <w:szCs w:val="24"/>
          <w:lang w:val="sl-SI" w:eastAsia="sl-SI" w:bidi="ar-SA"/>
        </w:rPr>
        <w:t>.</w:t>
      </w:r>
      <w:r w:rsidRPr="00B24378">
        <w:rPr>
          <w:rFonts w:eastAsia="Times New Roman"/>
          <w:sz w:val="24"/>
          <w:szCs w:val="24"/>
          <w:lang w:val="sl-SI" w:eastAsia="sl-SI" w:bidi="ar-SA"/>
        </w:rPr>
        <w:br/>
        <w:t>Po difuzijskem žarjenju dobimo izdelke enakomerne kemične sestave z grobo zrnato strukturo in debelo oksidno plastjo.</w:t>
      </w: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noProof/>
          <w:sz w:val="24"/>
          <w:szCs w:val="24"/>
          <w:lang w:val="sl-SI" w:eastAsia="sl-SI" w:bidi="ar-SA"/>
        </w:rPr>
        <w:drawing>
          <wp:inline distT="0" distB="0" distL="0" distR="0">
            <wp:extent cx="2847975" cy="1638300"/>
            <wp:effectExtent l="19050" t="0" r="9525" b="0"/>
            <wp:docPr id="1" name="Slika 1" descr="termicna obdelava difuzijsko zarj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cna obdelava difuzijsko zarjenje"/>
                    <pic:cNvPicPr>
                      <a:picLocks noChangeAspect="1" noChangeArrowheads="1"/>
                    </pic:cNvPicPr>
                  </pic:nvPicPr>
                  <pic:blipFill>
                    <a:blip r:embed="rId7"/>
                    <a:srcRect/>
                    <a:stretch>
                      <a:fillRect/>
                    </a:stretch>
                  </pic:blipFill>
                  <pic:spPr bwMode="auto">
                    <a:xfrm>
                      <a:off x="0" y="0"/>
                      <a:ext cx="2847975" cy="1638300"/>
                    </a:xfrm>
                    <a:prstGeom prst="rect">
                      <a:avLst/>
                    </a:prstGeom>
                    <a:noFill/>
                    <a:ln w="9525">
                      <a:noFill/>
                      <a:miter lim="800000"/>
                      <a:headEnd/>
                      <a:tailEnd/>
                    </a:ln>
                  </pic:spPr>
                </pic:pic>
              </a:graphicData>
            </a:graphic>
          </wp:inline>
        </w:drawing>
      </w: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b/>
          <w:bCs/>
          <w:sz w:val="24"/>
          <w:szCs w:val="24"/>
          <w:lang w:val="sl-SI" w:eastAsia="sl-SI" w:bidi="ar-SA"/>
        </w:rPr>
        <w:t>NORMALIZACIJSKO ŽARJENJE</w:t>
      </w:r>
      <w:r w:rsidRPr="00B24378">
        <w:rPr>
          <w:rFonts w:eastAsia="Times New Roman"/>
          <w:sz w:val="24"/>
          <w:szCs w:val="24"/>
          <w:lang w:val="sl-SI" w:eastAsia="sl-SI" w:bidi="ar-SA"/>
        </w:rPr>
        <w:br/>
      </w:r>
      <w:r w:rsidRPr="00B24378">
        <w:rPr>
          <w:rFonts w:eastAsia="Times New Roman"/>
          <w:sz w:val="24"/>
          <w:szCs w:val="24"/>
          <w:lang w:val="sl-SI" w:eastAsia="sl-SI" w:bidi="ar-SA"/>
        </w:rPr>
        <w:br/>
        <w:t>S tem žarjenjem popravljamo strukturo, predvsem pa želimo zmanjšati velikosti zrn.</w:t>
      </w:r>
      <w:r w:rsidRPr="00B24378">
        <w:rPr>
          <w:rFonts w:eastAsia="Times New Roman"/>
          <w:sz w:val="24"/>
          <w:szCs w:val="24"/>
          <w:lang w:val="sl-SI" w:eastAsia="sl-SI" w:bidi="ar-SA"/>
        </w:rPr>
        <w:br/>
        <w:t xml:space="preserve">Pri tehnoloških postopkih, kot so valjanje, kovanje, litje, varjenje, se </w:t>
      </w:r>
      <w:r w:rsidR="004E092A" w:rsidRPr="00B24378">
        <w:rPr>
          <w:rFonts w:eastAsia="Times New Roman"/>
          <w:sz w:val="24"/>
          <w:szCs w:val="24"/>
          <w:lang w:val="sl-SI" w:eastAsia="sl-SI" w:bidi="ar-SA"/>
        </w:rPr>
        <w:t xml:space="preserve">namreč </w:t>
      </w:r>
      <w:r w:rsidRPr="00B24378">
        <w:rPr>
          <w:rFonts w:eastAsia="Times New Roman"/>
          <w:sz w:val="24"/>
          <w:szCs w:val="24"/>
          <w:lang w:val="sl-SI" w:eastAsia="sl-SI" w:bidi="ar-SA"/>
        </w:rPr>
        <w:t>tvori vlaknata in usmerjena struktura.</w:t>
      </w:r>
      <w:r w:rsidRPr="00B24378">
        <w:rPr>
          <w:rFonts w:eastAsia="Times New Roman"/>
          <w:sz w:val="24"/>
          <w:szCs w:val="24"/>
          <w:lang w:val="sl-SI" w:eastAsia="sl-SI" w:bidi="ar-SA"/>
        </w:rPr>
        <w:br/>
        <w:t xml:space="preserve">Z </w:t>
      </w:r>
      <w:proofErr w:type="spellStart"/>
      <w:r w:rsidRPr="00B24378">
        <w:rPr>
          <w:rFonts w:eastAsia="Times New Roman"/>
          <w:sz w:val="24"/>
          <w:szCs w:val="24"/>
          <w:lang w:val="sl-SI" w:eastAsia="sl-SI" w:bidi="ar-SA"/>
        </w:rPr>
        <w:t>normalizacijskim</w:t>
      </w:r>
      <w:proofErr w:type="spellEnd"/>
      <w:r w:rsidRPr="00B24378">
        <w:rPr>
          <w:rFonts w:eastAsia="Times New Roman"/>
          <w:sz w:val="24"/>
          <w:szCs w:val="24"/>
          <w:lang w:val="sl-SI" w:eastAsia="sl-SI" w:bidi="ar-SA"/>
        </w:rPr>
        <w:t xml:space="preserve"> žarjenjem dobimo fino zrnato strukturo.</w:t>
      </w:r>
      <w:r w:rsidRPr="00B24378">
        <w:rPr>
          <w:rFonts w:eastAsia="Times New Roman"/>
          <w:sz w:val="24"/>
          <w:szCs w:val="24"/>
          <w:lang w:val="sl-SI" w:eastAsia="sl-SI" w:bidi="ar-SA"/>
        </w:rPr>
        <w:br/>
        <w:t xml:space="preserve">S segrevanjem moramo priti v </w:t>
      </w:r>
      <w:proofErr w:type="spellStart"/>
      <w:r w:rsidRPr="00B24378">
        <w:rPr>
          <w:rFonts w:eastAsia="Times New Roman"/>
          <w:sz w:val="24"/>
          <w:szCs w:val="24"/>
          <w:lang w:val="sl-SI" w:eastAsia="sl-SI" w:bidi="ar-SA"/>
        </w:rPr>
        <w:t>avstenitno</w:t>
      </w:r>
      <w:proofErr w:type="spellEnd"/>
      <w:r w:rsidRPr="00B24378">
        <w:rPr>
          <w:rFonts w:eastAsia="Times New Roman"/>
          <w:sz w:val="24"/>
          <w:szCs w:val="24"/>
          <w:lang w:val="sl-SI" w:eastAsia="sl-SI" w:bidi="ar-SA"/>
        </w:rPr>
        <w:t xml:space="preserve"> področje in tu zadržati 5 - 10 min. </w:t>
      </w: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noProof/>
          <w:sz w:val="24"/>
          <w:szCs w:val="24"/>
          <w:lang w:val="sl-SI" w:eastAsia="sl-SI" w:bidi="ar-SA"/>
        </w:rPr>
        <w:drawing>
          <wp:inline distT="0" distB="0" distL="0" distR="0">
            <wp:extent cx="2771775" cy="1638300"/>
            <wp:effectExtent l="19050" t="0" r="9525" b="0"/>
            <wp:docPr id="2" name="Slika 2" descr="termicna obdelava normalizacijsko zarj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icna obdelava normalizacijsko zarjenje"/>
                    <pic:cNvPicPr>
                      <a:picLocks noChangeAspect="1" noChangeArrowheads="1"/>
                    </pic:cNvPicPr>
                  </pic:nvPicPr>
                  <pic:blipFill>
                    <a:blip r:embed="rId8"/>
                    <a:srcRect/>
                    <a:stretch>
                      <a:fillRect/>
                    </a:stretch>
                  </pic:blipFill>
                  <pic:spPr bwMode="auto">
                    <a:xfrm>
                      <a:off x="0" y="0"/>
                      <a:ext cx="2771775" cy="1638300"/>
                    </a:xfrm>
                    <a:prstGeom prst="rect">
                      <a:avLst/>
                    </a:prstGeom>
                    <a:noFill/>
                    <a:ln w="9525">
                      <a:noFill/>
                      <a:miter lim="800000"/>
                      <a:headEnd/>
                      <a:tailEnd/>
                    </a:ln>
                  </pic:spPr>
                </pic:pic>
              </a:graphicData>
            </a:graphic>
          </wp:inline>
        </w:drawing>
      </w:r>
      <w:r w:rsidRPr="00B24378">
        <w:rPr>
          <w:rFonts w:eastAsia="Times New Roman"/>
          <w:sz w:val="24"/>
          <w:szCs w:val="24"/>
          <w:lang w:val="sl-SI" w:eastAsia="sl-SI" w:bidi="ar-SA"/>
        </w:rPr>
        <w:br/>
      </w:r>
      <w:r w:rsidR="002357B6" w:rsidRPr="002357B6">
        <w:rPr>
          <w:rFonts w:eastAsia="Times New Roman"/>
          <w:noProof/>
          <w:sz w:val="24"/>
          <w:szCs w:val="24"/>
          <w:lang w:val="sl-SI" w:eastAsia="sl-SI" w:bidi="ar-SA"/>
        </w:rPr>
        <w:lastRenderedPageBreak/>
        <w:drawing>
          <wp:inline distT="0" distB="0" distL="0" distR="0">
            <wp:extent cx="2752725" cy="2588655"/>
            <wp:effectExtent l="19050" t="0" r="9525" b="0"/>
            <wp:docPr id="5"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756920" cy="2592600"/>
                    </a:xfrm>
                    <a:prstGeom prst="rect">
                      <a:avLst/>
                    </a:prstGeom>
                    <a:noFill/>
                    <a:ln w="9525">
                      <a:noFill/>
                      <a:miter lim="800000"/>
                      <a:headEnd/>
                      <a:tailEnd/>
                    </a:ln>
                  </pic:spPr>
                </pic:pic>
              </a:graphicData>
            </a:graphic>
          </wp:inline>
        </w:drawing>
      </w:r>
      <w:r w:rsidR="002357B6">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b/>
          <w:bCs/>
          <w:sz w:val="24"/>
          <w:szCs w:val="24"/>
          <w:lang w:val="sl-SI" w:eastAsia="sl-SI" w:bidi="ar-SA"/>
        </w:rPr>
        <w:t>ŽARJENJE NA MEHKO</w:t>
      </w:r>
      <w:r w:rsidRPr="00B24378">
        <w:rPr>
          <w:rFonts w:eastAsia="Times New Roman"/>
          <w:sz w:val="24"/>
          <w:szCs w:val="24"/>
          <w:lang w:val="sl-SI" w:eastAsia="sl-SI" w:bidi="ar-SA"/>
        </w:rPr>
        <w:br/>
      </w:r>
      <w:r w:rsidRPr="00B24378">
        <w:rPr>
          <w:rFonts w:eastAsia="Times New Roman"/>
          <w:sz w:val="24"/>
          <w:szCs w:val="24"/>
          <w:lang w:val="sl-SI" w:eastAsia="sl-SI" w:bidi="ar-SA"/>
        </w:rPr>
        <w:br/>
        <w:t>Pri tem postopku želimo doseči stanje jekla z najmanjšo trdoto, predvsem zato, da bi ga čim lažje mehansko obdelali.</w:t>
      </w:r>
      <w:r w:rsidRPr="00B24378">
        <w:rPr>
          <w:rFonts w:eastAsia="Times New Roman"/>
          <w:sz w:val="24"/>
          <w:szCs w:val="24"/>
          <w:lang w:val="sl-SI" w:eastAsia="sl-SI" w:bidi="ar-SA"/>
        </w:rPr>
        <w:br/>
        <w:t xml:space="preserve">Končno stanje je praviloma zrnati perlit - to so okroglasti delci </w:t>
      </w:r>
      <w:proofErr w:type="spellStart"/>
      <w:r w:rsidRPr="00B24378">
        <w:rPr>
          <w:rFonts w:eastAsia="Times New Roman"/>
          <w:sz w:val="24"/>
          <w:szCs w:val="24"/>
          <w:lang w:val="sl-SI" w:eastAsia="sl-SI" w:bidi="ar-SA"/>
        </w:rPr>
        <w:t>cementita</w:t>
      </w:r>
      <w:proofErr w:type="spellEnd"/>
      <w:r w:rsidRPr="00B24378">
        <w:rPr>
          <w:rFonts w:eastAsia="Times New Roman"/>
          <w:sz w:val="24"/>
          <w:szCs w:val="24"/>
          <w:lang w:val="sl-SI" w:eastAsia="sl-SI" w:bidi="ar-SA"/>
        </w:rPr>
        <w:t xml:space="preserve"> v feritni osnovi.</w:t>
      </w: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noProof/>
          <w:sz w:val="24"/>
          <w:szCs w:val="24"/>
          <w:lang w:val="sl-SI" w:eastAsia="sl-SI" w:bidi="ar-SA"/>
        </w:rPr>
        <w:drawing>
          <wp:inline distT="0" distB="0" distL="0" distR="0">
            <wp:extent cx="2752725" cy="1638300"/>
            <wp:effectExtent l="19050" t="0" r="9525" b="0"/>
            <wp:docPr id="3" name="Slika 3" descr="termicna obdelava zarjenje na meh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icna obdelava zarjenje na mehko"/>
                    <pic:cNvPicPr>
                      <a:picLocks noChangeAspect="1" noChangeArrowheads="1"/>
                    </pic:cNvPicPr>
                  </pic:nvPicPr>
                  <pic:blipFill>
                    <a:blip r:embed="rId10"/>
                    <a:srcRect/>
                    <a:stretch>
                      <a:fillRect/>
                    </a:stretch>
                  </pic:blipFill>
                  <pic:spPr bwMode="auto">
                    <a:xfrm>
                      <a:off x="0" y="0"/>
                      <a:ext cx="2752725" cy="1638300"/>
                    </a:xfrm>
                    <a:prstGeom prst="rect">
                      <a:avLst/>
                    </a:prstGeom>
                    <a:noFill/>
                    <a:ln w="9525">
                      <a:noFill/>
                      <a:miter lim="800000"/>
                      <a:headEnd/>
                      <a:tailEnd/>
                    </a:ln>
                  </pic:spPr>
                </pic:pic>
              </a:graphicData>
            </a:graphic>
          </wp:inline>
        </w:drawing>
      </w:r>
      <w:r w:rsidR="00390CA1">
        <w:rPr>
          <w:rFonts w:eastAsia="Times New Roman"/>
          <w:sz w:val="24"/>
          <w:szCs w:val="24"/>
          <w:lang w:val="sl-SI" w:eastAsia="sl-SI" w:bidi="ar-SA"/>
        </w:rPr>
        <w:br/>
      </w:r>
      <w:r w:rsidR="002357B6">
        <w:rPr>
          <w:rFonts w:eastAsia="Times New Roman"/>
          <w:sz w:val="24"/>
          <w:szCs w:val="24"/>
          <w:lang w:val="sl-SI" w:eastAsia="sl-SI" w:bidi="ar-SA"/>
        </w:rPr>
        <w:br/>
      </w:r>
      <w:r w:rsidR="002357B6" w:rsidRPr="002357B6">
        <w:rPr>
          <w:rFonts w:eastAsia="Times New Roman"/>
          <w:noProof/>
          <w:sz w:val="24"/>
          <w:szCs w:val="24"/>
          <w:lang w:val="sl-SI" w:eastAsia="sl-SI" w:bidi="ar-SA"/>
        </w:rPr>
        <w:drawing>
          <wp:inline distT="0" distB="0" distL="0" distR="0">
            <wp:extent cx="3429000" cy="2145157"/>
            <wp:effectExtent l="1905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429000" cy="2145157"/>
                    </a:xfrm>
                    <a:prstGeom prst="rect">
                      <a:avLst/>
                    </a:prstGeom>
                    <a:noFill/>
                    <a:ln w="9525">
                      <a:noFill/>
                      <a:miter lim="800000"/>
                      <a:headEnd/>
                      <a:tailEnd/>
                    </a:ln>
                  </pic:spPr>
                </pic:pic>
              </a:graphicData>
            </a:graphic>
          </wp:inline>
        </w:drawing>
      </w:r>
      <w:r w:rsidR="002357B6" w:rsidRPr="002357B6">
        <w:rPr>
          <w:rFonts w:eastAsia="Times New Roman"/>
          <w:noProof/>
          <w:sz w:val="24"/>
          <w:szCs w:val="24"/>
          <w:lang w:val="sl-SI" w:eastAsia="sl-SI" w:bidi="ar-SA"/>
        </w:rPr>
        <w:drawing>
          <wp:inline distT="0" distB="0" distL="0" distR="0">
            <wp:extent cx="2333625" cy="1874250"/>
            <wp:effectExtent l="1905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334395" cy="1874869"/>
                    </a:xfrm>
                    <a:prstGeom prst="rect">
                      <a:avLst/>
                    </a:prstGeom>
                    <a:noFill/>
                    <a:ln w="9525">
                      <a:noFill/>
                      <a:miter lim="800000"/>
                      <a:headEnd/>
                      <a:tailEnd/>
                    </a:ln>
                  </pic:spPr>
                </pic:pic>
              </a:graphicData>
            </a:graphic>
          </wp:inline>
        </w:drawing>
      </w: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b/>
          <w:bCs/>
          <w:sz w:val="24"/>
          <w:szCs w:val="24"/>
          <w:lang w:val="sl-SI" w:eastAsia="sl-SI" w:bidi="ar-SA"/>
        </w:rPr>
        <w:t>REKRISTALIZACIJSKO ŽARJENJE</w:t>
      </w:r>
      <w:r w:rsidRPr="00B24378">
        <w:rPr>
          <w:rFonts w:eastAsia="Times New Roman"/>
          <w:sz w:val="24"/>
          <w:szCs w:val="24"/>
          <w:lang w:val="sl-SI" w:eastAsia="sl-SI" w:bidi="ar-SA"/>
        </w:rPr>
        <w:br/>
      </w:r>
      <w:r w:rsidRPr="00B24378">
        <w:rPr>
          <w:rFonts w:eastAsia="Times New Roman"/>
          <w:sz w:val="24"/>
          <w:szCs w:val="24"/>
          <w:lang w:val="sl-SI" w:eastAsia="sl-SI" w:bidi="ar-SA"/>
        </w:rPr>
        <w:br/>
      </w:r>
      <w:proofErr w:type="spellStart"/>
      <w:r w:rsidRPr="00B24378">
        <w:rPr>
          <w:rFonts w:eastAsia="Times New Roman"/>
          <w:sz w:val="24"/>
          <w:szCs w:val="24"/>
          <w:lang w:val="sl-SI" w:eastAsia="sl-SI" w:bidi="ar-SA"/>
        </w:rPr>
        <w:t>Rekristalizacijsko</w:t>
      </w:r>
      <w:proofErr w:type="spellEnd"/>
      <w:r w:rsidRPr="00B24378">
        <w:rPr>
          <w:rFonts w:eastAsia="Times New Roman"/>
          <w:sz w:val="24"/>
          <w:szCs w:val="24"/>
          <w:lang w:val="sl-SI" w:eastAsia="sl-SI" w:bidi="ar-SA"/>
        </w:rPr>
        <w:t xml:space="preserve"> žarjenje je uporabno po tehnoloških postopkih, kjer se jeklo zelo utrdi, to pa so </w:t>
      </w:r>
      <w:proofErr w:type="spellStart"/>
      <w:r w:rsidRPr="00B24378">
        <w:rPr>
          <w:rFonts w:eastAsia="Times New Roman"/>
          <w:sz w:val="24"/>
          <w:szCs w:val="24"/>
          <w:lang w:val="sl-SI" w:eastAsia="sl-SI" w:bidi="ar-SA"/>
        </w:rPr>
        <w:t>ponavadi</w:t>
      </w:r>
      <w:proofErr w:type="spellEnd"/>
      <w:r w:rsidRPr="00B24378">
        <w:rPr>
          <w:rFonts w:eastAsia="Times New Roman"/>
          <w:sz w:val="24"/>
          <w:szCs w:val="24"/>
          <w:lang w:val="sl-SI" w:eastAsia="sl-SI" w:bidi="ar-SA"/>
        </w:rPr>
        <w:t xml:space="preserve"> postopki hladnega preoblikovanja.</w:t>
      </w:r>
      <w:r w:rsidR="00BB7FBA">
        <w:rPr>
          <w:rFonts w:eastAsia="Times New Roman"/>
          <w:sz w:val="24"/>
          <w:szCs w:val="24"/>
          <w:lang w:val="sl-SI" w:eastAsia="sl-SI" w:bidi="ar-SA"/>
        </w:rPr>
        <w:t xml:space="preserve"> </w:t>
      </w:r>
      <w:r w:rsidRPr="00B24378">
        <w:rPr>
          <w:rFonts w:eastAsia="Times New Roman"/>
          <w:sz w:val="24"/>
          <w:szCs w:val="24"/>
          <w:lang w:val="sl-SI" w:eastAsia="sl-SI" w:bidi="ar-SA"/>
        </w:rPr>
        <w:t xml:space="preserve">Materialu se zmanjša </w:t>
      </w:r>
      <w:proofErr w:type="spellStart"/>
      <w:r w:rsidRPr="00B24378">
        <w:rPr>
          <w:rFonts w:eastAsia="Times New Roman"/>
          <w:sz w:val="24"/>
          <w:szCs w:val="24"/>
          <w:lang w:val="sl-SI" w:eastAsia="sl-SI" w:bidi="ar-SA"/>
        </w:rPr>
        <w:t>duktilnost</w:t>
      </w:r>
      <w:proofErr w:type="spellEnd"/>
      <w:r w:rsidRPr="00B24378">
        <w:rPr>
          <w:rFonts w:eastAsia="Times New Roman"/>
          <w:sz w:val="24"/>
          <w:szCs w:val="24"/>
          <w:lang w:val="sl-SI" w:eastAsia="sl-SI" w:bidi="ar-SA"/>
        </w:rPr>
        <w:t xml:space="preserve"> (lastnost materiala, da prenese plastično deformacijo, ne da bi se zlomil), povečata pa trdota in trdnost.</w:t>
      </w:r>
      <w:r w:rsidRPr="00B24378">
        <w:rPr>
          <w:rFonts w:eastAsia="Times New Roman"/>
          <w:sz w:val="24"/>
          <w:szCs w:val="24"/>
          <w:lang w:val="sl-SI" w:eastAsia="sl-SI" w:bidi="ar-SA"/>
        </w:rPr>
        <w:br/>
      </w:r>
      <w:r w:rsidRPr="00B24378">
        <w:rPr>
          <w:rFonts w:eastAsia="Times New Roman"/>
          <w:sz w:val="24"/>
          <w:szCs w:val="24"/>
          <w:lang w:val="sl-SI" w:eastAsia="sl-SI" w:bidi="ar-SA"/>
        </w:rPr>
        <w:lastRenderedPageBreak/>
        <w:t xml:space="preserve">Jeklo pri tem tipu žarjenja segrejemo na </w:t>
      </w:r>
      <w:proofErr w:type="spellStart"/>
      <w:r w:rsidRPr="00B24378">
        <w:rPr>
          <w:rFonts w:eastAsia="Times New Roman"/>
          <w:sz w:val="24"/>
          <w:szCs w:val="24"/>
          <w:lang w:val="sl-SI" w:eastAsia="sl-SI" w:bidi="ar-SA"/>
        </w:rPr>
        <w:t>cca</w:t>
      </w:r>
      <w:proofErr w:type="spellEnd"/>
      <w:r w:rsidRPr="00B24378">
        <w:rPr>
          <w:rFonts w:eastAsia="Times New Roman"/>
          <w:sz w:val="24"/>
          <w:szCs w:val="24"/>
          <w:lang w:val="sl-SI" w:eastAsia="sl-SI" w:bidi="ar-SA"/>
        </w:rPr>
        <w:t xml:space="preserve">. 400 </w:t>
      </w:r>
      <w:proofErr w:type="spellStart"/>
      <w:r w:rsidR="000064E2" w:rsidRPr="000064E2">
        <w:rPr>
          <w:rFonts w:eastAsia="Times New Roman"/>
          <w:sz w:val="24"/>
          <w:szCs w:val="24"/>
          <w:vertAlign w:val="superscript"/>
          <w:lang w:val="sl-SI" w:eastAsia="sl-SI" w:bidi="ar-SA"/>
        </w:rPr>
        <w:t>o</w:t>
      </w:r>
      <w:r w:rsidRPr="00B24378">
        <w:rPr>
          <w:rFonts w:eastAsia="Times New Roman"/>
          <w:sz w:val="24"/>
          <w:szCs w:val="24"/>
          <w:lang w:val="sl-SI" w:eastAsia="sl-SI" w:bidi="ar-SA"/>
        </w:rPr>
        <w:t>C</w:t>
      </w:r>
      <w:proofErr w:type="spellEnd"/>
      <w:r w:rsidRPr="00B24378">
        <w:rPr>
          <w:rFonts w:eastAsia="Times New Roman"/>
          <w:sz w:val="24"/>
          <w:szCs w:val="24"/>
          <w:lang w:val="sl-SI" w:eastAsia="sl-SI" w:bidi="ar-SA"/>
        </w:rPr>
        <w:t xml:space="preserve">, pri tem pa se pričnejo tvoriti nova, še nedeformirana zrna - </w:t>
      </w:r>
      <w:proofErr w:type="spellStart"/>
      <w:r w:rsidRPr="00B24378">
        <w:rPr>
          <w:rFonts w:eastAsia="Times New Roman"/>
          <w:sz w:val="24"/>
          <w:szCs w:val="24"/>
          <w:lang w:val="sl-SI" w:eastAsia="sl-SI" w:bidi="ar-SA"/>
        </w:rPr>
        <w:t>rekristalizacija</w:t>
      </w:r>
      <w:proofErr w:type="spellEnd"/>
      <w:r w:rsidRPr="00B24378">
        <w:rPr>
          <w:rFonts w:eastAsia="Times New Roman"/>
          <w:sz w:val="24"/>
          <w:szCs w:val="24"/>
          <w:lang w:val="sl-SI" w:eastAsia="sl-SI" w:bidi="ar-SA"/>
        </w:rPr>
        <w:t>. Čas žarjenja naj traja največ dve uri.</w:t>
      </w: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b/>
          <w:bCs/>
          <w:sz w:val="24"/>
          <w:szCs w:val="24"/>
          <w:lang w:val="sl-SI" w:eastAsia="sl-SI" w:bidi="ar-SA"/>
        </w:rPr>
        <w:t>ŽARJENJE ZA ODPRAVO NOTRANJIH NAPETOSTI</w:t>
      </w:r>
      <w:r w:rsidRPr="00B24378">
        <w:rPr>
          <w:rFonts w:eastAsia="Times New Roman"/>
          <w:sz w:val="24"/>
          <w:szCs w:val="24"/>
          <w:lang w:val="sl-SI" w:eastAsia="sl-SI" w:bidi="ar-SA"/>
        </w:rPr>
        <w:br/>
      </w:r>
      <w:r w:rsidRPr="00B24378">
        <w:rPr>
          <w:rFonts w:eastAsia="Times New Roman"/>
          <w:sz w:val="24"/>
          <w:szCs w:val="24"/>
          <w:lang w:val="sl-SI" w:eastAsia="sl-SI" w:bidi="ar-SA"/>
        </w:rPr>
        <w:br/>
        <w:t xml:space="preserve">S tem postopkom zmanjšamo notranje napetosti v obdelovancu, ki nastanejo zaradi grobe obdelave in velikih temperaturnih nihanj. </w:t>
      </w:r>
      <w:r w:rsidRPr="00B24378">
        <w:rPr>
          <w:rFonts w:eastAsia="Times New Roman"/>
          <w:sz w:val="24"/>
          <w:szCs w:val="24"/>
          <w:lang w:val="sl-SI" w:eastAsia="sl-SI" w:bidi="ar-SA"/>
        </w:rPr>
        <w:br/>
        <w:t>Notranje napetosti so vzrok za kasnejše deformacije izdelkov in celo razpoke v njih.</w:t>
      </w:r>
      <w:r w:rsidRPr="00B24378">
        <w:rPr>
          <w:rFonts w:eastAsia="Times New Roman"/>
          <w:sz w:val="24"/>
          <w:szCs w:val="24"/>
          <w:lang w:val="sl-SI" w:eastAsia="sl-SI" w:bidi="ar-SA"/>
        </w:rPr>
        <w:br/>
        <w:t xml:space="preserve">Temperature žarjenja se gibljejo od 550 </w:t>
      </w:r>
      <w:proofErr w:type="spellStart"/>
      <w:r w:rsidR="000064E2" w:rsidRPr="000064E2">
        <w:rPr>
          <w:rFonts w:eastAsia="Times New Roman"/>
          <w:sz w:val="24"/>
          <w:szCs w:val="24"/>
          <w:vertAlign w:val="superscript"/>
          <w:lang w:val="sl-SI" w:eastAsia="sl-SI" w:bidi="ar-SA"/>
        </w:rPr>
        <w:t>o</w:t>
      </w:r>
      <w:r w:rsidRPr="00B24378">
        <w:rPr>
          <w:rFonts w:eastAsia="Times New Roman"/>
          <w:sz w:val="24"/>
          <w:szCs w:val="24"/>
          <w:lang w:val="sl-SI" w:eastAsia="sl-SI" w:bidi="ar-SA"/>
        </w:rPr>
        <w:t>C</w:t>
      </w:r>
      <w:proofErr w:type="spellEnd"/>
      <w:r w:rsidRPr="00B24378">
        <w:rPr>
          <w:rFonts w:eastAsia="Times New Roman"/>
          <w:sz w:val="24"/>
          <w:szCs w:val="24"/>
          <w:lang w:val="sl-SI" w:eastAsia="sl-SI" w:bidi="ar-SA"/>
        </w:rPr>
        <w:t xml:space="preserve"> pa vse do 700 </w:t>
      </w:r>
      <w:proofErr w:type="spellStart"/>
      <w:r w:rsidR="000064E2" w:rsidRPr="000064E2">
        <w:rPr>
          <w:rFonts w:eastAsia="Times New Roman"/>
          <w:sz w:val="24"/>
          <w:szCs w:val="24"/>
          <w:vertAlign w:val="superscript"/>
          <w:lang w:val="sl-SI" w:eastAsia="sl-SI" w:bidi="ar-SA"/>
        </w:rPr>
        <w:t>o</w:t>
      </w:r>
      <w:r w:rsidRPr="00B24378">
        <w:rPr>
          <w:rFonts w:eastAsia="Times New Roman"/>
          <w:sz w:val="24"/>
          <w:szCs w:val="24"/>
          <w:lang w:val="sl-SI" w:eastAsia="sl-SI" w:bidi="ar-SA"/>
        </w:rPr>
        <w:t>C</w:t>
      </w:r>
      <w:proofErr w:type="spellEnd"/>
      <w:r w:rsidRPr="00B24378">
        <w:rPr>
          <w:rFonts w:eastAsia="Times New Roman"/>
          <w:sz w:val="24"/>
          <w:szCs w:val="24"/>
          <w:lang w:val="sl-SI" w:eastAsia="sl-SI" w:bidi="ar-SA"/>
        </w:rPr>
        <w:t>, odvisno od materiala obdelovanca. Material pri tem počasi segrevamo na žarilno temperaturo, in sicer od dveh do šest ur, nato pa obdelovanec hladimo zelo počasi do temperature okolice (da ne bi zopet prišlo do notranjih napetosti v materialu).</w:t>
      </w:r>
      <w:r w:rsidR="00F80227">
        <w:rPr>
          <w:rFonts w:eastAsia="Times New Roman"/>
          <w:sz w:val="24"/>
          <w:szCs w:val="24"/>
          <w:lang w:val="sl-SI" w:eastAsia="sl-SI" w:bidi="ar-SA"/>
        </w:rPr>
        <w:br/>
      </w:r>
      <w:r w:rsidR="00F80227" w:rsidRPr="00F80227">
        <w:rPr>
          <w:rFonts w:eastAsia="Times New Roman"/>
          <w:noProof/>
          <w:sz w:val="24"/>
          <w:szCs w:val="24"/>
          <w:lang w:val="sl-SI" w:eastAsia="sl-SI" w:bidi="ar-SA"/>
        </w:rPr>
        <w:drawing>
          <wp:inline distT="0" distB="0" distL="0" distR="0">
            <wp:extent cx="3177759" cy="2257425"/>
            <wp:effectExtent l="19050" t="0" r="3591"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184680" cy="2262341"/>
                    </a:xfrm>
                    <a:prstGeom prst="rect">
                      <a:avLst/>
                    </a:prstGeom>
                    <a:noFill/>
                    <a:ln w="9525">
                      <a:noFill/>
                      <a:miter lim="800000"/>
                      <a:headEnd/>
                      <a:tailEnd/>
                    </a:ln>
                  </pic:spPr>
                </pic:pic>
              </a:graphicData>
            </a:graphic>
          </wp:inline>
        </w:drawing>
      </w: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b/>
          <w:bCs/>
          <w:sz w:val="24"/>
          <w:szCs w:val="24"/>
          <w:lang w:val="sl-SI" w:eastAsia="sl-SI" w:bidi="ar-SA"/>
        </w:rPr>
        <w:t>KALJENJE</w:t>
      </w:r>
      <w:r w:rsidRPr="00B24378">
        <w:rPr>
          <w:rFonts w:eastAsia="Times New Roman"/>
          <w:sz w:val="24"/>
          <w:szCs w:val="24"/>
          <w:lang w:val="sl-SI" w:eastAsia="sl-SI" w:bidi="ar-SA"/>
        </w:rPr>
        <w:br/>
      </w:r>
      <w:r w:rsidRPr="00B24378">
        <w:rPr>
          <w:rFonts w:eastAsia="Times New Roman"/>
          <w:sz w:val="24"/>
          <w:szCs w:val="24"/>
          <w:lang w:val="sl-SI" w:eastAsia="sl-SI" w:bidi="ar-SA"/>
        </w:rPr>
        <w:br/>
        <w:t xml:space="preserve">Kaljenje jekla je toplotna obdelava, s katero jeklo močno utrdimo, pri tem pa nastopi struktura imenovana </w:t>
      </w:r>
      <w:proofErr w:type="spellStart"/>
      <w:r w:rsidRPr="00B24378">
        <w:rPr>
          <w:rFonts w:eastAsia="Times New Roman"/>
          <w:sz w:val="24"/>
          <w:szCs w:val="24"/>
          <w:lang w:val="sl-SI" w:eastAsia="sl-SI" w:bidi="ar-SA"/>
        </w:rPr>
        <w:t>martenzit</w:t>
      </w:r>
      <w:proofErr w:type="spellEnd"/>
      <w:r w:rsidRPr="00B24378">
        <w:rPr>
          <w:rFonts w:eastAsia="Times New Roman"/>
          <w:sz w:val="24"/>
          <w:szCs w:val="24"/>
          <w:lang w:val="sl-SI" w:eastAsia="sl-SI" w:bidi="ar-SA"/>
        </w:rPr>
        <w:t>. Ta struktura je izredno trda, vendar pa z zelo majhno žilavostjo in visokimi notranjimi napetostmi.</w:t>
      </w:r>
      <w:r w:rsidRPr="00B24378">
        <w:rPr>
          <w:rFonts w:eastAsia="Times New Roman"/>
          <w:sz w:val="24"/>
          <w:szCs w:val="24"/>
          <w:lang w:val="sl-SI" w:eastAsia="sl-SI" w:bidi="ar-SA"/>
        </w:rPr>
        <w:br/>
        <w:t>Izdelek moramo najprej po celotnem preseku enakomerno segreti - paziti moramo, da se izdelek ne pregreje.</w:t>
      </w:r>
      <w:r w:rsidRPr="00B24378">
        <w:rPr>
          <w:rFonts w:eastAsia="Times New Roman"/>
          <w:sz w:val="24"/>
          <w:szCs w:val="24"/>
          <w:lang w:val="sl-SI" w:eastAsia="sl-SI" w:bidi="ar-SA"/>
        </w:rPr>
        <w:br/>
        <w:t>Nato sledi hitro ohlajanje s področja kalilne temperature na temperaturo okolice - nadkritična hitrost ohlajanja.</w:t>
      </w:r>
      <w:r w:rsidRPr="00B24378">
        <w:rPr>
          <w:rFonts w:eastAsia="Times New Roman"/>
          <w:sz w:val="24"/>
          <w:szCs w:val="24"/>
          <w:lang w:val="sl-SI" w:eastAsia="sl-SI" w:bidi="ar-SA"/>
        </w:rPr>
        <w:br/>
        <w:t>Po kaljenju nastopijo zelo visoke napetosti v izdelku, ki jih nekoliko omilimo z naknadnim žarjenjem.</w:t>
      </w:r>
      <w:r w:rsidRPr="00B24378">
        <w:rPr>
          <w:rFonts w:eastAsia="Times New Roman"/>
          <w:sz w:val="24"/>
          <w:szCs w:val="24"/>
          <w:lang w:val="sl-SI" w:eastAsia="sl-SI" w:bidi="ar-SA"/>
        </w:rPr>
        <w:br/>
        <w:t>Po kaljenju sledi popuščanje jekla za povečanje žilavosti oz. zmanjšanja trdote in trdnosti jekla.</w:t>
      </w: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noProof/>
          <w:sz w:val="24"/>
          <w:szCs w:val="24"/>
          <w:lang w:val="sl-SI" w:eastAsia="sl-SI" w:bidi="ar-SA"/>
        </w:rPr>
        <w:lastRenderedPageBreak/>
        <w:drawing>
          <wp:inline distT="0" distB="0" distL="0" distR="0">
            <wp:extent cx="2933700" cy="1638300"/>
            <wp:effectExtent l="19050" t="0" r="0" b="0"/>
            <wp:docPr id="4" name="Slika 4" descr="termicna obdelava kalj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icna obdelava kaljenje"/>
                    <pic:cNvPicPr>
                      <a:picLocks noChangeAspect="1" noChangeArrowheads="1"/>
                    </pic:cNvPicPr>
                  </pic:nvPicPr>
                  <pic:blipFill>
                    <a:blip r:embed="rId14"/>
                    <a:srcRect/>
                    <a:stretch>
                      <a:fillRect/>
                    </a:stretch>
                  </pic:blipFill>
                  <pic:spPr bwMode="auto">
                    <a:xfrm>
                      <a:off x="0" y="0"/>
                      <a:ext cx="2933700" cy="1638300"/>
                    </a:xfrm>
                    <a:prstGeom prst="rect">
                      <a:avLst/>
                    </a:prstGeom>
                    <a:noFill/>
                    <a:ln w="9525">
                      <a:noFill/>
                      <a:miter lim="800000"/>
                      <a:headEnd/>
                      <a:tailEnd/>
                    </a:ln>
                  </pic:spPr>
                </pic:pic>
              </a:graphicData>
            </a:graphic>
          </wp:inline>
        </w:drawing>
      </w:r>
      <w:r w:rsidR="003F13D7">
        <w:rPr>
          <w:rFonts w:eastAsia="Times New Roman"/>
          <w:sz w:val="24"/>
          <w:szCs w:val="24"/>
          <w:lang w:val="sl-SI" w:eastAsia="sl-SI" w:bidi="ar-SA"/>
        </w:rPr>
        <w:br/>
      </w:r>
      <w:r w:rsidR="00855DAE">
        <w:rPr>
          <w:noProof/>
          <w:lang w:val="sl-SI" w:eastAsia="sl-SI" w:bidi="ar-SA"/>
        </w:rPr>
        <w:drawing>
          <wp:inline distT="0" distB="0" distL="0" distR="0">
            <wp:extent cx="3543300" cy="2591136"/>
            <wp:effectExtent l="1905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3543300" cy="2591136"/>
                    </a:xfrm>
                    <a:prstGeom prst="rect">
                      <a:avLst/>
                    </a:prstGeom>
                    <a:noFill/>
                    <a:ln w="9525">
                      <a:noFill/>
                      <a:miter lim="800000"/>
                      <a:headEnd/>
                      <a:tailEnd/>
                    </a:ln>
                  </pic:spPr>
                </pic:pic>
              </a:graphicData>
            </a:graphic>
          </wp:inline>
        </w:drawing>
      </w:r>
    </w:p>
    <w:p w:rsidR="00855DAE" w:rsidRDefault="00855DAE" w:rsidP="00855DAE">
      <w:pPr>
        <w:ind w:hanging="432"/>
      </w:pPr>
      <w:r>
        <w:rPr>
          <w:noProof/>
          <w:lang w:val="sl-SI" w:eastAsia="sl-SI" w:bidi="ar-SA"/>
        </w:rPr>
        <w:drawing>
          <wp:inline distT="0" distB="0" distL="0" distR="0">
            <wp:extent cx="3543300" cy="1016405"/>
            <wp:effectExtent l="1905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543300" cy="1016405"/>
                    </a:xfrm>
                    <a:prstGeom prst="rect">
                      <a:avLst/>
                    </a:prstGeom>
                    <a:noFill/>
                    <a:ln w="9525">
                      <a:noFill/>
                      <a:miter lim="800000"/>
                      <a:headEnd/>
                      <a:tailEnd/>
                    </a:ln>
                  </pic:spPr>
                </pic:pic>
              </a:graphicData>
            </a:graphic>
          </wp:inline>
        </w:drawing>
      </w:r>
    </w:p>
    <w:p w:rsidR="00855DAE" w:rsidRDefault="00855DAE" w:rsidP="00855DAE">
      <w:pPr>
        <w:ind w:hanging="432"/>
      </w:pPr>
      <w:r>
        <w:rPr>
          <w:noProof/>
          <w:lang w:val="sl-SI" w:eastAsia="sl-SI" w:bidi="ar-SA"/>
        </w:rPr>
        <w:drawing>
          <wp:inline distT="0" distB="0" distL="0" distR="0">
            <wp:extent cx="4345539" cy="809625"/>
            <wp:effectExtent l="1905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345539" cy="809625"/>
                    </a:xfrm>
                    <a:prstGeom prst="rect">
                      <a:avLst/>
                    </a:prstGeom>
                    <a:noFill/>
                    <a:ln w="9525">
                      <a:noFill/>
                      <a:miter lim="800000"/>
                      <a:headEnd/>
                      <a:tailEnd/>
                    </a:ln>
                  </pic:spPr>
                </pic:pic>
              </a:graphicData>
            </a:graphic>
          </wp:inline>
        </w:drawing>
      </w:r>
    </w:p>
    <w:p w:rsidR="00304A37" w:rsidRPr="004E092A" w:rsidRDefault="004A4333" w:rsidP="00304A37">
      <w:pPr>
        <w:ind w:hanging="432"/>
        <w:rPr>
          <w:lang w:val="sl-SI"/>
        </w:rPr>
      </w:pPr>
      <w:r w:rsidRPr="00B24378">
        <w:rPr>
          <w:rFonts w:eastAsia="Times New Roman"/>
          <w:sz w:val="24"/>
          <w:szCs w:val="24"/>
          <w:lang w:val="sl-SI" w:eastAsia="sl-SI" w:bidi="ar-SA"/>
        </w:rPr>
        <w:br/>
      </w:r>
      <w:r w:rsidRPr="00B24378">
        <w:rPr>
          <w:rFonts w:eastAsia="Times New Roman"/>
          <w:b/>
          <w:bCs/>
          <w:sz w:val="24"/>
          <w:szCs w:val="24"/>
          <w:lang w:val="sl-SI" w:eastAsia="sl-SI" w:bidi="ar-SA"/>
        </w:rPr>
        <w:t>POPUŠČANJE</w:t>
      </w:r>
      <w:r w:rsidRPr="00B24378">
        <w:rPr>
          <w:rFonts w:eastAsia="Times New Roman"/>
          <w:sz w:val="24"/>
          <w:szCs w:val="24"/>
          <w:lang w:val="sl-SI" w:eastAsia="sl-SI" w:bidi="ar-SA"/>
        </w:rPr>
        <w:br/>
      </w:r>
      <w:r w:rsidRPr="00B24378">
        <w:rPr>
          <w:rFonts w:eastAsia="Times New Roman"/>
          <w:sz w:val="24"/>
          <w:szCs w:val="24"/>
          <w:lang w:val="sl-SI" w:eastAsia="sl-SI" w:bidi="ar-SA"/>
        </w:rPr>
        <w:br/>
        <w:t>Popuščanje je toplotna obdelava, ki sledi kaljenju jekla. Njen namen je povečati žilavost jekla, ob tem pa se zmanjšata njegova trdota in trdnost.</w:t>
      </w:r>
      <w:r w:rsidRPr="00B24378">
        <w:rPr>
          <w:rFonts w:eastAsia="Times New Roman"/>
          <w:sz w:val="24"/>
          <w:szCs w:val="24"/>
          <w:lang w:val="sl-SI" w:eastAsia="sl-SI" w:bidi="ar-SA"/>
        </w:rPr>
        <w:br/>
        <w:t>Poznamo tri načine popuščanja:</w:t>
      </w:r>
      <w:r w:rsidRPr="00B24378">
        <w:rPr>
          <w:rFonts w:eastAsia="Times New Roman"/>
          <w:sz w:val="24"/>
          <w:szCs w:val="24"/>
          <w:lang w:val="sl-SI" w:eastAsia="sl-SI" w:bidi="ar-SA"/>
        </w:rPr>
        <w:br/>
        <w:t xml:space="preserve">Nizkotemperaturno popuščanje - poteka pri 150 do 250 C, pri tem se trdota le malo zmanjša (na okoli 60 </w:t>
      </w:r>
      <w:proofErr w:type="spellStart"/>
      <w:r w:rsidRPr="00B24378">
        <w:rPr>
          <w:rFonts w:eastAsia="Times New Roman"/>
          <w:sz w:val="24"/>
          <w:szCs w:val="24"/>
          <w:lang w:val="sl-SI" w:eastAsia="sl-SI" w:bidi="ar-SA"/>
        </w:rPr>
        <w:t>HRc</w:t>
      </w:r>
      <w:proofErr w:type="spellEnd"/>
      <w:r w:rsidRPr="00B24378">
        <w:rPr>
          <w:rFonts w:eastAsia="Times New Roman"/>
          <w:sz w:val="24"/>
          <w:szCs w:val="24"/>
          <w:lang w:val="sl-SI" w:eastAsia="sl-SI" w:bidi="ar-SA"/>
        </w:rPr>
        <w:t>), zmanjšajo se notranje napetosti, nekoliko se poveča žilavost.</w:t>
      </w:r>
      <w:r w:rsidRPr="00B24378">
        <w:rPr>
          <w:rFonts w:eastAsia="Times New Roman"/>
          <w:sz w:val="24"/>
          <w:szCs w:val="24"/>
          <w:lang w:val="sl-SI" w:eastAsia="sl-SI" w:bidi="ar-SA"/>
        </w:rPr>
        <w:br/>
      </w:r>
      <w:proofErr w:type="spellStart"/>
      <w:r w:rsidRPr="00B24378">
        <w:rPr>
          <w:rFonts w:eastAsia="Times New Roman"/>
          <w:sz w:val="24"/>
          <w:szCs w:val="24"/>
          <w:lang w:val="sl-SI" w:eastAsia="sl-SI" w:bidi="ar-SA"/>
        </w:rPr>
        <w:t>Srednjetemperaturno</w:t>
      </w:r>
      <w:proofErr w:type="spellEnd"/>
      <w:r w:rsidRPr="00B24378">
        <w:rPr>
          <w:rFonts w:eastAsia="Times New Roman"/>
          <w:sz w:val="24"/>
          <w:szCs w:val="24"/>
          <w:lang w:val="sl-SI" w:eastAsia="sl-SI" w:bidi="ar-SA"/>
        </w:rPr>
        <w:t xml:space="preserve"> popuščanje - poteka med 350 in 450 C, pri tem se znižata trdota (35 - 45 </w:t>
      </w:r>
      <w:proofErr w:type="spellStart"/>
      <w:r w:rsidRPr="00B24378">
        <w:rPr>
          <w:rFonts w:eastAsia="Times New Roman"/>
          <w:sz w:val="24"/>
          <w:szCs w:val="24"/>
          <w:lang w:val="sl-SI" w:eastAsia="sl-SI" w:bidi="ar-SA"/>
        </w:rPr>
        <w:t>HRc</w:t>
      </w:r>
      <w:proofErr w:type="spellEnd"/>
      <w:r w:rsidRPr="00B24378">
        <w:rPr>
          <w:rFonts w:eastAsia="Times New Roman"/>
          <w:sz w:val="24"/>
          <w:szCs w:val="24"/>
          <w:lang w:val="sl-SI" w:eastAsia="sl-SI" w:bidi="ar-SA"/>
        </w:rPr>
        <w:t>) in trdnost, zvišata se razteznost in žilavost.</w:t>
      </w:r>
      <w:r w:rsidRPr="00B24378">
        <w:rPr>
          <w:rFonts w:eastAsia="Times New Roman"/>
          <w:sz w:val="24"/>
          <w:szCs w:val="24"/>
          <w:lang w:val="sl-SI" w:eastAsia="sl-SI" w:bidi="ar-SA"/>
        </w:rPr>
        <w:br/>
        <w:t>Visokotemperaturno popuščanje - poteka pri temperaturah med 550 in 700 C, pri tem se precej poveča žilavost jekla, zato se lahko takšno jeklo uporablja za dinamično obremenjene elemente, kot so npr. gredi. Kombinacija kaljenja in visokotemperaturnega popuščanja se imenuje tudi poboljšanje.</w:t>
      </w:r>
      <w:r w:rsidR="00855DAE">
        <w:rPr>
          <w:rFonts w:eastAsia="Times New Roman"/>
          <w:sz w:val="24"/>
          <w:szCs w:val="24"/>
          <w:lang w:val="sl-SI" w:eastAsia="sl-SI" w:bidi="ar-SA"/>
        </w:rPr>
        <w:br/>
      </w:r>
      <w:r w:rsidR="00621339">
        <w:rPr>
          <w:noProof/>
          <w:lang w:val="sl-SI" w:eastAsia="sl-SI" w:bidi="ar-SA"/>
        </w:rPr>
        <w:lastRenderedPageBreak/>
        <w:drawing>
          <wp:inline distT="0" distB="0" distL="0" distR="0">
            <wp:extent cx="3714801" cy="3076575"/>
            <wp:effectExtent l="1905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3714801" cy="3076575"/>
                    </a:xfrm>
                    <a:prstGeom prst="rect">
                      <a:avLst/>
                    </a:prstGeom>
                    <a:noFill/>
                    <a:ln w="9525">
                      <a:noFill/>
                      <a:miter lim="800000"/>
                      <a:headEnd/>
                      <a:tailEnd/>
                    </a:ln>
                  </pic:spPr>
                </pic:pic>
              </a:graphicData>
            </a:graphic>
          </wp:inline>
        </w:drawing>
      </w: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b/>
          <w:bCs/>
          <w:sz w:val="24"/>
          <w:szCs w:val="24"/>
          <w:lang w:val="sl-SI" w:eastAsia="sl-SI" w:bidi="ar-SA"/>
        </w:rPr>
        <w:t>POVRŠINSKO UTRJEVANJE</w:t>
      </w:r>
      <w:r w:rsidRPr="00B24378">
        <w:rPr>
          <w:rFonts w:eastAsia="Times New Roman"/>
          <w:sz w:val="24"/>
          <w:szCs w:val="24"/>
          <w:lang w:val="sl-SI" w:eastAsia="sl-SI" w:bidi="ar-SA"/>
        </w:rPr>
        <w:br/>
      </w:r>
      <w:r w:rsidRPr="00B24378">
        <w:rPr>
          <w:rFonts w:eastAsia="Times New Roman"/>
          <w:sz w:val="24"/>
          <w:szCs w:val="24"/>
          <w:lang w:val="sl-SI" w:eastAsia="sl-SI" w:bidi="ar-SA"/>
        </w:rPr>
        <w:br/>
        <w:t>S postopki površinskega utrjevanja spreminjamo lastnosti samo površinskega sloja.</w:t>
      </w:r>
      <w:r w:rsidRPr="00B24378">
        <w:rPr>
          <w:rFonts w:eastAsia="Times New Roman"/>
          <w:sz w:val="24"/>
          <w:szCs w:val="24"/>
          <w:lang w:val="sl-SI" w:eastAsia="sl-SI" w:bidi="ar-SA"/>
        </w:rPr>
        <w:br/>
        <w:t>Postopki površinskega utrjevanja se izvajajo, ko je izdelek že oblikovan, površina teh izdelkov pa je zelo trda in odporna proti obrabi, jedro pa je dokaj žilavo.</w:t>
      </w:r>
      <w:r w:rsidRPr="00B24378">
        <w:rPr>
          <w:rFonts w:eastAsia="Times New Roman"/>
          <w:sz w:val="24"/>
          <w:szCs w:val="24"/>
          <w:lang w:val="sl-SI" w:eastAsia="sl-SI" w:bidi="ar-SA"/>
        </w:rPr>
        <w:br/>
        <w:t>Postopke površinskega utrjevanja izvajamo z lokalnim kaljenjem ali pa s postopki toplotne obdelave, kjer površini spremenimo tudi kemično sestavo.</w:t>
      </w:r>
      <w:r w:rsidR="00304A37">
        <w:rPr>
          <w:rFonts w:eastAsia="Times New Roman"/>
          <w:sz w:val="24"/>
          <w:szCs w:val="24"/>
          <w:lang w:val="sl-SI" w:eastAsia="sl-SI" w:bidi="ar-SA"/>
        </w:rPr>
        <w:br/>
        <w:t>Primer za induktivno površinsko kaljenje:</w:t>
      </w:r>
      <w:r w:rsidR="00AB58D6">
        <w:rPr>
          <w:rFonts w:eastAsia="Times New Roman"/>
          <w:sz w:val="24"/>
          <w:szCs w:val="24"/>
          <w:lang w:val="sl-SI" w:eastAsia="sl-SI" w:bidi="ar-SA"/>
        </w:rPr>
        <w:br/>
      </w:r>
      <w:r w:rsidR="00304A37">
        <w:rPr>
          <w:noProof/>
          <w:lang w:val="sl-SI" w:eastAsia="sl-SI" w:bidi="ar-SA"/>
        </w:rPr>
        <w:drawing>
          <wp:inline distT="0" distB="0" distL="0" distR="0">
            <wp:extent cx="3333750" cy="3432284"/>
            <wp:effectExtent l="19050" t="0" r="0"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srcRect/>
                    <a:stretch>
                      <a:fillRect/>
                    </a:stretch>
                  </pic:blipFill>
                  <pic:spPr bwMode="auto">
                    <a:xfrm>
                      <a:off x="0" y="0"/>
                      <a:ext cx="3335744" cy="3434337"/>
                    </a:xfrm>
                    <a:prstGeom prst="rect">
                      <a:avLst/>
                    </a:prstGeom>
                    <a:noFill/>
                    <a:ln w="9525">
                      <a:noFill/>
                      <a:miter lim="800000"/>
                      <a:headEnd/>
                      <a:tailEnd/>
                    </a:ln>
                  </pic:spPr>
                </pic:pic>
              </a:graphicData>
            </a:graphic>
          </wp:inline>
        </w:drawing>
      </w:r>
    </w:p>
    <w:p w:rsidR="00304A37" w:rsidRPr="004E092A" w:rsidRDefault="00304A37" w:rsidP="00304A37">
      <w:pPr>
        <w:ind w:hanging="432"/>
        <w:rPr>
          <w:lang w:val="sl-SI"/>
        </w:rPr>
      </w:pPr>
      <w:r>
        <w:rPr>
          <w:noProof/>
          <w:lang w:val="sl-SI" w:eastAsia="sl-SI" w:bidi="ar-SA"/>
        </w:rPr>
        <w:drawing>
          <wp:inline distT="0" distB="0" distL="0" distR="0">
            <wp:extent cx="1057275" cy="504825"/>
            <wp:effectExtent l="19050" t="0" r="9525"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srcRect/>
                    <a:stretch>
                      <a:fillRect/>
                    </a:stretch>
                  </pic:blipFill>
                  <pic:spPr bwMode="auto">
                    <a:xfrm>
                      <a:off x="0" y="0"/>
                      <a:ext cx="1057275" cy="504825"/>
                    </a:xfrm>
                    <a:prstGeom prst="rect">
                      <a:avLst/>
                    </a:prstGeom>
                    <a:noFill/>
                    <a:ln w="9525">
                      <a:noFill/>
                      <a:miter lim="800000"/>
                      <a:headEnd/>
                      <a:tailEnd/>
                    </a:ln>
                  </pic:spPr>
                </pic:pic>
              </a:graphicData>
            </a:graphic>
          </wp:inline>
        </w:drawing>
      </w:r>
      <w:r w:rsidRPr="004E092A">
        <w:rPr>
          <w:lang w:val="sl-SI"/>
        </w:rPr>
        <w:t xml:space="preserve"> </w:t>
      </w:r>
      <w:r>
        <w:rPr>
          <w:noProof/>
          <w:lang w:val="sl-SI" w:eastAsia="sl-SI" w:bidi="ar-SA"/>
        </w:rPr>
        <w:drawing>
          <wp:inline distT="0" distB="0" distL="0" distR="0">
            <wp:extent cx="942975" cy="381000"/>
            <wp:effectExtent l="19050" t="0" r="9525" b="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srcRect/>
                    <a:stretch>
                      <a:fillRect/>
                    </a:stretch>
                  </pic:blipFill>
                  <pic:spPr bwMode="auto">
                    <a:xfrm>
                      <a:off x="0" y="0"/>
                      <a:ext cx="942975" cy="381000"/>
                    </a:xfrm>
                    <a:prstGeom prst="rect">
                      <a:avLst/>
                    </a:prstGeom>
                    <a:noFill/>
                    <a:ln w="9525">
                      <a:noFill/>
                      <a:miter lim="800000"/>
                      <a:headEnd/>
                      <a:tailEnd/>
                    </a:ln>
                  </pic:spPr>
                </pic:pic>
              </a:graphicData>
            </a:graphic>
          </wp:inline>
        </w:drawing>
      </w:r>
      <w:r w:rsidRPr="004E092A">
        <w:rPr>
          <w:lang w:val="sl-SI"/>
        </w:rPr>
        <w:t xml:space="preserve"> </w:t>
      </w:r>
      <w:r>
        <w:rPr>
          <w:noProof/>
          <w:lang w:val="sl-SI" w:eastAsia="sl-SI" w:bidi="ar-SA"/>
        </w:rPr>
        <w:drawing>
          <wp:inline distT="0" distB="0" distL="0" distR="0">
            <wp:extent cx="1247775" cy="333375"/>
            <wp:effectExtent l="19050" t="0" r="9525"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srcRect/>
                    <a:stretch>
                      <a:fillRect/>
                    </a:stretch>
                  </pic:blipFill>
                  <pic:spPr bwMode="auto">
                    <a:xfrm>
                      <a:off x="0" y="0"/>
                      <a:ext cx="1247775" cy="333375"/>
                    </a:xfrm>
                    <a:prstGeom prst="rect">
                      <a:avLst/>
                    </a:prstGeom>
                    <a:noFill/>
                    <a:ln w="9525">
                      <a:noFill/>
                      <a:miter lim="800000"/>
                      <a:headEnd/>
                      <a:tailEnd/>
                    </a:ln>
                  </pic:spPr>
                </pic:pic>
              </a:graphicData>
            </a:graphic>
          </wp:inline>
        </w:drawing>
      </w:r>
    </w:p>
    <w:p w:rsidR="007A48F1" w:rsidRPr="004E092A" w:rsidRDefault="004A4333" w:rsidP="007A48F1">
      <w:pPr>
        <w:ind w:hanging="432"/>
        <w:rPr>
          <w:lang w:val="sl-SI"/>
        </w:rPr>
      </w:pPr>
      <w:r w:rsidRPr="00B24378">
        <w:rPr>
          <w:rFonts w:eastAsia="Times New Roman"/>
          <w:sz w:val="24"/>
          <w:szCs w:val="24"/>
          <w:lang w:val="sl-SI" w:eastAsia="sl-SI" w:bidi="ar-SA"/>
        </w:rPr>
        <w:br/>
      </w:r>
      <w:r w:rsidRPr="00B24378">
        <w:rPr>
          <w:rFonts w:eastAsia="Times New Roman"/>
          <w:sz w:val="24"/>
          <w:szCs w:val="24"/>
          <w:lang w:val="sl-SI" w:eastAsia="sl-SI" w:bidi="ar-SA"/>
        </w:rPr>
        <w:br/>
      </w:r>
      <w:r w:rsidRPr="00B24378">
        <w:rPr>
          <w:rFonts w:eastAsia="Times New Roman"/>
          <w:b/>
          <w:bCs/>
          <w:sz w:val="24"/>
          <w:szCs w:val="24"/>
          <w:lang w:val="sl-SI" w:eastAsia="sl-SI" w:bidi="ar-SA"/>
        </w:rPr>
        <w:lastRenderedPageBreak/>
        <w:t>CEMENTIRANJE</w:t>
      </w:r>
      <w:r w:rsidRPr="00B24378">
        <w:rPr>
          <w:rFonts w:eastAsia="Times New Roman"/>
          <w:sz w:val="24"/>
          <w:szCs w:val="24"/>
          <w:lang w:val="sl-SI" w:eastAsia="sl-SI" w:bidi="ar-SA"/>
        </w:rPr>
        <w:br/>
      </w:r>
      <w:r w:rsidRPr="00B24378">
        <w:rPr>
          <w:rFonts w:eastAsia="Times New Roman"/>
          <w:sz w:val="24"/>
          <w:szCs w:val="24"/>
          <w:lang w:val="sl-SI" w:eastAsia="sl-SI" w:bidi="ar-SA"/>
        </w:rPr>
        <w:br/>
        <w:t>Cementiranje je toplotno kemični postopek površinskega utrjevanja, uporablja pa se pri izdelkih, ki morajo prenašati dinamične obremenitve.</w:t>
      </w:r>
      <w:r w:rsidRPr="00B24378">
        <w:rPr>
          <w:rFonts w:eastAsia="Times New Roman"/>
          <w:sz w:val="24"/>
          <w:szCs w:val="24"/>
          <w:lang w:val="sl-SI" w:eastAsia="sl-SI" w:bidi="ar-SA"/>
        </w:rPr>
        <w:br/>
        <w:t>Jekla za cementiranje vsebujejo 0.05 do 0.2%C, zato so dovolj plastična in žilava.</w:t>
      </w:r>
      <w:r w:rsidRPr="00B24378">
        <w:rPr>
          <w:rFonts w:eastAsia="Times New Roman"/>
          <w:sz w:val="24"/>
          <w:szCs w:val="24"/>
          <w:lang w:val="sl-SI" w:eastAsia="sl-SI" w:bidi="ar-SA"/>
        </w:rPr>
        <w:br/>
        <w:t>Cementiranje sestoji iz dveh faz, v prvi fazi (</w:t>
      </w:r>
      <w:proofErr w:type="spellStart"/>
      <w:r w:rsidRPr="00B24378">
        <w:rPr>
          <w:rFonts w:eastAsia="Times New Roman"/>
          <w:sz w:val="24"/>
          <w:szCs w:val="24"/>
          <w:lang w:val="sl-SI" w:eastAsia="sl-SI" w:bidi="ar-SA"/>
        </w:rPr>
        <w:t>ogljičenje</w:t>
      </w:r>
      <w:proofErr w:type="spellEnd"/>
      <w:r w:rsidRPr="00B24378">
        <w:rPr>
          <w:rFonts w:eastAsia="Times New Roman"/>
          <w:sz w:val="24"/>
          <w:szCs w:val="24"/>
          <w:lang w:val="sl-SI" w:eastAsia="sl-SI" w:bidi="ar-SA"/>
        </w:rPr>
        <w:t>), se površina izdelka obogati z zadostno količino ogljika, druga faza pa je kaljenje.</w:t>
      </w:r>
      <w:r w:rsidRPr="00B24378">
        <w:rPr>
          <w:rFonts w:eastAsia="Times New Roman"/>
          <w:sz w:val="24"/>
          <w:szCs w:val="24"/>
          <w:lang w:val="sl-SI" w:eastAsia="sl-SI" w:bidi="ar-SA"/>
        </w:rPr>
        <w:br/>
      </w:r>
      <w:proofErr w:type="spellStart"/>
      <w:r w:rsidRPr="00B24378">
        <w:rPr>
          <w:rFonts w:eastAsia="Times New Roman"/>
          <w:sz w:val="24"/>
          <w:szCs w:val="24"/>
          <w:lang w:val="sl-SI" w:eastAsia="sl-SI" w:bidi="ar-SA"/>
        </w:rPr>
        <w:t>Ogljičenje</w:t>
      </w:r>
      <w:proofErr w:type="spellEnd"/>
      <w:r w:rsidRPr="00B24378">
        <w:rPr>
          <w:rFonts w:eastAsia="Times New Roman"/>
          <w:sz w:val="24"/>
          <w:szCs w:val="24"/>
          <w:lang w:val="sl-SI" w:eastAsia="sl-SI" w:bidi="ar-SA"/>
        </w:rPr>
        <w:t xml:space="preserve"> poteka tako, da se izdelek segreva v sredstvih, ki vsebujejo ogljik (difuzija atomov pri povišanih temperaturah poteka intenzivneje), običajna globina </w:t>
      </w:r>
      <w:proofErr w:type="spellStart"/>
      <w:r w:rsidRPr="00B24378">
        <w:rPr>
          <w:rFonts w:eastAsia="Times New Roman"/>
          <w:sz w:val="24"/>
          <w:szCs w:val="24"/>
          <w:lang w:val="sl-SI" w:eastAsia="sl-SI" w:bidi="ar-SA"/>
        </w:rPr>
        <w:t>ogljičenja</w:t>
      </w:r>
      <w:proofErr w:type="spellEnd"/>
      <w:r w:rsidRPr="00B24378">
        <w:rPr>
          <w:rFonts w:eastAsia="Times New Roman"/>
          <w:sz w:val="24"/>
          <w:szCs w:val="24"/>
          <w:lang w:val="sl-SI" w:eastAsia="sl-SI" w:bidi="ar-SA"/>
        </w:rPr>
        <w:t xml:space="preserve"> je 1 do 3mm, trdota, ki pa jo pri tem dosežemo na površini pa je </w:t>
      </w:r>
      <w:proofErr w:type="spellStart"/>
      <w:r w:rsidRPr="00B24378">
        <w:rPr>
          <w:rFonts w:eastAsia="Times New Roman"/>
          <w:sz w:val="24"/>
          <w:szCs w:val="24"/>
          <w:lang w:val="sl-SI" w:eastAsia="sl-SI" w:bidi="ar-SA"/>
        </w:rPr>
        <w:t>cca</w:t>
      </w:r>
      <w:proofErr w:type="spellEnd"/>
      <w:r w:rsidRPr="00B24378">
        <w:rPr>
          <w:rFonts w:eastAsia="Times New Roman"/>
          <w:sz w:val="24"/>
          <w:szCs w:val="24"/>
          <w:lang w:val="sl-SI" w:eastAsia="sl-SI" w:bidi="ar-SA"/>
        </w:rPr>
        <w:t xml:space="preserve">. 66 </w:t>
      </w:r>
      <w:proofErr w:type="spellStart"/>
      <w:r w:rsidRPr="00B24378">
        <w:rPr>
          <w:rFonts w:eastAsia="Times New Roman"/>
          <w:sz w:val="24"/>
          <w:szCs w:val="24"/>
          <w:lang w:val="sl-SI" w:eastAsia="sl-SI" w:bidi="ar-SA"/>
        </w:rPr>
        <w:t>HRc</w:t>
      </w:r>
      <w:proofErr w:type="spellEnd"/>
      <w:r w:rsidRPr="00B24378">
        <w:rPr>
          <w:rFonts w:eastAsia="Times New Roman"/>
          <w:sz w:val="24"/>
          <w:szCs w:val="24"/>
          <w:lang w:val="sl-SI" w:eastAsia="sl-SI" w:bidi="ar-SA"/>
        </w:rPr>
        <w:t>.</w:t>
      </w:r>
      <w:r w:rsidR="007C10F0">
        <w:rPr>
          <w:rFonts w:eastAsia="Times New Roman"/>
          <w:sz w:val="24"/>
          <w:szCs w:val="24"/>
          <w:lang w:val="sl-SI" w:eastAsia="sl-SI" w:bidi="ar-SA"/>
        </w:rPr>
        <w:br/>
      </w:r>
      <w:r w:rsidR="007C10F0" w:rsidRPr="007C10F0">
        <w:rPr>
          <w:rFonts w:eastAsia="Times New Roman"/>
          <w:noProof/>
          <w:sz w:val="24"/>
          <w:szCs w:val="24"/>
          <w:lang w:val="sl-SI" w:eastAsia="sl-SI" w:bidi="ar-SA"/>
        </w:rPr>
        <w:drawing>
          <wp:inline distT="0" distB="0" distL="0" distR="0">
            <wp:extent cx="3200400" cy="2551861"/>
            <wp:effectExtent l="1905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3200400" cy="2551861"/>
                    </a:xfrm>
                    <a:prstGeom prst="rect">
                      <a:avLst/>
                    </a:prstGeom>
                    <a:noFill/>
                    <a:ln w="9525">
                      <a:noFill/>
                      <a:miter lim="800000"/>
                      <a:headEnd/>
                      <a:tailEnd/>
                    </a:ln>
                  </pic:spPr>
                </pic:pic>
              </a:graphicData>
            </a:graphic>
          </wp:inline>
        </w:drawing>
      </w:r>
      <w:r w:rsidR="007A48F1">
        <w:rPr>
          <w:rFonts w:eastAsia="Times New Roman"/>
          <w:sz w:val="24"/>
          <w:szCs w:val="24"/>
          <w:lang w:val="sl-SI" w:eastAsia="sl-SI" w:bidi="ar-SA"/>
        </w:rPr>
        <w:br/>
      </w:r>
      <w:r w:rsidR="007A48F1">
        <w:rPr>
          <w:noProof/>
          <w:lang w:val="sl-SI" w:eastAsia="sl-SI" w:bidi="ar-SA"/>
        </w:rPr>
        <w:drawing>
          <wp:inline distT="0" distB="0" distL="0" distR="0">
            <wp:extent cx="4762500" cy="2282976"/>
            <wp:effectExtent l="1905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srcRect/>
                    <a:stretch>
                      <a:fillRect/>
                    </a:stretch>
                  </pic:blipFill>
                  <pic:spPr bwMode="auto">
                    <a:xfrm>
                      <a:off x="0" y="0"/>
                      <a:ext cx="4762500" cy="2282976"/>
                    </a:xfrm>
                    <a:prstGeom prst="rect">
                      <a:avLst/>
                    </a:prstGeom>
                    <a:noFill/>
                    <a:ln w="9525">
                      <a:noFill/>
                      <a:miter lim="800000"/>
                      <a:headEnd/>
                      <a:tailEnd/>
                    </a:ln>
                  </pic:spPr>
                </pic:pic>
              </a:graphicData>
            </a:graphic>
          </wp:inline>
        </w:drawing>
      </w:r>
    </w:p>
    <w:p w:rsidR="007A48F1" w:rsidRPr="004E092A" w:rsidRDefault="007A48F1" w:rsidP="007A48F1">
      <w:pPr>
        <w:ind w:hanging="432"/>
        <w:rPr>
          <w:lang w:val="sl-SI"/>
        </w:rPr>
      </w:pPr>
    </w:p>
    <w:p w:rsidR="00304A37" w:rsidRPr="007702D7" w:rsidRDefault="007A48F1" w:rsidP="007702D7">
      <w:pPr>
        <w:ind w:hanging="432"/>
        <w:rPr>
          <w:rFonts w:eastAsia="Times New Roman"/>
          <w:sz w:val="24"/>
          <w:szCs w:val="24"/>
          <w:lang w:val="sl-SI" w:eastAsia="sl-SI" w:bidi="ar-SA"/>
        </w:rPr>
      </w:pPr>
      <w:r>
        <w:rPr>
          <w:noProof/>
          <w:lang w:val="sl-SI" w:eastAsia="sl-SI" w:bidi="ar-SA"/>
        </w:rPr>
        <w:lastRenderedPageBreak/>
        <w:drawing>
          <wp:inline distT="0" distB="0" distL="0" distR="0">
            <wp:extent cx="4585004" cy="2400300"/>
            <wp:effectExtent l="19050" t="0" r="6046"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srcRect/>
                    <a:stretch>
                      <a:fillRect/>
                    </a:stretch>
                  </pic:blipFill>
                  <pic:spPr bwMode="auto">
                    <a:xfrm>
                      <a:off x="0" y="0"/>
                      <a:ext cx="4585004" cy="2400300"/>
                    </a:xfrm>
                    <a:prstGeom prst="rect">
                      <a:avLst/>
                    </a:prstGeom>
                    <a:noFill/>
                    <a:ln w="9525">
                      <a:noFill/>
                      <a:miter lim="800000"/>
                      <a:headEnd/>
                      <a:tailEnd/>
                    </a:ln>
                  </pic:spPr>
                </pic:pic>
              </a:graphicData>
            </a:graphic>
          </wp:inline>
        </w:drawing>
      </w:r>
      <w:r w:rsidR="007702D7">
        <w:br/>
      </w:r>
      <w:r w:rsidR="007702D7">
        <w:rPr>
          <w:rFonts w:eastAsia="Times New Roman"/>
          <w:sz w:val="24"/>
          <w:szCs w:val="24"/>
          <w:lang w:val="sl-SI" w:eastAsia="sl-SI" w:bidi="ar-SA"/>
        </w:rPr>
        <w:br/>
      </w:r>
      <w:r w:rsidR="00304A37" w:rsidRPr="007702D7">
        <w:rPr>
          <w:rFonts w:eastAsia="Times New Roman"/>
          <w:sz w:val="24"/>
          <w:szCs w:val="24"/>
          <w:lang w:val="sl-SI" w:eastAsia="sl-SI" w:bidi="ar-SA"/>
        </w:rPr>
        <w:t>Primerjava trdot</w:t>
      </w:r>
      <w:r w:rsidR="007702D7" w:rsidRPr="007702D7">
        <w:rPr>
          <w:rFonts w:eastAsia="Times New Roman"/>
          <w:sz w:val="24"/>
          <w:szCs w:val="24"/>
          <w:lang w:val="sl-SI" w:eastAsia="sl-SI" w:bidi="ar-SA"/>
        </w:rPr>
        <w:t xml:space="preserve"> cementiranega in nitriranega sloja:</w:t>
      </w:r>
    </w:p>
    <w:p w:rsidR="00E66187" w:rsidRPr="00B24378" w:rsidRDefault="007A48F1" w:rsidP="007C10F0">
      <w:pPr>
        <w:ind w:hanging="6"/>
        <w:rPr>
          <w:sz w:val="24"/>
          <w:szCs w:val="24"/>
          <w:lang w:val="sl-SI" w:eastAsia="sl-SI" w:bidi="ar-SA"/>
        </w:rPr>
      </w:pPr>
      <w:r w:rsidRPr="007A48F1">
        <w:rPr>
          <w:rFonts w:eastAsia="Times New Roman"/>
          <w:noProof/>
          <w:sz w:val="24"/>
          <w:szCs w:val="24"/>
          <w:lang w:val="sl-SI" w:eastAsia="sl-SI" w:bidi="ar-SA"/>
        </w:rPr>
        <w:drawing>
          <wp:inline distT="0" distB="0" distL="0" distR="0">
            <wp:extent cx="3600450" cy="2981870"/>
            <wp:effectExtent l="1905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srcRect/>
                    <a:stretch>
                      <a:fillRect/>
                    </a:stretch>
                  </pic:blipFill>
                  <pic:spPr bwMode="auto">
                    <a:xfrm>
                      <a:off x="0" y="0"/>
                      <a:ext cx="3600450" cy="2981870"/>
                    </a:xfrm>
                    <a:prstGeom prst="rect">
                      <a:avLst/>
                    </a:prstGeom>
                    <a:noFill/>
                    <a:ln w="9525">
                      <a:noFill/>
                      <a:miter lim="800000"/>
                      <a:headEnd/>
                      <a:tailEnd/>
                    </a:ln>
                  </pic:spPr>
                </pic:pic>
              </a:graphicData>
            </a:graphic>
          </wp:inline>
        </w:drawing>
      </w:r>
      <w:r w:rsidR="004A4333" w:rsidRPr="00B24378">
        <w:rPr>
          <w:rFonts w:eastAsia="Times New Roman"/>
          <w:sz w:val="24"/>
          <w:szCs w:val="24"/>
          <w:lang w:val="sl-SI" w:eastAsia="sl-SI" w:bidi="ar-SA"/>
        </w:rPr>
        <w:br/>
      </w:r>
      <w:r w:rsidR="004A4333" w:rsidRPr="00B24378">
        <w:rPr>
          <w:rFonts w:eastAsia="Times New Roman"/>
          <w:sz w:val="24"/>
          <w:szCs w:val="24"/>
          <w:lang w:val="sl-SI" w:eastAsia="sl-SI" w:bidi="ar-SA"/>
        </w:rPr>
        <w:br/>
      </w:r>
      <w:r w:rsidR="004A4333" w:rsidRPr="00B24378">
        <w:rPr>
          <w:rFonts w:eastAsia="Times New Roman"/>
          <w:b/>
          <w:bCs/>
          <w:sz w:val="24"/>
          <w:szCs w:val="24"/>
          <w:lang w:val="sl-SI" w:eastAsia="sl-SI" w:bidi="ar-SA"/>
        </w:rPr>
        <w:t>NITRIRANJE</w:t>
      </w:r>
      <w:r w:rsidR="004A4333" w:rsidRPr="00B24378">
        <w:rPr>
          <w:rFonts w:eastAsia="Times New Roman"/>
          <w:sz w:val="24"/>
          <w:szCs w:val="24"/>
          <w:lang w:val="sl-SI" w:eastAsia="sl-SI" w:bidi="ar-SA"/>
        </w:rPr>
        <w:br/>
      </w:r>
      <w:r w:rsidR="004A4333" w:rsidRPr="00B24378">
        <w:rPr>
          <w:rFonts w:eastAsia="Times New Roman"/>
          <w:sz w:val="24"/>
          <w:szCs w:val="24"/>
          <w:lang w:val="sl-SI" w:eastAsia="sl-SI" w:bidi="ar-SA"/>
        </w:rPr>
        <w:br/>
        <w:t>Nitriranje je toplotno - kemični postopek utrjevanja površine, uporablja pa se pri jeklih, ki vsebujejo manj kot 0,2%C, kjer je žilavost jedra dovolj velika.</w:t>
      </w:r>
      <w:r w:rsidR="004A4333" w:rsidRPr="00B24378">
        <w:rPr>
          <w:rFonts w:eastAsia="Times New Roman"/>
          <w:sz w:val="24"/>
          <w:szCs w:val="24"/>
          <w:lang w:val="sl-SI" w:eastAsia="sl-SI" w:bidi="ar-SA"/>
        </w:rPr>
        <w:br/>
        <w:t xml:space="preserve">Za nitriranje so primernejša predvsem jekla, ki vsebujejo tudi manjši delež </w:t>
      </w:r>
      <w:proofErr w:type="spellStart"/>
      <w:r w:rsidR="004A4333" w:rsidRPr="00B24378">
        <w:rPr>
          <w:rFonts w:eastAsia="Times New Roman"/>
          <w:sz w:val="24"/>
          <w:szCs w:val="24"/>
          <w:lang w:val="sl-SI" w:eastAsia="sl-SI" w:bidi="ar-SA"/>
        </w:rPr>
        <w:t>legirnih</w:t>
      </w:r>
      <w:proofErr w:type="spellEnd"/>
      <w:r w:rsidR="004A4333" w:rsidRPr="00B24378">
        <w:rPr>
          <w:rFonts w:eastAsia="Times New Roman"/>
          <w:sz w:val="24"/>
          <w:szCs w:val="24"/>
          <w:lang w:val="sl-SI" w:eastAsia="sl-SI" w:bidi="ar-SA"/>
        </w:rPr>
        <w:t xml:space="preserve"> elementov, saj le ti povečajo odpornost proti luščenju in obstojnost dosežene trdote tudi pri višjih temperaturah. Primerno je tudi za orodna jekla, saj pridobimo na trdoti tudi pri povišanih temperaturah, nikakor pa ta postopek ni primeren za navadna ogljikova jekla.</w:t>
      </w:r>
      <w:r w:rsidR="004A4333" w:rsidRPr="00B24378">
        <w:rPr>
          <w:rFonts w:eastAsia="Times New Roman"/>
          <w:sz w:val="24"/>
          <w:szCs w:val="24"/>
          <w:lang w:val="sl-SI" w:eastAsia="sl-SI" w:bidi="ar-SA"/>
        </w:rPr>
        <w:br/>
        <w:t>Nitriranje poteka tako, da izdelke v posebnih komorah, kjer je dušik, žarimo pri temperaturi 500 do 600 C, čas žarjenja (3 do 4 dni) pa je odvisen predvsem od sredstva in želene globine utrjevanja (za 0,7mm debel sloj traja žarjenje 100 ur).</w:t>
      </w:r>
      <w:r w:rsidR="004A4333" w:rsidRPr="00B24378">
        <w:rPr>
          <w:rFonts w:eastAsia="Times New Roman"/>
          <w:sz w:val="24"/>
          <w:szCs w:val="24"/>
          <w:lang w:val="sl-SI" w:eastAsia="sl-SI" w:bidi="ar-SA"/>
        </w:rPr>
        <w:br/>
        <w:t xml:space="preserve">Sredstva za nitriranje: NH3 - </w:t>
      </w:r>
      <w:proofErr w:type="spellStart"/>
      <w:r w:rsidR="004A4333" w:rsidRPr="00B24378">
        <w:rPr>
          <w:rFonts w:eastAsia="Times New Roman"/>
          <w:sz w:val="24"/>
          <w:szCs w:val="24"/>
          <w:lang w:val="sl-SI" w:eastAsia="sl-SI" w:bidi="ar-SA"/>
        </w:rPr>
        <w:t>amoniak</w:t>
      </w:r>
      <w:proofErr w:type="spellEnd"/>
      <w:r w:rsidR="004A4333" w:rsidRPr="00B24378">
        <w:rPr>
          <w:rFonts w:eastAsia="Times New Roman"/>
          <w:sz w:val="24"/>
          <w:szCs w:val="24"/>
          <w:lang w:val="sl-SI" w:eastAsia="sl-SI" w:bidi="ar-SA"/>
        </w:rPr>
        <w:t xml:space="preserve">, </w:t>
      </w:r>
      <w:proofErr w:type="spellStart"/>
      <w:r w:rsidR="004A4333" w:rsidRPr="00B24378">
        <w:rPr>
          <w:rFonts w:eastAsia="Times New Roman"/>
          <w:sz w:val="24"/>
          <w:szCs w:val="24"/>
          <w:lang w:val="sl-SI" w:eastAsia="sl-SI" w:bidi="ar-SA"/>
        </w:rPr>
        <w:t>cianidne</w:t>
      </w:r>
      <w:proofErr w:type="spellEnd"/>
      <w:r w:rsidR="004A4333" w:rsidRPr="00B24378">
        <w:rPr>
          <w:rFonts w:eastAsia="Times New Roman"/>
          <w:sz w:val="24"/>
          <w:szCs w:val="24"/>
          <w:lang w:val="sl-SI" w:eastAsia="sl-SI" w:bidi="ar-SA"/>
        </w:rPr>
        <w:t xml:space="preserve"> soli - kopeli KCN, </w:t>
      </w:r>
      <w:proofErr w:type="spellStart"/>
      <w:r w:rsidR="004A4333" w:rsidRPr="00B24378">
        <w:rPr>
          <w:rFonts w:eastAsia="Times New Roman"/>
          <w:sz w:val="24"/>
          <w:szCs w:val="24"/>
          <w:lang w:val="sl-SI" w:eastAsia="sl-SI" w:bidi="ar-SA"/>
        </w:rPr>
        <w:t>NaCN</w:t>
      </w:r>
      <w:proofErr w:type="spellEnd"/>
      <w:r w:rsidR="004A4333" w:rsidRPr="00B24378">
        <w:rPr>
          <w:rFonts w:eastAsia="Times New Roman"/>
          <w:sz w:val="24"/>
          <w:szCs w:val="24"/>
          <w:lang w:val="sl-SI" w:eastAsia="sl-SI" w:bidi="ar-SA"/>
        </w:rPr>
        <w:t>, NaCl</w:t>
      </w:r>
      <w:r w:rsidR="004A4333" w:rsidRPr="00B24378">
        <w:rPr>
          <w:rFonts w:eastAsia="Times New Roman"/>
          <w:sz w:val="24"/>
          <w:szCs w:val="24"/>
          <w:lang w:val="sl-SI" w:eastAsia="sl-SI" w:bidi="ar-SA"/>
        </w:rPr>
        <w:br/>
        <w:t>Globina nitriranega sloja je torej majhna, trdota pa je preko 1000 HV.</w:t>
      </w:r>
      <w:r w:rsidR="004A4333" w:rsidRPr="00B24378">
        <w:rPr>
          <w:rFonts w:eastAsia="Times New Roman"/>
          <w:sz w:val="24"/>
          <w:szCs w:val="24"/>
          <w:lang w:val="sl-SI" w:eastAsia="sl-SI" w:bidi="ar-SA"/>
        </w:rPr>
        <w:br/>
      </w:r>
      <w:r w:rsidR="004A4333" w:rsidRPr="00B24378">
        <w:rPr>
          <w:rFonts w:eastAsia="Times New Roman"/>
          <w:sz w:val="24"/>
          <w:szCs w:val="24"/>
          <w:lang w:val="sl-SI" w:eastAsia="sl-SI" w:bidi="ar-SA"/>
        </w:rPr>
        <w:br/>
      </w:r>
      <w:r w:rsidR="004A4333" w:rsidRPr="00B24378">
        <w:rPr>
          <w:rFonts w:eastAsia="Times New Roman"/>
          <w:b/>
          <w:bCs/>
          <w:sz w:val="24"/>
          <w:szCs w:val="24"/>
          <w:lang w:val="sl-SI" w:eastAsia="sl-SI" w:bidi="ar-SA"/>
        </w:rPr>
        <w:t>NIKOTRIRANJE - TENIFER POSTOPEK (PLINSKO NITRIRANJE)</w:t>
      </w:r>
      <w:r w:rsidR="004A4333" w:rsidRPr="00B24378">
        <w:rPr>
          <w:rFonts w:eastAsia="Times New Roman"/>
          <w:sz w:val="24"/>
          <w:szCs w:val="24"/>
          <w:lang w:val="sl-SI" w:eastAsia="sl-SI" w:bidi="ar-SA"/>
        </w:rPr>
        <w:br/>
      </w:r>
      <w:r w:rsidR="004A4333" w:rsidRPr="00B24378">
        <w:rPr>
          <w:rFonts w:eastAsia="Times New Roman"/>
          <w:sz w:val="24"/>
          <w:szCs w:val="24"/>
          <w:lang w:val="sl-SI" w:eastAsia="sl-SI" w:bidi="ar-SA"/>
        </w:rPr>
        <w:br/>
        <w:t xml:space="preserve">Postopek </w:t>
      </w:r>
      <w:proofErr w:type="spellStart"/>
      <w:r w:rsidR="004A4333" w:rsidRPr="00B24378">
        <w:rPr>
          <w:rFonts w:eastAsia="Times New Roman"/>
          <w:sz w:val="24"/>
          <w:szCs w:val="24"/>
          <w:lang w:val="sl-SI" w:eastAsia="sl-SI" w:bidi="ar-SA"/>
        </w:rPr>
        <w:t>Tenifer</w:t>
      </w:r>
      <w:proofErr w:type="spellEnd"/>
      <w:r w:rsidR="004A4333" w:rsidRPr="00B24378">
        <w:rPr>
          <w:rFonts w:eastAsia="Times New Roman"/>
          <w:sz w:val="24"/>
          <w:szCs w:val="24"/>
          <w:lang w:val="sl-SI" w:eastAsia="sl-SI" w:bidi="ar-SA"/>
        </w:rPr>
        <w:t xml:space="preserve"> je najuspešnejši postopek nitriranja v soleh, pri katerem se prepreči </w:t>
      </w:r>
      <w:r w:rsidR="004A4333" w:rsidRPr="00B24378">
        <w:rPr>
          <w:rFonts w:eastAsia="Times New Roman"/>
          <w:sz w:val="24"/>
          <w:szCs w:val="24"/>
          <w:lang w:val="sl-SI" w:eastAsia="sl-SI" w:bidi="ar-SA"/>
        </w:rPr>
        <w:lastRenderedPageBreak/>
        <w:t xml:space="preserve">tvorjenje kompleksnih železovih spojin v kopelih, ki so povzročale nastanek porozne površinske </w:t>
      </w:r>
      <w:proofErr w:type="spellStart"/>
      <w:r w:rsidR="004A4333" w:rsidRPr="00B24378">
        <w:rPr>
          <w:rFonts w:eastAsia="Times New Roman"/>
          <w:sz w:val="24"/>
          <w:szCs w:val="24"/>
          <w:lang w:val="sl-SI" w:eastAsia="sl-SI" w:bidi="ar-SA"/>
        </w:rPr>
        <w:t>spojinske</w:t>
      </w:r>
      <w:proofErr w:type="spellEnd"/>
      <w:r w:rsidR="004A4333" w:rsidRPr="00B24378">
        <w:rPr>
          <w:rFonts w:eastAsia="Times New Roman"/>
          <w:sz w:val="24"/>
          <w:szCs w:val="24"/>
          <w:lang w:val="sl-SI" w:eastAsia="sl-SI" w:bidi="ar-SA"/>
        </w:rPr>
        <w:t xml:space="preserve"> cone. Raztapljanje železa v kopeli se prepreči s titanovo oblogo lonca, z vpihovanjem zraka v kopel pa se poveča oksidacija KCN v KCNO, zaradi česar postane kopel bolj reaktivna. Po 1 do 3 urnem nitriranju dobimo okoli 10 </w:t>
      </w:r>
      <w:proofErr w:type="spellStart"/>
      <w:r w:rsidR="00F80227">
        <w:rPr>
          <w:rFonts w:eastAsia="Times New Roman"/>
          <w:sz w:val="24"/>
          <w:szCs w:val="24"/>
          <w:lang w:val="sl-SI" w:eastAsia="sl-SI" w:bidi="ar-SA"/>
        </w:rPr>
        <w:t>μ</w:t>
      </w:r>
      <w:r w:rsidR="004A4333" w:rsidRPr="00B24378">
        <w:rPr>
          <w:rFonts w:eastAsia="Times New Roman"/>
          <w:sz w:val="24"/>
          <w:szCs w:val="24"/>
          <w:lang w:val="sl-SI" w:eastAsia="sl-SI" w:bidi="ar-SA"/>
        </w:rPr>
        <w:t>m</w:t>
      </w:r>
      <w:proofErr w:type="spellEnd"/>
      <w:r w:rsidR="004A4333" w:rsidRPr="00B24378">
        <w:rPr>
          <w:rFonts w:eastAsia="Times New Roman"/>
          <w:sz w:val="24"/>
          <w:szCs w:val="24"/>
          <w:lang w:val="sl-SI" w:eastAsia="sl-SI" w:bidi="ar-SA"/>
        </w:rPr>
        <w:t xml:space="preserve"> debelo </w:t>
      </w:r>
      <w:proofErr w:type="spellStart"/>
      <w:r w:rsidR="004A4333" w:rsidRPr="00B24378">
        <w:rPr>
          <w:rFonts w:eastAsia="Times New Roman"/>
          <w:sz w:val="24"/>
          <w:szCs w:val="24"/>
          <w:lang w:val="sl-SI" w:eastAsia="sl-SI" w:bidi="ar-SA"/>
        </w:rPr>
        <w:t>spojinsko</w:t>
      </w:r>
      <w:proofErr w:type="spellEnd"/>
      <w:r w:rsidR="004A4333" w:rsidRPr="00B24378">
        <w:rPr>
          <w:rFonts w:eastAsia="Times New Roman"/>
          <w:sz w:val="24"/>
          <w:szCs w:val="24"/>
          <w:lang w:val="sl-SI" w:eastAsia="sl-SI" w:bidi="ar-SA"/>
        </w:rPr>
        <w:t xml:space="preserve"> cono izredne kvalitete in nekaj 100 </w:t>
      </w:r>
      <w:proofErr w:type="spellStart"/>
      <w:r w:rsidR="00F80227">
        <w:rPr>
          <w:rFonts w:eastAsia="Times New Roman"/>
          <w:sz w:val="24"/>
          <w:szCs w:val="24"/>
          <w:lang w:val="sl-SI" w:eastAsia="sl-SI" w:bidi="ar-SA"/>
        </w:rPr>
        <w:t>μ</w:t>
      </w:r>
      <w:r w:rsidR="004A4333" w:rsidRPr="00B24378">
        <w:rPr>
          <w:rFonts w:eastAsia="Times New Roman"/>
          <w:sz w:val="24"/>
          <w:szCs w:val="24"/>
          <w:lang w:val="sl-SI" w:eastAsia="sl-SI" w:bidi="ar-SA"/>
        </w:rPr>
        <w:t>m</w:t>
      </w:r>
      <w:proofErr w:type="spellEnd"/>
      <w:r w:rsidR="004A4333" w:rsidRPr="00B24378">
        <w:rPr>
          <w:rFonts w:eastAsia="Times New Roman"/>
          <w:sz w:val="24"/>
          <w:szCs w:val="24"/>
          <w:lang w:val="sl-SI" w:eastAsia="sl-SI" w:bidi="ar-SA"/>
        </w:rPr>
        <w:t xml:space="preserve"> debelo </w:t>
      </w:r>
      <w:proofErr w:type="spellStart"/>
      <w:r w:rsidR="004A4333" w:rsidRPr="00B24378">
        <w:rPr>
          <w:rFonts w:eastAsia="Times New Roman"/>
          <w:sz w:val="24"/>
          <w:szCs w:val="24"/>
          <w:lang w:val="sl-SI" w:eastAsia="sl-SI" w:bidi="ar-SA"/>
        </w:rPr>
        <w:t>spojinsko</w:t>
      </w:r>
      <w:proofErr w:type="spellEnd"/>
      <w:r w:rsidR="004A4333" w:rsidRPr="00B24378">
        <w:rPr>
          <w:rFonts w:eastAsia="Times New Roman"/>
          <w:sz w:val="24"/>
          <w:szCs w:val="24"/>
          <w:lang w:val="sl-SI" w:eastAsia="sl-SI" w:bidi="ar-SA"/>
        </w:rPr>
        <w:t xml:space="preserve"> cono. S tem se zelo poveča obrabna obstojnost površine in trajna trdnost izdelkov. Brušenje po nitriranju ni zaželeno, da ne odstranimo </w:t>
      </w:r>
      <w:proofErr w:type="spellStart"/>
      <w:r w:rsidR="004A4333" w:rsidRPr="00B24378">
        <w:rPr>
          <w:rFonts w:eastAsia="Times New Roman"/>
          <w:sz w:val="24"/>
          <w:szCs w:val="24"/>
          <w:lang w:val="sl-SI" w:eastAsia="sl-SI" w:bidi="ar-SA"/>
        </w:rPr>
        <w:t>spojinske</w:t>
      </w:r>
      <w:proofErr w:type="spellEnd"/>
      <w:r w:rsidR="004A4333" w:rsidRPr="00B24378">
        <w:rPr>
          <w:rFonts w:eastAsia="Times New Roman"/>
          <w:sz w:val="24"/>
          <w:szCs w:val="24"/>
          <w:lang w:val="sl-SI" w:eastAsia="sl-SI" w:bidi="ar-SA"/>
        </w:rPr>
        <w:t xml:space="preserve"> cone.</w:t>
      </w:r>
    </w:p>
    <w:sectPr w:rsidR="00E66187" w:rsidRPr="00B24378" w:rsidSect="00033781">
      <w:headerReference w:type="even" r:id="rId27"/>
      <w:headerReference w:type="default" r:id="rId28"/>
      <w:footerReference w:type="even" r:id="rId29"/>
      <w:footerReference w:type="default" r:id="rId30"/>
      <w:headerReference w:type="first" r:id="rId31"/>
      <w:footerReference w:type="first" r:id="rId32"/>
      <w:type w:val="continuous"/>
      <w:pgSz w:w="11907" w:h="16840"/>
      <w:pgMar w:top="1134" w:right="567" w:bottom="1134" w:left="1418"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4E2" w:rsidRDefault="000064E2" w:rsidP="008416F2">
      <w:pPr>
        <w:spacing w:before="0"/>
      </w:pPr>
      <w:r>
        <w:separator/>
      </w:r>
    </w:p>
  </w:endnote>
  <w:endnote w:type="continuationSeparator" w:id="1">
    <w:p w:rsidR="000064E2" w:rsidRDefault="000064E2"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E2" w:rsidRDefault="000064E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E2" w:rsidRDefault="000064E2" w:rsidP="00E56CE2">
    <w:pPr>
      <w:tabs>
        <w:tab w:val="center" w:pos="4536"/>
        <w:tab w:val="right" w:pos="9072"/>
      </w:tabs>
      <w:rPr>
        <w:lang w:val="sl-SI"/>
      </w:rPr>
    </w:pPr>
    <w:r>
      <w:t>TEP</w:t>
    </w:r>
    <w:r>
      <w:tab/>
    </w:r>
    <w:r>
      <w:tab/>
      <w:t>[</w:t>
    </w:r>
    <w:fldSimple w:instr=" FILENAME   \* MERGEFORMAT ">
      <w:r>
        <w:rPr>
          <w:noProof/>
        </w:rPr>
        <w:t>4.1.1.Termična_obdelava_jekel_kratek_pregled.docx</w:t>
      </w:r>
    </w:fldSimple>
    <w:r>
      <w:t>]</w:t>
    </w:r>
    <w:r>
      <w:rPr>
        <w:lang w:val="sl-SI"/>
      </w:rPr>
      <w:tab/>
      <w:t xml:space="preserve">Stran </w:t>
    </w:r>
    <w:r>
      <w:rPr>
        <w:lang w:val="sl-SI"/>
      </w:rPr>
      <w:fldChar w:fldCharType="begin"/>
    </w:r>
    <w:r>
      <w:rPr>
        <w:lang w:val="sl-SI"/>
      </w:rPr>
      <w:instrText xml:space="preserve"> PAGE </w:instrText>
    </w:r>
    <w:r>
      <w:rPr>
        <w:lang w:val="sl-SI"/>
      </w:rPr>
      <w:fldChar w:fldCharType="separate"/>
    </w:r>
    <w:r w:rsidR="00FC2FD0">
      <w:rPr>
        <w:noProof/>
        <w:lang w:val="sl-SI"/>
      </w:rPr>
      <w:t>1</w:t>
    </w:r>
    <w:r>
      <w:rPr>
        <w:lang w:val="sl-SI"/>
      </w:rPr>
      <w:fldChar w:fldCharType="end"/>
    </w:r>
    <w:r>
      <w:rPr>
        <w:lang w:val="sl-SI"/>
      </w:rPr>
      <w:t xml:space="preserve"> od </w:t>
    </w:r>
    <w:r>
      <w:rPr>
        <w:lang w:val="sl-SI"/>
      </w:rPr>
      <w:fldChar w:fldCharType="begin"/>
    </w:r>
    <w:r>
      <w:rPr>
        <w:lang w:val="sl-SI"/>
      </w:rPr>
      <w:instrText xml:space="preserve"> NUMPAGES  </w:instrText>
    </w:r>
    <w:r>
      <w:rPr>
        <w:lang w:val="sl-SI"/>
      </w:rPr>
      <w:fldChar w:fldCharType="separate"/>
    </w:r>
    <w:r w:rsidR="00FC2FD0">
      <w:rPr>
        <w:noProof/>
        <w:lang w:val="sl-SI"/>
      </w:rPr>
      <w:t>8</w:t>
    </w:r>
    <w:r>
      <w:rPr>
        <w:lang w:val="sl-SI"/>
      </w:rPr>
      <w:fldChar w:fldCharType="end"/>
    </w:r>
  </w:p>
  <w:p w:rsidR="000064E2" w:rsidRPr="00E56CE2" w:rsidRDefault="000064E2" w:rsidP="00E56CE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E2" w:rsidRDefault="000064E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4E2" w:rsidRDefault="000064E2" w:rsidP="008416F2">
      <w:pPr>
        <w:spacing w:before="0"/>
      </w:pPr>
      <w:r>
        <w:separator/>
      </w:r>
    </w:p>
  </w:footnote>
  <w:footnote w:type="continuationSeparator" w:id="1">
    <w:p w:rsidR="000064E2" w:rsidRDefault="000064E2"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E2" w:rsidRDefault="000064E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E2" w:rsidRDefault="000064E2">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E2" w:rsidRDefault="000064E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7B4B"/>
    <w:multiLevelType w:val="singleLevel"/>
    <w:tmpl w:val="7DE8B808"/>
    <w:lvl w:ilvl="0">
      <w:start w:val="6"/>
      <w:numFmt w:val="upperLetter"/>
      <w:lvlText w:val="%1."/>
      <w:legacy w:legacy="1" w:legacySpace="0" w:legacyIndent="0"/>
      <w:lvlJc w:val="left"/>
      <w:rPr>
        <w:rFonts w:ascii="Times New Roman" w:hAnsi="Times New Roman" w:cs="Times New Roman" w:hint="default"/>
        <w:color w:val="445851"/>
      </w:r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696461AF"/>
    <w:multiLevelType w:val="multilevel"/>
    <w:tmpl w:val="868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9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46486F"/>
    <w:rsid w:val="000064E2"/>
    <w:rsid w:val="00033781"/>
    <w:rsid w:val="00060967"/>
    <w:rsid w:val="00084BFE"/>
    <w:rsid w:val="00105422"/>
    <w:rsid w:val="0019407A"/>
    <w:rsid w:val="00196985"/>
    <w:rsid w:val="002357B6"/>
    <w:rsid w:val="00304A37"/>
    <w:rsid w:val="00317C27"/>
    <w:rsid w:val="003277F1"/>
    <w:rsid w:val="00335E8C"/>
    <w:rsid w:val="003473D9"/>
    <w:rsid w:val="00350D80"/>
    <w:rsid w:val="0036254E"/>
    <w:rsid w:val="00372DDA"/>
    <w:rsid w:val="00374289"/>
    <w:rsid w:val="00390CA1"/>
    <w:rsid w:val="003C60EB"/>
    <w:rsid w:val="003F13D7"/>
    <w:rsid w:val="00403690"/>
    <w:rsid w:val="00461FF3"/>
    <w:rsid w:val="0046486F"/>
    <w:rsid w:val="00497D5B"/>
    <w:rsid w:val="004A4333"/>
    <w:rsid w:val="004A668B"/>
    <w:rsid w:val="004B4338"/>
    <w:rsid w:val="004E092A"/>
    <w:rsid w:val="00503316"/>
    <w:rsid w:val="005248D4"/>
    <w:rsid w:val="00574749"/>
    <w:rsid w:val="005A5726"/>
    <w:rsid w:val="005E1FCF"/>
    <w:rsid w:val="005F3D69"/>
    <w:rsid w:val="00621339"/>
    <w:rsid w:val="00636799"/>
    <w:rsid w:val="00643D4F"/>
    <w:rsid w:val="006939ED"/>
    <w:rsid w:val="006A0490"/>
    <w:rsid w:val="006D6E16"/>
    <w:rsid w:val="006F1947"/>
    <w:rsid w:val="00716BC4"/>
    <w:rsid w:val="007702D7"/>
    <w:rsid w:val="00784995"/>
    <w:rsid w:val="007A48F1"/>
    <w:rsid w:val="007C10F0"/>
    <w:rsid w:val="007E17A4"/>
    <w:rsid w:val="007E6D96"/>
    <w:rsid w:val="007F4B6B"/>
    <w:rsid w:val="008162E7"/>
    <w:rsid w:val="008218DA"/>
    <w:rsid w:val="00826F5D"/>
    <w:rsid w:val="008416F2"/>
    <w:rsid w:val="00855DAE"/>
    <w:rsid w:val="00855DD1"/>
    <w:rsid w:val="008C25AA"/>
    <w:rsid w:val="00957B84"/>
    <w:rsid w:val="00A25392"/>
    <w:rsid w:val="00AB58D6"/>
    <w:rsid w:val="00B24378"/>
    <w:rsid w:val="00BB7FBA"/>
    <w:rsid w:val="00BD707C"/>
    <w:rsid w:val="00C15AAB"/>
    <w:rsid w:val="00C26F0E"/>
    <w:rsid w:val="00C905AE"/>
    <w:rsid w:val="00D1380A"/>
    <w:rsid w:val="00DA4BA6"/>
    <w:rsid w:val="00DB2DE3"/>
    <w:rsid w:val="00DC3B3A"/>
    <w:rsid w:val="00E34028"/>
    <w:rsid w:val="00E4409B"/>
    <w:rsid w:val="00E519FB"/>
    <w:rsid w:val="00E56CE2"/>
    <w:rsid w:val="00E66187"/>
    <w:rsid w:val="00EC249B"/>
    <w:rsid w:val="00ED2B09"/>
    <w:rsid w:val="00EE022A"/>
    <w:rsid w:val="00F306A3"/>
    <w:rsid w:val="00F80227"/>
    <w:rsid w:val="00FC2FD0"/>
    <w:rsid w:val="00FD36C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19698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1380A"/>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8033388">
      <w:bodyDiv w:val="1"/>
      <w:marLeft w:val="0"/>
      <w:marRight w:val="0"/>
      <w:marTop w:val="0"/>
      <w:marBottom w:val="0"/>
      <w:divBdr>
        <w:top w:val="none" w:sz="0" w:space="0" w:color="auto"/>
        <w:left w:val="none" w:sz="0" w:space="0" w:color="auto"/>
        <w:bottom w:val="none" w:sz="0" w:space="0" w:color="auto"/>
        <w:right w:val="none" w:sz="0" w:space="0" w:color="auto"/>
      </w:divBdr>
    </w:div>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259753592">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e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6.emf"/><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Dopisi\x.y.z_Predloga_Poglavj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x.y.z_Predloga_Poglavje.dotx</Template>
  <TotalTime>74</TotalTime>
  <Pages>8</Pages>
  <Words>1014</Words>
  <Characters>5781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6782</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8</cp:revision>
  <dcterms:created xsi:type="dcterms:W3CDTF">2009-12-22T11:41:00Z</dcterms:created>
  <dcterms:modified xsi:type="dcterms:W3CDTF">2010-01-24T16:26:00Z</dcterms:modified>
</cp:coreProperties>
</file>