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EF" w:rsidRDefault="00AE786A" w:rsidP="00B02C8F">
      <w:pPr>
        <w:pStyle w:val="Odstavekseznama"/>
        <w:spacing w:before="0" w:after="240"/>
        <w:ind w:left="0" w:firstLine="0"/>
        <w:rPr>
          <w:noProof/>
          <w:sz w:val="32"/>
          <w:szCs w:val="32"/>
        </w:rPr>
      </w:pPr>
      <w:r w:rsidRPr="00AE786A">
        <w:rPr>
          <w:noProof/>
          <w:sz w:val="32"/>
          <w:szCs w:val="32"/>
        </w:rPr>
        <w:t>VARJENJE</w:t>
      </w:r>
    </w:p>
    <w:p w:rsidR="00B02C8F" w:rsidRPr="00AE786A" w:rsidRDefault="00B02C8F" w:rsidP="00AE786A">
      <w:pPr>
        <w:pStyle w:val="Odstavekseznama"/>
        <w:numPr>
          <w:ilvl w:val="0"/>
          <w:numId w:val="13"/>
        </w:numPr>
        <w:spacing w:before="0" w:after="240"/>
        <w:ind w:left="0" w:firstLine="0"/>
        <w:rPr>
          <w:noProof/>
          <w:sz w:val="32"/>
          <w:szCs w:val="32"/>
        </w:rPr>
      </w:pPr>
      <w:r>
        <w:rPr>
          <w:noProof/>
          <w:sz w:val="32"/>
          <w:szCs w:val="32"/>
        </w:rPr>
        <w:t>SPLOŠNO O VARJENJU</w:t>
      </w:r>
    </w:p>
    <w:p w:rsidR="00AE786A" w:rsidRPr="00AE786A" w:rsidRDefault="00AE786A" w:rsidP="00AE786A">
      <w:pPr>
        <w:pStyle w:val="Odstavekseznama"/>
        <w:spacing w:before="0" w:after="240"/>
        <w:ind w:left="0" w:firstLine="0"/>
        <w:rPr>
          <w:rFonts w:eastAsia="Times New Roman"/>
          <w:sz w:val="32"/>
          <w:szCs w:val="32"/>
          <w:lang w:val="sl-SI" w:eastAsia="sl-SI" w:bidi="ar-SA"/>
        </w:rPr>
      </w:pPr>
      <w:r>
        <w:rPr>
          <w:rFonts w:eastAsia="Times New Roman"/>
          <w:sz w:val="32"/>
          <w:szCs w:val="32"/>
          <w:lang w:val="sl-SI" w:eastAsia="sl-SI" w:bidi="ar-SA"/>
        </w:rPr>
        <w:t>1.1 Definicija varjenja</w:t>
      </w:r>
    </w:p>
    <w:p w:rsidR="001B3BCB" w:rsidRDefault="001B3BCB" w:rsidP="001B3BCB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1B3BCB">
        <w:rPr>
          <w:rFonts w:eastAsia="Times New Roman"/>
          <w:sz w:val="24"/>
          <w:szCs w:val="24"/>
          <w:lang w:val="sl-SI" w:eastAsia="sl-SI" w:bidi="ar-SA"/>
        </w:rPr>
        <w:t>Varjenje je spajanje kovinskih (včasih tudi nekovinskih) strojnih ali konstrukcijskih delov v nerazdružljivo cel</w:t>
      </w:r>
      <w:r>
        <w:rPr>
          <w:rFonts w:eastAsia="Times New Roman"/>
          <w:sz w:val="24"/>
          <w:szCs w:val="24"/>
          <w:lang w:val="sl-SI" w:eastAsia="sl-SI" w:bidi="ar-SA"/>
        </w:rPr>
        <w:t>o</w:t>
      </w:r>
      <w:r w:rsidRPr="001B3BCB">
        <w:rPr>
          <w:rFonts w:eastAsia="Times New Roman"/>
          <w:sz w:val="24"/>
          <w:szCs w:val="24"/>
          <w:lang w:val="sl-SI" w:eastAsia="sl-SI" w:bidi="ar-SA"/>
        </w:rPr>
        <w:t xml:space="preserve"> t</w:t>
      </w:r>
      <w:r>
        <w:rPr>
          <w:rFonts w:eastAsia="Times New Roman"/>
          <w:sz w:val="24"/>
          <w:szCs w:val="24"/>
          <w:lang w:val="sl-SI" w:eastAsia="sl-SI" w:bidi="ar-SA"/>
        </w:rPr>
        <w:t>o</w:t>
      </w:r>
      <w:r w:rsidRPr="001B3BCB">
        <w:rPr>
          <w:rFonts w:eastAsia="Times New Roman"/>
          <w:sz w:val="24"/>
          <w:szCs w:val="24"/>
          <w:lang w:val="sl-SI" w:eastAsia="sl-SI" w:bidi="ar-SA"/>
        </w:rPr>
        <w:t>. Nastali spoj naj obdrži čim b</w:t>
      </w:r>
      <w:r>
        <w:rPr>
          <w:rFonts w:eastAsia="Times New Roman"/>
          <w:sz w:val="24"/>
          <w:szCs w:val="24"/>
          <w:lang w:val="sl-SI" w:eastAsia="sl-SI" w:bidi="ar-SA"/>
        </w:rPr>
        <w:t>o</w:t>
      </w:r>
      <w:r w:rsidRPr="001B3BCB">
        <w:rPr>
          <w:rFonts w:eastAsia="Times New Roman"/>
          <w:sz w:val="24"/>
          <w:szCs w:val="24"/>
          <w:lang w:val="sl-SI" w:eastAsia="sl-SI" w:bidi="ar-SA"/>
        </w:rPr>
        <w:t>lj ho</w:t>
      </w:r>
      <w:r w:rsidR="0023124F">
        <w:rPr>
          <w:rFonts w:eastAsia="Times New Roman"/>
          <w:sz w:val="24"/>
          <w:szCs w:val="24"/>
          <w:lang w:val="sl-SI" w:eastAsia="sl-SI" w:bidi="ar-SA"/>
        </w:rPr>
        <w:t>m</w:t>
      </w:r>
      <w:r w:rsidRPr="001B3BCB">
        <w:rPr>
          <w:rFonts w:eastAsia="Times New Roman"/>
          <w:sz w:val="24"/>
          <w:szCs w:val="24"/>
          <w:lang w:val="sl-SI" w:eastAsia="sl-SI" w:bidi="ar-SA"/>
        </w:rPr>
        <w:t>ogene in osnovnemu materialu enakovredne lastnosti (mehanske, fizikalne, kemijske in druge). Vsi spoje</w:t>
      </w:r>
      <w:r>
        <w:rPr>
          <w:rFonts w:eastAsia="Times New Roman"/>
          <w:sz w:val="24"/>
          <w:szCs w:val="24"/>
          <w:lang w:val="sl-SI" w:eastAsia="sl-SI" w:bidi="ar-SA"/>
        </w:rPr>
        <w:t>n</w:t>
      </w:r>
      <w:r w:rsidRPr="001B3BCB">
        <w:rPr>
          <w:rFonts w:eastAsia="Times New Roman"/>
          <w:sz w:val="24"/>
          <w:szCs w:val="24"/>
          <w:lang w:val="sl-SI" w:eastAsia="sl-SI" w:bidi="ar-SA"/>
        </w:rPr>
        <w:t xml:space="preserve">i deli </w:t>
      </w:r>
      <w:r>
        <w:rPr>
          <w:rFonts w:eastAsia="Times New Roman"/>
          <w:sz w:val="24"/>
          <w:szCs w:val="24"/>
          <w:lang w:val="sl-SI" w:eastAsia="sl-SI" w:bidi="ar-SA"/>
        </w:rPr>
        <w:t>s</w:t>
      </w:r>
      <w:r w:rsidRPr="001B3BCB">
        <w:rPr>
          <w:rFonts w:eastAsia="Times New Roman"/>
          <w:sz w:val="24"/>
          <w:szCs w:val="24"/>
          <w:lang w:val="sl-SI" w:eastAsia="sl-SI" w:bidi="ar-SA"/>
        </w:rPr>
        <w:t>o najpogosteje iz istovrstnih ali vsaj zelo sorodnih materialov, ki imajo skoraj ist</w:t>
      </w:r>
      <w:r>
        <w:rPr>
          <w:rFonts w:eastAsia="Times New Roman"/>
          <w:sz w:val="24"/>
          <w:szCs w:val="24"/>
          <w:lang w:val="sl-SI" w:eastAsia="sl-SI" w:bidi="ar-SA"/>
        </w:rPr>
        <w:t>o</w:t>
      </w:r>
      <w:r w:rsidRPr="001B3BCB">
        <w:rPr>
          <w:rFonts w:eastAsia="Times New Roman"/>
          <w:sz w:val="24"/>
          <w:szCs w:val="24"/>
          <w:lang w:val="sl-SI" w:eastAsia="sl-SI" w:bidi="ar-SA"/>
        </w:rPr>
        <w:t xml:space="preserve"> temperaturo tališča. </w:t>
      </w:r>
    </w:p>
    <w:p w:rsidR="001B3BCB" w:rsidRPr="001B3BCB" w:rsidRDefault="001B3BCB" w:rsidP="001B3BCB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1B3BCB">
        <w:rPr>
          <w:rFonts w:eastAsia="Times New Roman"/>
          <w:sz w:val="24"/>
          <w:szCs w:val="24"/>
          <w:lang w:val="sl-SI" w:eastAsia="sl-SI" w:bidi="ar-SA"/>
        </w:rPr>
        <w:t>Pri talilnem varjenju je treba vse dele (to je osnovni material) lokaln</w:t>
      </w:r>
      <w:r>
        <w:rPr>
          <w:rFonts w:eastAsia="Times New Roman"/>
          <w:sz w:val="24"/>
          <w:szCs w:val="24"/>
          <w:lang w:val="sl-SI" w:eastAsia="sl-SI" w:bidi="ar-SA"/>
        </w:rPr>
        <w:t>o</w:t>
      </w:r>
      <w:r w:rsidRPr="001B3BCB">
        <w:rPr>
          <w:rFonts w:eastAsia="Times New Roman"/>
          <w:sz w:val="24"/>
          <w:szCs w:val="24"/>
          <w:lang w:val="sl-SI" w:eastAsia="sl-SI" w:bidi="ar-SA"/>
        </w:rPr>
        <w:t xml:space="preserve"> nataliti in jih nat</w:t>
      </w:r>
      <w:r>
        <w:rPr>
          <w:rFonts w:eastAsia="Times New Roman"/>
          <w:sz w:val="24"/>
          <w:szCs w:val="24"/>
          <w:lang w:val="sl-SI" w:eastAsia="sl-SI" w:bidi="ar-SA"/>
        </w:rPr>
        <w:t>o</w:t>
      </w:r>
      <w:r w:rsidRPr="001B3BCB">
        <w:rPr>
          <w:rFonts w:eastAsia="Times New Roman"/>
          <w:sz w:val="24"/>
          <w:szCs w:val="24"/>
          <w:lang w:val="sl-SI" w:eastAsia="sl-SI" w:bidi="ar-SA"/>
        </w:rPr>
        <w:t xml:space="preserve">, </w:t>
      </w:r>
      <w:r>
        <w:rPr>
          <w:rFonts w:eastAsia="Times New Roman"/>
          <w:sz w:val="24"/>
          <w:szCs w:val="24"/>
          <w:lang w:val="sl-SI" w:eastAsia="sl-SI" w:bidi="ar-SA"/>
        </w:rPr>
        <w:t>o</w:t>
      </w:r>
      <w:r w:rsidRPr="001B3BCB">
        <w:rPr>
          <w:rFonts w:eastAsia="Times New Roman"/>
          <w:sz w:val="24"/>
          <w:szCs w:val="24"/>
          <w:lang w:val="sl-SI" w:eastAsia="sl-SI" w:bidi="ar-SA"/>
        </w:rPr>
        <w:t>b dodajanju raztaljenega dodajnega materiala, ali tudi brez njega, s kristalizacijo kovinske taline spojiti</w:t>
      </w:r>
      <w:r>
        <w:rPr>
          <w:rFonts w:eastAsia="Times New Roman"/>
          <w:sz w:val="24"/>
          <w:szCs w:val="24"/>
          <w:lang w:val="sl-SI" w:eastAsia="sl-SI" w:bidi="ar-SA"/>
        </w:rPr>
        <w:t>.</w:t>
      </w:r>
    </w:p>
    <w:p w:rsidR="001B3BCB" w:rsidRPr="001B3BCB" w:rsidRDefault="001B3BCB" w:rsidP="001B3BCB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1B3BCB">
        <w:rPr>
          <w:rFonts w:eastAsia="Times New Roman"/>
          <w:sz w:val="24"/>
          <w:szCs w:val="24"/>
          <w:lang w:val="sl-SI" w:eastAsia="sl-SI" w:bidi="ar-SA"/>
        </w:rPr>
        <w:t>Pri varjenju brez taljenja nastane zvarjeni spoj zaradi delovanja mehanske energi</w:t>
      </w:r>
      <w:r w:rsidR="0086156D">
        <w:rPr>
          <w:rFonts w:eastAsia="Times New Roman"/>
          <w:sz w:val="24"/>
          <w:szCs w:val="24"/>
          <w:lang w:val="sl-SI" w:eastAsia="sl-SI" w:bidi="ar-SA"/>
        </w:rPr>
        <w:t>je (pritiska, udarca</w:t>
      </w:r>
      <w:r w:rsidRPr="001B3BCB">
        <w:rPr>
          <w:rFonts w:eastAsia="Times New Roman"/>
          <w:sz w:val="24"/>
          <w:szCs w:val="24"/>
          <w:lang w:val="sl-SI" w:eastAsia="sl-SI" w:bidi="ar-SA"/>
        </w:rPr>
        <w:t>): na zvarnem mestu pride, v vročem ali hladnem stanju, d</w:t>
      </w:r>
      <w:r>
        <w:rPr>
          <w:rFonts w:eastAsia="Times New Roman"/>
          <w:sz w:val="24"/>
          <w:szCs w:val="24"/>
          <w:lang w:val="sl-SI" w:eastAsia="sl-SI" w:bidi="ar-SA"/>
        </w:rPr>
        <w:t>o</w:t>
      </w:r>
      <w:r w:rsidRPr="001B3BCB">
        <w:rPr>
          <w:rFonts w:eastAsia="Times New Roman"/>
          <w:sz w:val="24"/>
          <w:szCs w:val="24"/>
          <w:lang w:val="sl-SI" w:eastAsia="sl-SI" w:bidi="ar-SA"/>
        </w:rPr>
        <w:t xml:space="preserve"> plastične defor</w:t>
      </w:r>
      <w:r w:rsidR="0086156D">
        <w:rPr>
          <w:rFonts w:eastAsia="Times New Roman"/>
          <w:sz w:val="24"/>
          <w:szCs w:val="24"/>
          <w:lang w:val="sl-SI" w:eastAsia="sl-SI" w:bidi="ar-SA"/>
        </w:rPr>
        <w:t>m</w:t>
      </w:r>
      <w:r w:rsidRPr="001B3BCB">
        <w:rPr>
          <w:rFonts w:eastAsia="Times New Roman"/>
          <w:sz w:val="24"/>
          <w:szCs w:val="24"/>
          <w:lang w:val="sl-SI" w:eastAsia="sl-SI" w:bidi="ar-SA"/>
        </w:rPr>
        <w:t>acije in pa rekristalizaciji d</w:t>
      </w:r>
      <w:r>
        <w:rPr>
          <w:rFonts w:eastAsia="Times New Roman"/>
          <w:sz w:val="24"/>
          <w:szCs w:val="24"/>
          <w:lang w:val="sl-SI" w:eastAsia="sl-SI" w:bidi="ar-SA"/>
        </w:rPr>
        <w:t>o</w:t>
      </w:r>
      <w:r w:rsidRPr="001B3BCB">
        <w:rPr>
          <w:rFonts w:eastAsia="Times New Roman"/>
          <w:sz w:val="24"/>
          <w:szCs w:val="24"/>
          <w:lang w:val="sl-SI" w:eastAsia="sl-SI" w:bidi="ar-SA"/>
        </w:rPr>
        <w:t xml:space="preserve"> spojitve. </w:t>
      </w:r>
    </w:p>
    <w:p w:rsidR="00B11E5C" w:rsidRDefault="001B3BCB" w:rsidP="001B3BCB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1B3BCB">
        <w:rPr>
          <w:rFonts w:eastAsia="Times New Roman"/>
          <w:sz w:val="24"/>
          <w:szCs w:val="24"/>
          <w:lang w:val="sl-SI" w:eastAsia="sl-SI" w:bidi="ar-SA"/>
        </w:rPr>
        <w:t xml:space="preserve">Lotanje se razlikuje </w:t>
      </w:r>
      <w:r>
        <w:rPr>
          <w:rFonts w:eastAsia="Times New Roman"/>
          <w:sz w:val="24"/>
          <w:szCs w:val="24"/>
          <w:lang w:val="sl-SI" w:eastAsia="sl-SI" w:bidi="ar-SA"/>
        </w:rPr>
        <w:t>o</w:t>
      </w:r>
      <w:r w:rsidRPr="001B3BCB">
        <w:rPr>
          <w:rFonts w:eastAsia="Times New Roman"/>
          <w:sz w:val="24"/>
          <w:szCs w:val="24"/>
          <w:lang w:val="sl-SI" w:eastAsia="sl-SI" w:bidi="ar-SA"/>
        </w:rPr>
        <w:t>d varjenja p</w:t>
      </w:r>
      <w:r>
        <w:rPr>
          <w:rFonts w:eastAsia="Times New Roman"/>
          <w:sz w:val="24"/>
          <w:szCs w:val="24"/>
          <w:lang w:val="sl-SI" w:eastAsia="sl-SI" w:bidi="ar-SA"/>
        </w:rPr>
        <w:t>o</w:t>
      </w:r>
      <w:r w:rsidRPr="001B3BCB">
        <w:rPr>
          <w:rFonts w:eastAsia="Times New Roman"/>
          <w:sz w:val="24"/>
          <w:szCs w:val="24"/>
          <w:lang w:val="sl-SI" w:eastAsia="sl-SI" w:bidi="ar-SA"/>
        </w:rPr>
        <w:t xml:space="preserve"> tem, da ostane predmet popolnoma neraztaljen in se ra</w:t>
      </w:r>
      <w:r>
        <w:rPr>
          <w:rFonts w:eastAsia="Times New Roman"/>
          <w:sz w:val="24"/>
          <w:szCs w:val="24"/>
          <w:lang w:val="sl-SI" w:eastAsia="sl-SI" w:bidi="ar-SA"/>
        </w:rPr>
        <w:t>z</w:t>
      </w:r>
      <w:r w:rsidRPr="001B3BCB">
        <w:rPr>
          <w:rFonts w:eastAsia="Times New Roman"/>
          <w:sz w:val="24"/>
          <w:szCs w:val="24"/>
          <w:lang w:val="sl-SI" w:eastAsia="sl-SI" w:bidi="ar-SA"/>
        </w:rPr>
        <w:t>tali sam</w:t>
      </w:r>
      <w:r>
        <w:rPr>
          <w:rFonts w:eastAsia="Times New Roman"/>
          <w:sz w:val="24"/>
          <w:szCs w:val="24"/>
          <w:lang w:val="sl-SI" w:eastAsia="sl-SI" w:bidi="ar-SA"/>
        </w:rPr>
        <w:t>o</w:t>
      </w:r>
      <w:r w:rsidRPr="001B3BCB">
        <w:rPr>
          <w:rFonts w:eastAsia="Times New Roman"/>
          <w:sz w:val="24"/>
          <w:szCs w:val="24"/>
          <w:lang w:val="sl-SI" w:eastAsia="sl-SI" w:bidi="ar-SA"/>
        </w:rPr>
        <w:t xml:space="preserve"> lot. Pri tem nastali spoj je sam</w:t>
      </w:r>
      <w:r>
        <w:rPr>
          <w:rFonts w:eastAsia="Times New Roman"/>
          <w:sz w:val="24"/>
          <w:szCs w:val="24"/>
          <w:lang w:val="sl-SI" w:eastAsia="sl-SI" w:bidi="ar-SA"/>
        </w:rPr>
        <w:t>o</w:t>
      </w:r>
      <w:r w:rsidRPr="001B3BCB">
        <w:rPr>
          <w:rFonts w:eastAsia="Times New Roman"/>
          <w:sz w:val="24"/>
          <w:szCs w:val="24"/>
          <w:lang w:val="sl-SI" w:eastAsia="sl-SI" w:bidi="ar-SA"/>
        </w:rPr>
        <w:t xml:space="preserve"> adhezijski in ne pride d</w:t>
      </w:r>
      <w:r>
        <w:rPr>
          <w:rFonts w:eastAsia="Times New Roman"/>
          <w:sz w:val="24"/>
          <w:szCs w:val="24"/>
          <w:lang w:val="sl-SI" w:eastAsia="sl-SI" w:bidi="ar-SA"/>
        </w:rPr>
        <w:t>o</w:t>
      </w:r>
      <w:r w:rsidRPr="001B3BCB">
        <w:rPr>
          <w:rFonts w:eastAsia="Times New Roman"/>
          <w:sz w:val="24"/>
          <w:szCs w:val="24"/>
          <w:lang w:val="sl-SI" w:eastAsia="sl-SI" w:bidi="ar-SA"/>
        </w:rPr>
        <w:t xml:space="preserve"> zlitja osnovnega in dodajnega materiala. Zaradi te osnovne različnosti je tudi priprava materiala za lotanje bistven</w:t>
      </w:r>
      <w:r>
        <w:rPr>
          <w:rFonts w:eastAsia="Times New Roman"/>
          <w:sz w:val="24"/>
          <w:szCs w:val="24"/>
          <w:lang w:val="sl-SI" w:eastAsia="sl-SI" w:bidi="ar-SA"/>
        </w:rPr>
        <w:t>o</w:t>
      </w:r>
      <w:r w:rsidRPr="001B3BCB">
        <w:rPr>
          <w:rFonts w:eastAsia="Times New Roman"/>
          <w:sz w:val="24"/>
          <w:szCs w:val="24"/>
          <w:lang w:val="sl-SI" w:eastAsia="sl-SI" w:bidi="ar-SA"/>
        </w:rPr>
        <w:t xml:space="preserve"> drugačna kot pa za varjenje.</w:t>
      </w:r>
    </w:p>
    <w:p w:rsidR="00B02C8F" w:rsidRDefault="00B02C8F">
      <w:pPr>
        <w:spacing w:before="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sz w:val="24"/>
          <w:szCs w:val="24"/>
          <w:lang w:val="sl-SI" w:eastAsia="sl-SI" w:bidi="ar-SA"/>
        </w:rPr>
        <w:br w:type="page"/>
      </w:r>
    </w:p>
    <w:p w:rsidR="00B02C8F" w:rsidRPr="00B02C8F" w:rsidRDefault="00B02C8F" w:rsidP="00B02C8F">
      <w:pPr>
        <w:pStyle w:val="Odstavekseznama"/>
        <w:spacing w:before="0" w:after="240"/>
        <w:ind w:left="0" w:firstLine="0"/>
        <w:rPr>
          <w:rFonts w:eastAsia="Times New Roman"/>
          <w:sz w:val="32"/>
          <w:szCs w:val="32"/>
          <w:lang w:val="sl-SI" w:eastAsia="sl-SI" w:bidi="ar-SA"/>
        </w:rPr>
      </w:pPr>
      <w:r w:rsidRPr="00B02C8F">
        <w:rPr>
          <w:rFonts w:eastAsia="Times New Roman"/>
          <w:sz w:val="32"/>
          <w:szCs w:val="32"/>
          <w:lang w:val="sl-SI" w:eastAsia="sl-SI" w:bidi="ar-SA"/>
        </w:rPr>
        <w:lastRenderedPageBreak/>
        <w:t>1.2</w:t>
      </w:r>
      <w:r w:rsidRPr="00B02C8F">
        <w:rPr>
          <w:rFonts w:eastAsia="Times New Roman"/>
          <w:sz w:val="32"/>
          <w:szCs w:val="32"/>
          <w:lang w:val="sl-SI" w:eastAsia="sl-SI" w:bidi="ar-SA"/>
        </w:rPr>
        <w:tab/>
        <w:t>Pregled varilnih postopkov</w:t>
      </w:r>
    </w:p>
    <w:p w:rsidR="00B02C8F" w:rsidRPr="00B02C8F" w:rsidRDefault="00B02C8F" w:rsidP="00B02C8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B02C8F">
        <w:rPr>
          <w:rFonts w:eastAsia="Times New Roman"/>
          <w:sz w:val="24"/>
          <w:szCs w:val="24"/>
          <w:lang w:val="sl-SI" w:eastAsia="sl-SI" w:bidi="ar-SA"/>
        </w:rPr>
        <w:t>Zaradi intenzivnega razv</w:t>
      </w:r>
      <w:r>
        <w:rPr>
          <w:rFonts w:eastAsia="Times New Roman"/>
          <w:sz w:val="24"/>
          <w:szCs w:val="24"/>
          <w:lang w:val="sl-SI" w:eastAsia="sl-SI" w:bidi="ar-SA"/>
        </w:rPr>
        <w:t>o</w:t>
      </w:r>
      <w:r w:rsidRPr="00B02C8F">
        <w:rPr>
          <w:rFonts w:eastAsia="Times New Roman"/>
          <w:sz w:val="24"/>
          <w:szCs w:val="24"/>
          <w:lang w:val="sl-SI" w:eastAsia="sl-SI" w:bidi="ar-SA"/>
        </w:rPr>
        <w:t>ja varjenja in velikega števila modernih varilnih post</w:t>
      </w:r>
      <w:r>
        <w:rPr>
          <w:rFonts w:eastAsia="Times New Roman"/>
          <w:sz w:val="24"/>
          <w:szCs w:val="24"/>
          <w:lang w:val="sl-SI" w:eastAsia="sl-SI" w:bidi="ar-SA"/>
        </w:rPr>
        <w:t>o</w:t>
      </w:r>
      <w:r w:rsidRPr="00B02C8F">
        <w:rPr>
          <w:rFonts w:eastAsia="Times New Roman"/>
          <w:sz w:val="24"/>
          <w:szCs w:val="24"/>
          <w:lang w:val="sl-SI" w:eastAsia="sl-SI" w:bidi="ar-SA"/>
        </w:rPr>
        <w:t xml:space="preserve">pkov klasična delitev na talilno varjenje in varjenje brez taljenja ne zadošča več. </w:t>
      </w:r>
    </w:p>
    <w:p w:rsidR="00B02C8F" w:rsidRPr="00B02C8F" w:rsidRDefault="00B02C8F" w:rsidP="00B02C8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B02C8F">
        <w:rPr>
          <w:rFonts w:eastAsia="Times New Roman"/>
          <w:sz w:val="24"/>
          <w:szCs w:val="24"/>
          <w:lang w:val="sl-SI" w:eastAsia="sl-SI" w:bidi="ar-SA"/>
        </w:rPr>
        <w:t>Mednarodni institut za varjenje (IIW</w:t>
      </w:r>
      <w:r>
        <w:rPr>
          <w:rFonts w:eastAsia="Times New Roman"/>
          <w:sz w:val="24"/>
          <w:szCs w:val="24"/>
          <w:lang w:val="sl-SI" w:eastAsia="sl-SI" w:bidi="ar-SA"/>
        </w:rPr>
        <w:t>/</w:t>
      </w:r>
      <w:r w:rsidRPr="00B02C8F">
        <w:rPr>
          <w:rFonts w:eastAsia="Times New Roman"/>
          <w:sz w:val="24"/>
          <w:szCs w:val="24"/>
          <w:lang w:val="sl-SI" w:eastAsia="sl-SI" w:bidi="ar-SA"/>
        </w:rPr>
        <w:t xml:space="preserve">llS) je izdelal razdelitev varilnih postopkov glede na vrsto energije, ki največ prispeva k nastanku zvarnega spaja. V razpredelnici 1 je podana razdelitev pa tem kriteriju. </w:t>
      </w:r>
    </w:p>
    <w:p w:rsidR="00B02C8F" w:rsidRPr="00B02C8F" w:rsidRDefault="00B02C8F" w:rsidP="00B02C8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B02C8F">
        <w:rPr>
          <w:rFonts w:eastAsia="Times New Roman"/>
          <w:sz w:val="24"/>
          <w:szCs w:val="24"/>
          <w:lang w:val="sl-SI" w:eastAsia="sl-SI" w:bidi="ar-SA"/>
        </w:rPr>
        <w:t>V razpredelnici 2 so označbe pa JUS C.T3.01l za kratka označevan</w:t>
      </w:r>
      <w:r w:rsidR="00EE588C">
        <w:rPr>
          <w:rFonts w:eastAsia="Times New Roman"/>
          <w:sz w:val="24"/>
          <w:szCs w:val="24"/>
          <w:lang w:val="sl-SI" w:eastAsia="sl-SI" w:bidi="ar-SA"/>
        </w:rPr>
        <w:t>je nekaterih varilnih postopkov.</w:t>
      </w:r>
      <w:r w:rsidRPr="00B02C8F">
        <w:rPr>
          <w:rFonts w:eastAsia="Times New Roman"/>
          <w:sz w:val="24"/>
          <w:szCs w:val="24"/>
          <w:lang w:val="sl-SI" w:eastAsia="sl-SI" w:bidi="ar-SA"/>
        </w:rPr>
        <w:t xml:space="preserve"> </w:t>
      </w:r>
    </w:p>
    <w:p w:rsidR="00B02C8F" w:rsidRPr="00B02C8F" w:rsidRDefault="00B02C8F" w:rsidP="00B02C8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B02C8F">
        <w:rPr>
          <w:rFonts w:eastAsia="Times New Roman"/>
          <w:sz w:val="24"/>
          <w:szCs w:val="24"/>
          <w:lang w:val="sl-SI" w:eastAsia="sl-SI" w:bidi="ar-SA"/>
        </w:rPr>
        <w:t xml:space="preserve">Po namenu se deli varjenje na: </w:t>
      </w:r>
    </w:p>
    <w:p w:rsidR="00B02C8F" w:rsidRPr="00B02C8F" w:rsidRDefault="00B02C8F" w:rsidP="00B02C8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EE588C">
        <w:rPr>
          <w:rFonts w:eastAsia="Times New Roman"/>
          <w:b/>
          <w:sz w:val="24"/>
          <w:szCs w:val="24"/>
          <w:lang w:val="sl-SI" w:eastAsia="sl-SI" w:bidi="ar-SA"/>
        </w:rPr>
        <w:t>- zvarjanje</w:t>
      </w:r>
      <w:r w:rsidRPr="00B02C8F">
        <w:rPr>
          <w:rFonts w:eastAsia="Times New Roman"/>
          <w:sz w:val="24"/>
          <w:szCs w:val="24"/>
          <w:lang w:val="sl-SI" w:eastAsia="sl-SI" w:bidi="ar-SA"/>
        </w:rPr>
        <w:t xml:space="preserve">, tj. spajanje dveh ali več delov v nerazdružljivo celoto z dodajanjern ali brez dodajanja materiala in </w:t>
      </w:r>
    </w:p>
    <w:p w:rsidR="00B02C8F" w:rsidRDefault="00B02C8F" w:rsidP="00B02C8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EE588C">
        <w:rPr>
          <w:rFonts w:eastAsia="Times New Roman"/>
          <w:b/>
          <w:sz w:val="24"/>
          <w:szCs w:val="24"/>
          <w:lang w:val="sl-SI" w:eastAsia="sl-SI" w:bidi="ar-SA"/>
        </w:rPr>
        <w:t>- navarjanje</w:t>
      </w:r>
      <w:r w:rsidRPr="00B02C8F">
        <w:rPr>
          <w:rFonts w:eastAsia="Times New Roman"/>
          <w:sz w:val="24"/>
          <w:szCs w:val="24"/>
          <w:lang w:val="sl-SI" w:eastAsia="sl-SI" w:bidi="ar-SA"/>
        </w:rPr>
        <w:t>, tj. nanašanje dodaj nega materiala na osnovni material (podlaga); namen navarjanja je ponovna vzpostavitev prvotnih dimenzij ali površinske kvalitete (pa obrabi) ali pa sprememba, izboljšava lastnosti površine materiala (odpornost proti koroziji, obrabi, visokim temperaturam, kavitaciji, b</w:t>
      </w:r>
      <w:r w:rsidR="00EE588C">
        <w:rPr>
          <w:rFonts w:eastAsia="Times New Roman"/>
          <w:sz w:val="24"/>
          <w:szCs w:val="24"/>
          <w:lang w:val="sl-SI" w:eastAsia="sl-SI" w:bidi="ar-SA"/>
        </w:rPr>
        <w:t>o</w:t>
      </w:r>
      <w:r w:rsidRPr="00B02C8F">
        <w:rPr>
          <w:rFonts w:eastAsia="Times New Roman"/>
          <w:sz w:val="24"/>
          <w:szCs w:val="24"/>
          <w:lang w:val="sl-SI" w:eastAsia="sl-SI" w:bidi="ar-SA"/>
        </w:rPr>
        <w:t>ljše torne ali tesnilne lastnosti in podobno).</w:t>
      </w:r>
    </w:p>
    <w:p w:rsidR="00EE588C" w:rsidRDefault="00EE588C" w:rsidP="00B02C8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6301105" cy="3979179"/>
            <wp:effectExtent l="19050" t="0" r="444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97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8C" w:rsidRDefault="00EE588C" w:rsidP="00B02C8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lastRenderedPageBreak/>
        <w:drawing>
          <wp:inline distT="0" distB="0" distL="0" distR="0">
            <wp:extent cx="6301105" cy="3881693"/>
            <wp:effectExtent l="19050" t="0" r="4445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8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8C" w:rsidRDefault="00EE588C" w:rsidP="00B02C8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6301105" cy="3639045"/>
            <wp:effectExtent l="19050" t="0" r="4445" b="0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63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8C" w:rsidRDefault="00EE588C" w:rsidP="00B02C8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lastRenderedPageBreak/>
        <w:drawing>
          <wp:inline distT="0" distB="0" distL="0" distR="0">
            <wp:extent cx="6301105" cy="4206678"/>
            <wp:effectExtent l="19050" t="0" r="4445" b="0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20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29" w:rsidRDefault="00785929" w:rsidP="00B02C8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4706471" cy="2286000"/>
            <wp:effectExtent l="19050" t="0" r="0" b="0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71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29" w:rsidRDefault="00785929">
      <w:pPr>
        <w:spacing w:before="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sz w:val="24"/>
          <w:szCs w:val="24"/>
          <w:lang w:val="sl-SI" w:eastAsia="sl-SI" w:bidi="ar-SA"/>
        </w:rPr>
        <w:br w:type="page"/>
      </w:r>
    </w:p>
    <w:p w:rsidR="00785929" w:rsidRPr="00A31A59" w:rsidRDefault="00785929" w:rsidP="00A31A59">
      <w:pPr>
        <w:pStyle w:val="Odstavekseznama"/>
        <w:spacing w:before="0" w:after="240"/>
        <w:ind w:left="0" w:firstLine="0"/>
        <w:rPr>
          <w:rFonts w:eastAsia="Times New Roman"/>
          <w:sz w:val="32"/>
          <w:szCs w:val="32"/>
          <w:lang w:val="sl-SI" w:eastAsia="sl-SI" w:bidi="ar-SA"/>
        </w:rPr>
      </w:pPr>
      <w:r w:rsidRPr="00A31A59">
        <w:rPr>
          <w:rFonts w:eastAsia="Times New Roman"/>
          <w:sz w:val="32"/>
          <w:szCs w:val="32"/>
          <w:lang w:val="sl-SI" w:eastAsia="sl-SI" w:bidi="ar-SA"/>
        </w:rPr>
        <w:lastRenderedPageBreak/>
        <w:t xml:space="preserve">1.3. Oblike zvarov in zvarnih spojev </w:t>
      </w:r>
    </w:p>
    <w:p w:rsidR="00785929" w:rsidRPr="00785929" w:rsidRDefault="00785929" w:rsidP="00785929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785929">
        <w:rPr>
          <w:rFonts w:eastAsia="Times New Roman"/>
          <w:sz w:val="24"/>
          <w:szCs w:val="24"/>
          <w:lang w:val="sl-SI" w:eastAsia="sl-SI" w:bidi="ar-SA"/>
        </w:rPr>
        <w:t>Pri varjenju je treba razlikovati med nekaterimi osnovnimi pojmi. Zvarni spoj je celota, napravljena z varjenjem in obsega zvar (slika 1) z večjo ok</w:t>
      </w:r>
      <w:r w:rsidR="0023124F">
        <w:rPr>
          <w:rFonts w:eastAsia="Times New Roman"/>
          <w:sz w:val="24"/>
          <w:szCs w:val="24"/>
          <w:lang w:val="sl-SI" w:eastAsia="sl-SI" w:bidi="ar-SA"/>
        </w:rPr>
        <w:t>olico in možnimi dodatnimi spoj</w:t>
      </w:r>
      <w:r w:rsidRPr="00785929">
        <w:rPr>
          <w:rFonts w:eastAsia="Times New Roman"/>
          <w:sz w:val="24"/>
          <w:szCs w:val="24"/>
          <w:lang w:val="sl-SI" w:eastAsia="sl-SI" w:bidi="ar-SA"/>
        </w:rPr>
        <w:t>nimi elementi. Varek je nanos taline, ki je nastal v eni sami potezi, var pa je strjen material, ki se je pri talilnem varjenju raztalil (osnovni in dodajni material ali samo osnovni - pri Varjenju brez dodajanja), pri varjenju z mehansko energijo pa samo omehčal ter se pri tem tudi kristalografsko spremenil (rekrista</w:t>
      </w:r>
      <w:r>
        <w:rPr>
          <w:rFonts w:eastAsia="Times New Roman"/>
          <w:sz w:val="24"/>
          <w:szCs w:val="24"/>
          <w:lang w:val="sl-SI" w:eastAsia="sl-SI" w:bidi="ar-SA"/>
        </w:rPr>
        <w:t>l</w:t>
      </w:r>
      <w:r w:rsidRPr="00785929">
        <w:rPr>
          <w:rFonts w:eastAsia="Times New Roman"/>
          <w:sz w:val="24"/>
          <w:szCs w:val="24"/>
          <w:lang w:val="sl-SI" w:eastAsia="sl-SI" w:bidi="ar-SA"/>
        </w:rPr>
        <w:t>iziral). Var je lahko sestavljen iz poljubnega števila varkov. Tisti del vara</w:t>
      </w:r>
      <w:r>
        <w:rPr>
          <w:rFonts w:eastAsia="Times New Roman"/>
          <w:sz w:val="24"/>
          <w:szCs w:val="24"/>
          <w:lang w:val="sl-SI" w:eastAsia="sl-SI" w:bidi="ar-SA"/>
        </w:rPr>
        <w:t>,</w:t>
      </w:r>
      <w:r w:rsidRPr="00785929">
        <w:rPr>
          <w:rFonts w:eastAsia="Times New Roman"/>
          <w:sz w:val="24"/>
          <w:szCs w:val="24"/>
          <w:lang w:val="sl-SI" w:eastAsia="sl-SI" w:bidi="ar-SA"/>
        </w:rPr>
        <w:t xml:space="preserve"> v katerem je prisoten samo dodajni material, je čisti var. Odvisno od debel</w:t>
      </w:r>
      <w:r w:rsidR="009C1B54">
        <w:rPr>
          <w:rFonts w:eastAsia="Times New Roman"/>
          <w:sz w:val="24"/>
          <w:szCs w:val="24"/>
          <w:lang w:val="sl-SI" w:eastAsia="sl-SI" w:bidi="ar-SA"/>
        </w:rPr>
        <w:t>in</w:t>
      </w:r>
      <w:r w:rsidRPr="00785929">
        <w:rPr>
          <w:rFonts w:eastAsia="Times New Roman"/>
          <w:sz w:val="24"/>
          <w:szCs w:val="24"/>
          <w:lang w:val="sl-SI" w:eastAsia="sl-SI" w:bidi="ar-SA"/>
        </w:rPr>
        <w:t>e materiala, va</w:t>
      </w:r>
      <w:r w:rsidR="009C1B54">
        <w:rPr>
          <w:rFonts w:eastAsia="Times New Roman"/>
          <w:sz w:val="24"/>
          <w:szCs w:val="24"/>
          <w:lang w:val="sl-SI" w:eastAsia="sl-SI" w:bidi="ar-SA"/>
        </w:rPr>
        <w:t>ri</w:t>
      </w:r>
      <w:r w:rsidRPr="00785929">
        <w:rPr>
          <w:rFonts w:eastAsia="Times New Roman"/>
          <w:sz w:val="24"/>
          <w:szCs w:val="24"/>
          <w:lang w:val="sl-SI" w:eastAsia="sl-SI" w:bidi="ar-SA"/>
        </w:rPr>
        <w:t xml:space="preserve">lnega postopka, načina varjenja, varilnih pogojev in </w:t>
      </w:r>
      <w:r w:rsidR="0023124F">
        <w:rPr>
          <w:rFonts w:eastAsia="Times New Roman"/>
          <w:sz w:val="24"/>
          <w:szCs w:val="24"/>
          <w:lang w:val="sl-SI" w:eastAsia="sl-SI" w:bidi="ar-SA"/>
        </w:rPr>
        <w:t>m</w:t>
      </w:r>
      <w:r w:rsidRPr="00785929">
        <w:rPr>
          <w:rFonts w:eastAsia="Times New Roman"/>
          <w:sz w:val="24"/>
          <w:szCs w:val="24"/>
          <w:lang w:val="sl-SI" w:eastAsia="sl-SI" w:bidi="ar-SA"/>
        </w:rPr>
        <w:t xml:space="preserve">ožnosti , lahko varimo brez priprave zvarnega roba (brez žleba ), v naravnem žlebu (brez posebne obdelave robov), ki nastane samo z medsebojno lego varjencev, ali pa v posebno oblikovanem žlebu. </w:t>
      </w:r>
    </w:p>
    <w:p w:rsidR="00785929" w:rsidRDefault="00785929" w:rsidP="00785929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785929">
        <w:rPr>
          <w:rFonts w:eastAsia="Times New Roman"/>
          <w:sz w:val="24"/>
          <w:szCs w:val="24"/>
          <w:lang w:val="sl-SI" w:eastAsia="sl-SI" w:bidi="ar-SA"/>
        </w:rPr>
        <w:t xml:space="preserve">Pri oblikovanju žleba so važni nekateri elementi žleba, npr. širina špranje žleba </w:t>
      </w:r>
      <w:r w:rsidR="009C1B54" w:rsidRPr="009C1B54">
        <w:rPr>
          <w:rFonts w:eastAsia="Times New Roman"/>
          <w:i/>
          <w:sz w:val="24"/>
          <w:szCs w:val="24"/>
          <w:lang w:val="sl-SI" w:eastAsia="sl-SI" w:bidi="ar-SA"/>
        </w:rPr>
        <w:t>s</w:t>
      </w:r>
      <w:r w:rsidR="009C1B54" w:rsidRPr="009C1B54">
        <w:rPr>
          <w:rFonts w:eastAsia="Times New Roman"/>
          <w:i/>
          <w:sz w:val="24"/>
          <w:szCs w:val="24"/>
          <w:vertAlign w:val="subscript"/>
          <w:lang w:val="sl-SI" w:eastAsia="sl-SI" w:bidi="ar-SA"/>
        </w:rPr>
        <w:t>1</w:t>
      </w:r>
      <w:r w:rsidRPr="00785929">
        <w:rPr>
          <w:rFonts w:eastAsia="Times New Roman"/>
          <w:sz w:val="24"/>
          <w:szCs w:val="24"/>
          <w:lang w:val="sl-SI" w:eastAsia="sl-SI" w:bidi="ar-SA"/>
        </w:rPr>
        <w:t xml:space="preserve">, višina špranje </w:t>
      </w:r>
      <w:r w:rsidRPr="009C1B54">
        <w:rPr>
          <w:rFonts w:eastAsia="Times New Roman"/>
          <w:i/>
          <w:sz w:val="24"/>
          <w:szCs w:val="24"/>
          <w:lang w:val="sl-SI" w:eastAsia="sl-SI" w:bidi="ar-SA"/>
        </w:rPr>
        <w:t>h</w:t>
      </w:r>
      <w:r w:rsidRPr="00785929">
        <w:rPr>
          <w:rFonts w:eastAsia="Times New Roman"/>
          <w:sz w:val="24"/>
          <w:szCs w:val="24"/>
          <w:lang w:val="sl-SI" w:eastAsia="sl-SI" w:bidi="ar-SA"/>
        </w:rPr>
        <w:t xml:space="preserve">, kot žleba </w:t>
      </w:r>
      <w:r w:rsidR="009C1B54" w:rsidRPr="009C1B54">
        <w:rPr>
          <w:rFonts w:eastAsia="Times New Roman"/>
          <w:i/>
          <w:sz w:val="24"/>
          <w:szCs w:val="24"/>
          <w:lang w:val="sl-SI" w:eastAsia="sl-SI" w:bidi="ar-SA"/>
        </w:rPr>
        <w:t>α</w:t>
      </w:r>
      <w:r w:rsidRPr="00785929">
        <w:rPr>
          <w:rFonts w:eastAsia="Times New Roman"/>
          <w:sz w:val="24"/>
          <w:szCs w:val="24"/>
          <w:lang w:val="sl-SI" w:eastAsia="sl-SI" w:bidi="ar-SA"/>
        </w:rPr>
        <w:t>, ,ki je sestav</w:t>
      </w:r>
      <w:r w:rsidR="009C1B54">
        <w:rPr>
          <w:rFonts w:eastAsia="Times New Roman"/>
          <w:sz w:val="24"/>
          <w:szCs w:val="24"/>
          <w:lang w:val="sl-SI" w:eastAsia="sl-SI" w:bidi="ar-SA"/>
        </w:rPr>
        <w:t xml:space="preserve">ljen iz kotov </w:t>
      </w:r>
      <w:r w:rsidRPr="00785929">
        <w:rPr>
          <w:rFonts w:eastAsia="Times New Roman"/>
          <w:sz w:val="24"/>
          <w:szCs w:val="24"/>
          <w:lang w:val="sl-SI" w:eastAsia="sl-SI" w:bidi="ar-SA"/>
        </w:rPr>
        <w:t>pos</w:t>
      </w:r>
      <w:r w:rsidR="009C1B54">
        <w:rPr>
          <w:rFonts w:eastAsia="Times New Roman"/>
          <w:sz w:val="24"/>
          <w:szCs w:val="24"/>
          <w:lang w:val="sl-SI" w:eastAsia="sl-SI" w:bidi="ar-SA"/>
        </w:rPr>
        <w:t>ne</w:t>
      </w:r>
      <w:r w:rsidRPr="00785929">
        <w:rPr>
          <w:rFonts w:eastAsia="Times New Roman"/>
          <w:sz w:val="24"/>
          <w:szCs w:val="24"/>
          <w:lang w:val="sl-SI" w:eastAsia="sl-SI" w:bidi="ar-SA"/>
        </w:rPr>
        <w:t xml:space="preserve">tja stranic žleba </w:t>
      </w:r>
      <w:r w:rsidR="009C1B54" w:rsidRPr="009C1B54">
        <w:rPr>
          <w:rFonts w:eastAsia="Times New Roman"/>
          <w:i/>
          <w:sz w:val="24"/>
          <w:szCs w:val="24"/>
          <w:lang w:val="sl-SI" w:eastAsia="sl-SI" w:bidi="ar-SA"/>
        </w:rPr>
        <w:t>β</w:t>
      </w:r>
      <w:r w:rsidRPr="00785929">
        <w:rPr>
          <w:rFonts w:eastAsia="Times New Roman"/>
          <w:sz w:val="24"/>
          <w:szCs w:val="24"/>
          <w:lang w:val="sl-SI" w:eastAsia="sl-SI" w:bidi="ar-SA"/>
        </w:rPr>
        <w:t xml:space="preserve">, ter skupaj z debelino materiala </w:t>
      </w:r>
      <w:r w:rsidRPr="009C1B54">
        <w:rPr>
          <w:rFonts w:eastAsia="Times New Roman"/>
          <w:i/>
          <w:sz w:val="24"/>
          <w:szCs w:val="24"/>
          <w:lang w:val="sl-SI" w:eastAsia="sl-SI" w:bidi="ar-SA"/>
        </w:rPr>
        <w:t>d</w:t>
      </w:r>
      <w:r w:rsidRPr="00785929">
        <w:rPr>
          <w:rFonts w:eastAsia="Times New Roman"/>
          <w:sz w:val="24"/>
          <w:szCs w:val="24"/>
          <w:lang w:val="sl-SI" w:eastAsia="sl-SI" w:bidi="ar-SA"/>
        </w:rPr>
        <w:t xml:space="preserve"> podaja širino temena </w:t>
      </w:r>
      <w:r w:rsidR="009C1B54" w:rsidRPr="009C1B54">
        <w:rPr>
          <w:rFonts w:eastAsia="Times New Roman"/>
          <w:i/>
          <w:sz w:val="24"/>
          <w:szCs w:val="24"/>
          <w:lang w:val="sl-SI" w:eastAsia="sl-SI" w:bidi="ar-SA"/>
        </w:rPr>
        <w:t>s</w:t>
      </w:r>
      <w:r w:rsidR="009C1B54">
        <w:rPr>
          <w:rFonts w:eastAsia="Times New Roman"/>
          <w:i/>
          <w:sz w:val="24"/>
          <w:szCs w:val="24"/>
          <w:vertAlign w:val="subscript"/>
          <w:lang w:val="sl-SI" w:eastAsia="sl-SI" w:bidi="ar-SA"/>
        </w:rPr>
        <w:t>2</w:t>
      </w:r>
      <w:r w:rsidRPr="00785929">
        <w:rPr>
          <w:rFonts w:eastAsia="Times New Roman"/>
          <w:sz w:val="24"/>
          <w:szCs w:val="24"/>
          <w:lang w:val="sl-SI" w:eastAsia="sl-SI" w:bidi="ar-SA"/>
        </w:rPr>
        <w:t>.</w:t>
      </w:r>
    </w:p>
    <w:p w:rsidR="00785929" w:rsidRDefault="009C1B54" w:rsidP="00B02C8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1981200" cy="1372800"/>
            <wp:effectExtent l="19050" t="0" r="0" b="0"/>
            <wp:docPr id="7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B54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2019300" cy="1307460"/>
            <wp:effectExtent l="19050" t="0" r="0" b="0"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B54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2047143" cy="1257300"/>
            <wp:effectExtent l="19050" t="0" r="0" b="0"/>
            <wp:docPr id="9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17" cy="125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59" w:rsidRDefault="009C1B54" w:rsidP="009C1B54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A31A59">
        <w:rPr>
          <w:rFonts w:eastAsia="Times New Roman"/>
          <w:b/>
          <w:sz w:val="24"/>
          <w:szCs w:val="24"/>
          <w:lang w:val="sl-SI" w:eastAsia="sl-SI" w:bidi="ar-SA"/>
        </w:rPr>
        <w:t>Na sliki 1</w:t>
      </w:r>
      <w:r w:rsidRPr="009C1B54">
        <w:rPr>
          <w:rFonts w:eastAsia="Times New Roman"/>
          <w:sz w:val="24"/>
          <w:szCs w:val="24"/>
          <w:lang w:val="sl-SI" w:eastAsia="sl-SI" w:bidi="ar-SA"/>
        </w:rPr>
        <w:t xml:space="preserve"> predstavljajo označbe: 1 osnovni material, 2 - stranica žleba </w:t>
      </w:r>
      <w:r w:rsidR="0023124F">
        <w:rPr>
          <w:rFonts w:eastAsia="Times New Roman"/>
          <w:sz w:val="24"/>
          <w:szCs w:val="24"/>
          <w:lang w:val="sl-SI" w:eastAsia="sl-SI" w:bidi="ar-SA"/>
        </w:rPr>
        <w:t>oziroma ploskev Varjenja, 3 - š</w:t>
      </w:r>
      <w:r w:rsidRPr="009C1B54">
        <w:rPr>
          <w:rFonts w:eastAsia="Times New Roman"/>
          <w:sz w:val="24"/>
          <w:szCs w:val="24"/>
          <w:lang w:val="sl-SI" w:eastAsia="sl-SI" w:bidi="ar-SA"/>
        </w:rPr>
        <w:t xml:space="preserve">pranja žleba oziroma koren zvara, </w:t>
      </w:r>
      <w:r w:rsidRPr="009C1B54">
        <w:rPr>
          <w:rFonts w:eastAsia="Times New Roman"/>
          <w:i/>
          <w:sz w:val="24"/>
          <w:szCs w:val="24"/>
          <w:lang w:val="sl-SI" w:eastAsia="sl-SI" w:bidi="ar-SA"/>
        </w:rPr>
        <w:t>s</w:t>
      </w:r>
      <w:r w:rsidRPr="009C1B54">
        <w:rPr>
          <w:rFonts w:eastAsia="Times New Roman"/>
          <w:i/>
          <w:sz w:val="24"/>
          <w:szCs w:val="24"/>
          <w:vertAlign w:val="subscript"/>
          <w:lang w:val="sl-SI" w:eastAsia="sl-SI" w:bidi="ar-SA"/>
        </w:rPr>
        <w:t>1</w:t>
      </w:r>
      <w:r w:rsidRPr="009C1B54">
        <w:rPr>
          <w:rFonts w:eastAsia="Times New Roman"/>
          <w:sz w:val="24"/>
          <w:szCs w:val="24"/>
          <w:lang w:val="sl-SI" w:eastAsia="sl-SI" w:bidi="ar-SA"/>
        </w:rPr>
        <w:t xml:space="preserve"> - širina špranje, 4 -teme žleba oziroma teme zvara ali navara, </w:t>
      </w:r>
      <w:r w:rsidRPr="009C1B54">
        <w:rPr>
          <w:rFonts w:eastAsia="Times New Roman"/>
          <w:i/>
          <w:sz w:val="24"/>
          <w:szCs w:val="24"/>
          <w:lang w:val="sl-SI" w:eastAsia="sl-SI" w:bidi="ar-SA"/>
        </w:rPr>
        <w:t>s</w:t>
      </w:r>
      <w:r w:rsidRPr="009C1B54">
        <w:rPr>
          <w:rFonts w:eastAsia="Times New Roman"/>
          <w:i/>
          <w:sz w:val="24"/>
          <w:szCs w:val="24"/>
          <w:vertAlign w:val="subscript"/>
          <w:lang w:val="sl-SI" w:eastAsia="sl-SI" w:bidi="ar-SA"/>
        </w:rPr>
        <w:t>2</w:t>
      </w:r>
      <w:r w:rsidRPr="009C1B54">
        <w:rPr>
          <w:rFonts w:eastAsia="Times New Roman"/>
          <w:sz w:val="24"/>
          <w:szCs w:val="24"/>
          <w:lang w:val="sl-SI" w:eastAsia="sl-SI" w:bidi="ar-SA"/>
        </w:rPr>
        <w:t xml:space="preserve"> - širina temena zvarnega žleba, 5 - uvar, 6 - globina uvara, 7 - prehodni pas, 8 - višina temenske izbokline vara, 9 - višina . navara, </w:t>
      </w:r>
      <w:r w:rsidRPr="009C1B54">
        <w:rPr>
          <w:rFonts w:eastAsia="Times New Roman"/>
          <w:i/>
          <w:sz w:val="24"/>
          <w:szCs w:val="24"/>
          <w:lang w:val="sl-SI" w:eastAsia="sl-SI" w:bidi="ar-SA"/>
        </w:rPr>
        <w:t>α</w:t>
      </w:r>
      <w:r w:rsidRPr="009C1B54">
        <w:rPr>
          <w:rFonts w:eastAsia="Times New Roman"/>
          <w:sz w:val="24"/>
          <w:szCs w:val="24"/>
          <w:lang w:val="sl-SI" w:eastAsia="sl-SI" w:bidi="ar-SA"/>
        </w:rPr>
        <w:t xml:space="preserve"> - kot žleba, </w:t>
      </w:r>
      <w:r w:rsidRPr="009C1B54">
        <w:rPr>
          <w:rFonts w:eastAsia="Times New Roman"/>
          <w:i/>
          <w:sz w:val="24"/>
          <w:szCs w:val="24"/>
          <w:lang w:val="sl-SI" w:eastAsia="sl-SI" w:bidi="ar-SA"/>
        </w:rPr>
        <w:t>β</w:t>
      </w:r>
      <w:r w:rsidRPr="009C1B54">
        <w:rPr>
          <w:rFonts w:eastAsia="Times New Roman"/>
          <w:sz w:val="24"/>
          <w:szCs w:val="24"/>
          <w:lang w:val="sl-SI" w:eastAsia="sl-SI" w:bidi="ar-SA"/>
        </w:rPr>
        <w:t xml:space="preserve"> - kot posnet</w:t>
      </w:r>
      <w:r>
        <w:rPr>
          <w:rFonts w:eastAsia="Times New Roman"/>
          <w:sz w:val="24"/>
          <w:szCs w:val="24"/>
          <w:lang w:val="sl-SI" w:eastAsia="sl-SI" w:bidi="ar-SA"/>
        </w:rPr>
        <w:t>j</w:t>
      </w:r>
      <w:r w:rsidRPr="009C1B54">
        <w:rPr>
          <w:rFonts w:eastAsia="Times New Roman"/>
          <w:sz w:val="24"/>
          <w:szCs w:val="24"/>
          <w:lang w:val="sl-SI" w:eastAsia="sl-SI" w:bidi="ar-SA"/>
        </w:rPr>
        <w:t xml:space="preserve">a zvarnega roba, </w:t>
      </w:r>
      <w:r w:rsidRPr="009C1B54">
        <w:rPr>
          <w:rFonts w:eastAsia="Times New Roman"/>
          <w:i/>
          <w:sz w:val="24"/>
          <w:szCs w:val="24"/>
          <w:lang w:val="sl-SI" w:eastAsia="sl-SI" w:bidi="ar-SA"/>
        </w:rPr>
        <w:t>h</w:t>
      </w:r>
      <w:r w:rsidRPr="009C1B54">
        <w:rPr>
          <w:rFonts w:eastAsia="Times New Roman"/>
          <w:sz w:val="24"/>
          <w:szCs w:val="24"/>
          <w:lang w:val="sl-SI" w:eastAsia="sl-SI" w:bidi="ar-SA"/>
        </w:rPr>
        <w:t xml:space="preserve"> - višina špranje (topega roba). </w:t>
      </w:r>
    </w:p>
    <w:p w:rsidR="009C1B54" w:rsidRDefault="009C1B54" w:rsidP="009C1B54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9C1B54">
        <w:rPr>
          <w:rFonts w:eastAsia="Times New Roman"/>
          <w:sz w:val="24"/>
          <w:szCs w:val="24"/>
          <w:lang w:val="sl-SI" w:eastAsia="sl-SI" w:bidi="ar-SA"/>
        </w:rPr>
        <w:t>Vrednosti posameznih parametrov zvarnega žleba ali zvara so odvisne od var</w:t>
      </w:r>
      <w:r>
        <w:rPr>
          <w:rFonts w:eastAsia="Times New Roman"/>
          <w:sz w:val="24"/>
          <w:szCs w:val="24"/>
          <w:lang w:val="sl-SI" w:eastAsia="sl-SI" w:bidi="ar-SA"/>
        </w:rPr>
        <w:t>i</w:t>
      </w:r>
      <w:r w:rsidRPr="009C1B54">
        <w:rPr>
          <w:rFonts w:eastAsia="Times New Roman"/>
          <w:sz w:val="24"/>
          <w:szCs w:val="24"/>
          <w:lang w:val="sl-SI" w:eastAsia="sl-SI" w:bidi="ar-SA"/>
        </w:rPr>
        <w:t xml:space="preserve">lnega postopka, dimenzije materiala in lege varjenja. Nanje vpliva tudi metoda dela, lahko pa tudi spretnost izvajalca - varilca. </w:t>
      </w:r>
    </w:p>
    <w:p w:rsidR="00A31A59" w:rsidRDefault="00A31A59">
      <w:pPr>
        <w:spacing w:before="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sz w:val="24"/>
          <w:szCs w:val="24"/>
          <w:lang w:val="sl-SI" w:eastAsia="sl-SI" w:bidi="ar-SA"/>
        </w:rPr>
        <w:br w:type="page"/>
      </w:r>
    </w:p>
    <w:p w:rsidR="00A31A59" w:rsidRPr="009C1B54" w:rsidRDefault="00A31A59" w:rsidP="009C1B54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</w:p>
    <w:p w:rsidR="00785929" w:rsidRDefault="00A31A59" w:rsidP="00B02C8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sz w:val="24"/>
          <w:szCs w:val="24"/>
          <w:lang w:val="sl-SI" w:eastAsia="sl-SI" w:bidi="ar-SA"/>
        </w:rPr>
        <w:t>Razpredelnica 4 Oblike zvarnih spojev (delni izvleček iz standarda</w:t>
      </w:r>
    </w:p>
    <w:p w:rsidR="00A31A59" w:rsidRDefault="00A31A59" w:rsidP="00B02C8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5456726" cy="6305550"/>
            <wp:effectExtent l="19050" t="0" r="0" b="0"/>
            <wp:docPr id="10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726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59" w:rsidRDefault="00A31A59">
      <w:pPr>
        <w:spacing w:before="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sz w:val="24"/>
          <w:szCs w:val="24"/>
          <w:lang w:val="sl-SI" w:eastAsia="sl-SI" w:bidi="ar-SA"/>
        </w:rPr>
        <w:br w:type="page"/>
      </w:r>
    </w:p>
    <w:p w:rsidR="00A31A59" w:rsidRDefault="00A31A59" w:rsidP="00B02C8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</w:p>
    <w:p w:rsidR="00785929" w:rsidRDefault="00A31A59" w:rsidP="00B02C8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sz w:val="24"/>
          <w:szCs w:val="24"/>
          <w:lang w:val="sl-SI" w:eastAsia="sl-SI" w:bidi="ar-SA"/>
        </w:rPr>
        <w:t>Izvleček: Oblike zvarov in poenostavljeno prikazovanje</w:t>
      </w:r>
    </w:p>
    <w:p w:rsidR="00A31A59" w:rsidRDefault="00A31A59" w:rsidP="00B02C8F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5640391" cy="6858000"/>
            <wp:effectExtent l="19050" t="0" r="0" b="0"/>
            <wp:docPr id="11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58" cy="68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59" w:rsidRDefault="00A31A59">
      <w:pPr>
        <w:spacing w:before="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sz w:val="24"/>
          <w:szCs w:val="24"/>
          <w:lang w:val="sl-SI" w:eastAsia="sl-SI" w:bidi="ar-SA"/>
        </w:rPr>
        <w:br w:type="page"/>
      </w:r>
    </w:p>
    <w:p w:rsidR="00A31A59" w:rsidRDefault="00A31A59" w:rsidP="00A31A59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A31A59">
        <w:rPr>
          <w:rFonts w:eastAsia="Times New Roman"/>
          <w:sz w:val="24"/>
          <w:szCs w:val="24"/>
          <w:lang w:val="sl-SI" w:eastAsia="sl-SI" w:bidi="ar-SA"/>
        </w:rPr>
        <w:lastRenderedPageBreak/>
        <w:t xml:space="preserve">Zvar je lahko zvarjen z enim samim ali z večjim številom varkov. </w:t>
      </w:r>
    </w:p>
    <w:p w:rsidR="00A31A59" w:rsidRDefault="00A31A59" w:rsidP="00A31A59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3922526" cy="1476375"/>
            <wp:effectExtent l="19050" t="0" r="1774" b="0"/>
            <wp:docPr id="12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526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06" w:rsidRDefault="00A31A59" w:rsidP="00A74706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A31A59">
        <w:rPr>
          <w:rFonts w:eastAsia="Times New Roman"/>
          <w:sz w:val="24"/>
          <w:szCs w:val="24"/>
          <w:lang w:val="sl-SI" w:eastAsia="sl-SI" w:bidi="ar-SA"/>
        </w:rPr>
        <w:t>Na sliki 2 a je prikazan soležni zvar V, varjen z nihanjem</w:t>
      </w:r>
      <w:r w:rsidR="00A74706" w:rsidRPr="00A74706">
        <w:rPr>
          <w:lang w:val="sl-SI"/>
        </w:rPr>
        <w:t xml:space="preserve"> </w:t>
      </w:r>
      <w:r w:rsidR="00A74706" w:rsidRPr="00A74706">
        <w:rPr>
          <w:rFonts w:eastAsia="Times New Roman"/>
          <w:sz w:val="24"/>
          <w:szCs w:val="24"/>
          <w:lang w:val="sl-SI" w:eastAsia="sl-SI" w:bidi="ar-SA"/>
        </w:rPr>
        <w:t>v en</w:t>
      </w:r>
      <w:r w:rsidR="00A74706">
        <w:rPr>
          <w:rFonts w:eastAsia="Times New Roman"/>
          <w:sz w:val="24"/>
          <w:szCs w:val="24"/>
          <w:lang w:val="sl-SI" w:eastAsia="sl-SI" w:bidi="ar-SA"/>
        </w:rPr>
        <w:t>i</w:t>
      </w:r>
      <w:r w:rsidR="00A74706" w:rsidRPr="00A74706">
        <w:rPr>
          <w:rFonts w:eastAsia="Times New Roman"/>
          <w:sz w:val="24"/>
          <w:szCs w:val="24"/>
          <w:lang w:val="sl-SI" w:eastAsia="sl-SI" w:bidi="ar-SA"/>
        </w:rPr>
        <w:t xml:space="preserve"> potezi</w:t>
      </w:r>
      <w:r w:rsidR="00A74706">
        <w:rPr>
          <w:rFonts w:eastAsia="Times New Roman"/>
          <w:sz w:val="24"/>
          <w:szCs w:val="24"/>
          <w:lang w:val="sl-SI" w:eastAsia="sl-SI" w:bidi="ar-SA"/>
        </w:rPr>
        <w:t>,</w:t>
      </w:r>
      <w:r w:rsidR="00A74706" w:rsidRPr="00A74706">
        <w:rPr>
          <w:rFonts w:eastAsia="Times New Roman"/>
          <w:sz w:val="24"/>
          <w:szCs w:val="24"/>
          <w:lang w:val="sl-SI" w:eastAsia="sl-SI" w:bidi="ar-SA"/>
        </w:rPr>
        <w:t xml:space="preserve"> na slik</w:t>
      </w:r>
      <w:r w:rsidR="00A74706">
        <w:rPr>
          <w:rFonts w:eastAsia="Times New Roman"/>
          <w:sz w:val="24"/>
          <w:szCs w:val="24"/>
          <w:lang w:val="sl-SI" w:eastAsia="sl-SI" w:bidi="ar-SA"/>
        </w:rPr>
        <w:t>i 2 b</w:t>
      </w:r>
      <w:r w:rsidR="00A74706" w:rsidRPr="00A74706">
        <w:rPr>
          <w:rFonts w:eastAsia="Times New Roman"/>
          <w:sz w:val="24"/>
          <w:szCs w:val="24"/>
          <w:lang w:val="sl-SI" w:eastAsia="sl-SI" w:bidi="ar-SA"/>
        </w:rPr>
        <w:t xml:space="preserve"> je zvar, varjen brez nihanja z ozkimi varki</w:t>
      </w:r>
      <w:r w:rsidR="00A74706">
        <w:rPr>
          <w:rFonts w:eastAsia="Times New Roman"/>
          <w:sz w:val="24"/>
          <w:szCs w:val="24"/>
          <w:lang w:val="sl-SI" w:eastAsia="sl-SI" w:bidi="ar-SA"/>
        </w:rPr>
        <w:t>.</w:t>
      </w:r>
    </w:p>
    <w:p w:rsidR="00A31A59" w:rsidRDefault="00A74706" w:rsidP="00A74706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A74706">
        <w:rPr>
          <w:rFonts w:eastAsia="Times New Roman"/>
          <w:sz w:val="24"/>
          <w:szCs w:val="24"/>
          <w:lang w:val="sl-SI" w:eastAsia="sl-SI" w:bidi="ar-SA"/>
        </w:rPr>
        <w:t>Na. slikah pomenijo ozna</w:t>
      </w:r>
      <w:r>
        <w:rPr>
          <w:rFonts w:eastAsia="Times New Roman"/>
          <w:sz w:val="24"/>
          <w:szCs w:val="24"/>
          <w:lang w:val="sl-SI" w:eastAsia="sl-SI" w:bidi="ar-SA"/>
        </w:rPr>
        <w:t>č</w:t>
      </w:r>
      <w:r w:rsidRPr="00A74706">
        <w:rPr>
          <w:rFonts w:eastAsia="Times New Roman"/>
          <w:sz w:val="24"/>
          <w:szCs w:val="24"/>
          <w:lang w:val="sl-SI" w:eastAsia="sl-SI" w:bidi="ar-SA"/>
        </w:rPr>
        <w:t xml:space="preserve">be: 1 - var .iz enega varka, 2 - posamezni varek, 3 - temenski varek 4 - korenski varek 5- izboklina vara, </w:t>
      </w:r>
      <w:r>
        <w:rPr>
          <w:rFonts w:eastAsia="Times New Roman"/>
          <w:sz w:val="24"/>
          <w:szCs w:val="24"/>
          <w:lang w:val="sl-SI" w:eastAsia="sl-SI" w:bidi="ar-SA"/>
        </w:rPr>
        <w:t>6</w:t>
      </w:r>
      <w:r w:rsidRPr="00A74706">
        <w:rPr>
          <w:rFonts w:eastAsia="Times New Roman"/>
          <w:sz w:val="24"/>
          <w:szCs w:val="24"/>
          <w:lang w:val="sl-SI" w:eastAsia="sl-SI" w:bidi="ar-SA"/>
        </w:rPr>
        <w:t xml:space="preserve"> - izbokl</w:t>
      </w:r>
      <w:r>
        <w:rPr>
          <w:rFonts w:eastAsia="Times New Roman"/>
          <w:sz w:val="24"/>
          <w:szCs w:val="24"/>
          <w:lang w:val="sl-SI" w:eastAsia="sl-SI" w:bidi="ar-SA"/>
        </w:rPr>
        <w:t>i</w:t>
      </w:r>
      <w:r w:rsidRPr="00A74706">
        <w:rPr>
          <w:rFonts w:eastAsia="Times New Roman"/>
          <w:sz w:val="24"/>
          <w:szCs w:val="24"/>
          <w:lang w:val="sl-SI" w:eastAsia="sl-SI" w:bidi="ar-SA"/>
        </w:rPr>
        <w:t>na vara (na koren</w:t>
      </w:r>
      <w:r>
        <w:rPr>
          <w:rFonts w:eastAsia="Times New Roman"/>
          <w:sz w:val="24"/>
          <w:szCs w:val="24"/>
          <w:lang w:val="sl-SI" w:eastAsia="sl-SI" w:bidi="ar-SA"/>
        </w:rPr>
        <w:t>s</w:t>
      </w:r>
      <w:r w:rsidRPr="00A74706">
        <w:rPr>
          <w:rFonts w:eastAsia="Times New Roman"/>
          <w:sz w:val="24"/>
          <w:szCs w:val="24"/>
          <w:lang w:val="sl-SI" w:eastAsia="sl-SI" w:bidi="ar-SA"/>
        </w:rPr>
        <w:t xml:space="preserve">ki strani), 7 - gube varka, </w:t>
      </w:r>
      <w:r w:rsidRPr="00A74706">
        <w:rPr>
          <w:rFonts w:eastAsia="Times New Roman"/>
          <w:i/>
          <w:sz w:val="24"/>
          <w:szCs w:val="24"/>
          <w:lang w:val="sl-SI" w:eastAsia="sl-SI" w:bidi="ar-SA"/>
        </w:rPr>
        <w:t>h</w:t>
      </w:r>
      <w:r w:rsidRPr="00A74706">
        <w:rPr>
          <w:rFonts w:eastAsia="Times New Roman"/>
          <w:sz w:val="24"/>
          <w:szCs w:val="24"/>
          <w:lang w:val="sl-SI" w:eastAsia="sl-SI" w:bidi="ar-SA"/>
        </w:rPr>
        <w:t xml:space="preserve"> - resnična debelina zvara, </w:t>
      </w:r>
      <w:r w:rsidRPr="00A74706">
        <w:rPr>
          <w:rFonts w:eastAsia="Times New Roman"/>
          <w:i/>
          <w:sz w:val="24"/>
          <w:szCs w:val="24"/>
          <w:lang w:val="sl-SI" w:eastAsia="sl-SI" w:bidi="ar-SA"/>
        </w:rPr>
        <w:t>d</w:t>
      </w:r>
      <w:r w:rsidRPr="00A74706">
        <w:rPr>
          <w:rFonts w:eastAsia="Times New Roman"/>
          <w:sz w:val="24"/>
          <w:szCs w:val="24"/>
          <w:lang w:val="sl-SI" w:eastAsia="sl-SI" w:bidi="ar-SA"/>
        </w:rPr>
        <w:t xml:space="preserve"> - računska debelina zvara je debelina osnovnega materiala, </w:t>
      </w:r>
      <w:r w:rsidRPr="00A74706">
        <w:rPr>
          <w:rFonts w:eastAsia="Times New Roman"/>
          <w:i/>
          <w:sz w:val="24"/>
          <w:szCs w:val="24"/>
          <w:lang w:val="sl-SI" w:eastAsia="sl-SI" w:bidi="ar-SA"/>
        </w:rPr>
        <w:t>b</w:t>
      </w:r>
      <w:r w:rsidRPr="00A74706">
        <w:rPr>
          <w:rFonts w:eastAsia="Times New Roman"/>
          <w:sz w:val="24"/>
          <w:szCs w:val="24"/>
          <w:lang w:val="sl-SI" w:eastAsia="sl-SI" w:bidi="ar-SA"/>
        </w:rPr>
        <w:t xml:space="preserve"> - širina (temena) zvara.</w:t>
      </w:r>
    </w:p>
    <w:p w:rsidR="00A74706" w:rsidRDefault="00A74706" w:rsidP="00A74706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4566285" cy="1790700"/>
            <wp:effectExtent l="19050" t="0" r="5715" b="0"/>
            <wp:docPr id="13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06" w:rsidRPr="00A74706" w:rsidRDefault="00A74706" w:rsidP="00A74706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A74706">
        <w:rPr>
          <w:rFonts w:eastAsia="Times New Roman"/>
          <w:sz w:val="24"/>
          <w:szCs w:val="24"/>
          <w:lang w:val="sl-SI" w:eastAsia="sl-SI" w:bidi="ar-SA"/>
        </w:rPr>
        <w:t>Na sliki.3 a je p</w:t>
      </w:r>
      <w:r>
        <w:rPr>
          <w:rFonts w:eastAsia="Times New Roman"/>
          <w:sz w:val="24"/>
          <w:szCs w:val="24"/>
          <w:lang w:val="sl-SI" w:eastAsia="sl-SI" w:bidi="ar-SA"/>
        </w:rPr>
        <w:t>ri</w:t>
      </w:r>
      <w:r w:rsidRPr="00A74706">
        <w:rPr>
          <w:rFonts w:eastAsia="Times New Roman"/>
          <w:sz w:val="24"/>
          <w:szCs w:val="24"/>
          <w:lang w:val="sl-SI" w:eastAsia="sl-SI" w:bidi="ar-SA"/>
        </w:rPr>
        <w:t>kazan oboj</w:t>
      </w:r>
      <w:r>
        <w:rPr>
          <w:rFonts w:eastAsia="Times New Roman"/>
          <w:sz w:val="24"/>
          <w:szCs w:val="24"/>
          <w:lang w:val="sl-SI" w:eastAsia="sl-SI" w:bidi="ar-SA"/>
        </w:rPr>
        <w:t>e</w:t>
      </w:r>
      <w:r w:rsidRPr="00A74706">
        <w:rPr>
          <w:rFonts w:eastAsia="Times New Roman"/>
          <w:sz w:val="24"/>
          <w:szCs w:val="24"/>
          <w:lang w:val="sl-SI" w:eastAsia="sl-SI" w:bidi="ar-SA"/>
        </w:rPr>
        <w:t xml:space="preserve">stranski kotni zvar, na sliki 3 b pa enostranski .kotni zvar. Pomeni označb: h - resnična debelina </w:t>
      </w:r>
      <w:r>
        <w:rPr>
          <w:rFonts w:eastAsia="Times New Roman"/>
          <w:sz w:val="24"/>
          <w:szCs w:val="24"/>
          <w:lang w:val="sl-SI" w:eastAsia="sl-SI" w:bidi="ar-SA"/>
        </w:rPr>
        <w:t>ko</w:t>
      </w:r>
      <w:r w:rsidRPr="00A74706">
        <w:rPr>
          <w:rFonts w:eastAsia="Times New Roman"/>
          <w:sz w:val="24"/>
          <w:szCs w:val="24"/>
          <w:lang w:val="sl-SI" w:eastAsia="sl-SI" w:bidi="ar-SA"/>
        </w:rPr>
        <w:t>tnega zvara, a - računska debelina kotnega zvara, h</w:t>
      </w:r>
      <w:r w:rsidRPr="00A74706">
        <w:rPr>
          <w:rFonts w:eastAsia="Times New Roman"/>
          <w:sz w:val="24"/>
          <w:szCs w:val="24"/>
          <w:vertAlign w:val="subscript"/>
          <w:lang w:val="sl-SI" w:eastAsia="sl-SI" w:bidi="ar-SA"/>
        </w:rPr>
        <w:t>m</w:t>
      </w:r>
      <w:r w:rsidRPr="00A74706">
        <w:rPr>
          <w:rFonts w:eastAsia="Times New Roman"/>
          <w:sz w:val="24"/>
          <w:szCs w:val="24"/>
          <w:lang w:val="sl-SI" w:eastAsia="sl-SI" w:bidi="ar-SA"/>
        </w:rPr>
        <w:t xml:space="preserve"> - merljiva debelina kotnega zvara in h</w:t>
      </w:r>
      <w:r w:rsidRPr="00A74706">
        <w:rPr>
          <w:rFonts w:eastAsia="Times New Roman"/>
          <w:sz w:val="24"/>
          <w:szCs w:val="24"/>
          <w:vertAlign w:val="subscript"/>
          <w:lang w:val="sl-SI" w:eastAsia="sl-SI" w:bidi="ar-SA"/>
        </w:rPr>
        <w:t>u</w:t>
      </w:r>
      <w:r w:rsidRPr="00A74706">
        <w:rPr>
          <w:rFonts w:eastAsia="Times New Roman"/>
          <w:sz w:val="24"/>
          <w:szCs w:val="24"/>
          <w:lang w:val="sl-SI" w:eastAsia="sl-SI" w:bidi="ar-SA"/>
        </w:rPr>
        <w:t xml:space="preserve"> - korenski uvar kotnega zvara. </w:t>
      </w:r>
    </w:p>
    <w:p w:rsidR="00A74706" w:rsidRDefault="00A74706" w:rsidP="00A74706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A74706">
        <w:rPr>
          <w:rFonts w:eastAsia="Times New Roman"/>
          <w:sz w:val="24"/>
          <w:szCs w:val="24"/>
          <w:lang w:val="sl-SI" w:eastAsia="sl-SI" w:bidi="ar-SA"/>
        </w:rPr>
        <w:t>Po legi varjenja so določene po JUS C.T3.001 štiri osnovne lege:</w:t>
      </w:r>
    </w:p>
    <w:p w:rsidR="00A74706" w:rsidRDefault="00A74706" w:rsidP="00A74706">
      <w:pPr>
        <w:pStyle w:val="Odstavekseznama"/>
        <w:numPr>
          <w:ilvl w:val="0"/>
          <w:numId w:val="14"/>
        </w:numPr>
        <w:spacing w:before="0" w:after="240"/>
        <w:rPr>
          <w:rFonts w:eastAsia="Times New Roman"/>
          <w:sz w:val="24"/>
          <w:szCs w:val="24"/>
          <w:lang w:val="sl-SI" w:eastAsia="sl-SI" w:bidi="ar-SA"/>
        </w:rPr>
      </w:pPr>
      <w:r w:rsidRPr="00A74706">
        <w:rPr>
          <w:rFonts w:eastAsia="Times New Roman"/>
          <w:sz w:val="24"/>
          <w:szCs w:val="24"/>
          <w:lang w:val="sl-SI" w:eastAsia="sl-SI" w:bidi="ar-SA"/>
        </w:rPr>
        <w:t xml:space="preserve">vodoravno, </w:t>
      </w:r>
    </w:p>
    <w:p w:rsidR="00A74706" w:rsidRDefault="00A74706" w:rsidP="00A74706">
      <w:pPr>
        <w:pStyle w:val="Odstavekseznama"/>
        <w:numPr>
          <w:ilvl w:val="0"/>
          <w:numId w:val="14"/>
        </w:numPr>
        <w:spacing w:before="0" w:after="240"/>
        <w:rPr>
          <w:rFonts w:eastAsia="Times New Roman"/>
          <w:sz w:val="24"/>
          <w:szCs w:val="24"/>
          <w:lang w:val="sl-SI" w:eastAsia="sl-SI" w:bidi="ar-SA"/>
        </w:rPr>
      </w:pPr>
      <w:r w:rsidRPr="00A74706">
        <w:rPr>
          <w:rFonts w:eastAsia="Times New Roman"/>
          <w:sz w:val="24"/>
          <w:szCs w:val="24"/>
          <w:lang w:val="sl-SI" w:eastAsia="sl-SI" w:bidi="ar-SA"/>
        </w:rPr>
        <w:t xml:space="preserve">vodoravno na steni, </w:t>
      </w:r>
    </w:p>
    <w:p w:rsidR="00A74706" w:rsidRDefault="00A74706" w:rsidP="00A74706">
      <w:pPr>
        <w:pStyle w:val="Odstavekseznama"/>
        <w:numPr>
          <w:ilvl w:val="0"/>
          <w:numId w:val="14"/>
        </w:numPr>
        <w:spacing w:before="0" w:after="240"/>
        <w:rPr>
          <w:rFonts w:eastAsia="Times New Roman"/>
          <w:sz w:val="24"/>
          <w:szCs w:val="24"/>
          <w:lang w:val="sl-SI" w:eastAsia="sl-SI" w:bidi="ar-SA"/>
        </w:rPr>
      </w:pPr>
      <w:r w:rsidRPr="00A74706">
        <w:rPr>
          <w:rFonts w:eastAsia="Times New Roman"/>
          <w:sz w:val="24"/>
          <w:szCs w:val="24"/>
          <w:lang w:val="sl-SI" w:eastAsia="sl-SI" w:bidi="ar-SA"/>
        </w:rPr>
        <w:t xml:space="preserve">pokončno in nad glavo. </w:t>
      </w:r>
    </w:p>
    <w:p w:rsidR="00A74706" w:rsidRPr="00A74706" w:rsidRDefault="00A74706" w:rsidP="00A74706">
      <w:pPr>
        <w:pStyle w:val="Odstavekseznama"/>
        <w:numPr>
          <w:ilvl w:val="0"/>
          <w:numId w:val="14"/>
        </w:numPr>
        <w:spacing w:before="0" w:after="240"/>
        <w:rPr>
          <w:rFonts w:eastAsia="Times New Roman"/>
          <w:sz w:val="24"/>
          <w:szCs w:val="24"/>
          <w:lang w:val="sl-SI" w:eastAsia="sl-SI" w:bidi="ar-SA"/>
        </w:rPr>
      </w:pPr>
      <w:r w:rsidRPr="00A74706">
        <w:rPr>
          <w:rFonts w:eastAsia="Times New Roman"/>
          <w:sz w:val="24"/>
          <w:szCs w:val="24"/>
          <w:lang w:val="sl-SI" w:eastAsia="sl-SI" w:bidi="ar-SA"/>
        </w:rPr>
        <w:t>Vse druge lege so poševne.</w:t>
      </w:r>
    </w:p>
    <w:p w:rsidR="00A74706" w:rsidRDefault="00A74706">
      <w:pPr>
        <w:spacing w:before="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sz w:val="24"/>
          <w:szCs w:val="24"/>
          <w:lang w:val="sl-SI" w:eastAsia="sl-SI" w:bidi="ar-SA"/>
        </w:rPr>
        <w:br w:type="page"/>
      </w:r>
    </w:p>
    <w:p w:rsidR="00A97D62" w:rsidRDefault="00A97D62" w:rsidP="00A97D62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A97D62">
        <w:rPr>
          <w:rFonts w:eastAsia="Times New Roman"/>
          <w:b/>
          <w:sz w:val="24"/>
          <w:szCs w:val="24"/>
          <w:lang w:val="sl-SI" w:eastAsia="sl-SI" w:bidi="ar-SA"/>
        </w:rPr>
        <w:lastRenderedPageBreak/>
        <w:t>Po kontinuiteti</w:t>
      </w:r>
      <w:r w:rsidRPr="00A97D62">
        <w:rPr>
          <w:rFonts w:eastAsia="Times New Roman"/>
          <w:sz w:val="24"/>
          <w:szCs w:val="24"/>
          <w:lang w:val="sl-SI" w:eastAsia="sl-SI" w:bidi="ar-SA"/>
        </w:rPr>
        <w:t xml:space="preserve"> so zvari lahko neprekinjeni in prekinjeni; </w:t>
      </w:r>
      <w:r w:rsidRPr="00A97D62">
        <w:rPr>
          <w:rFonts w:eastAsia="Times New Roman"/>
          <w:b/>
          <w:sz w:val="24"/>
          <w:szCs w:val="24"/>
          <w:lang w:val="sl-SI" w:eastAsia="sl-SI" w:bidi="ar-SA"/>
        </w:rPr>
        <w:t>po poteku varjenja</w:t>
      </w:r>
      <w:r w:rsidRPr="00A97D62">
        <w:rPr>
          <w:rFonts w:eastAsia="Times New Roman"/>
          <w:sz w:val="24"/>
          <w:szCs w:val="24"/>
          <w:lang w:val="sl-SI" w:eastAsia="sl-SI" w:bidi="ar-SA"/>
        </w:rPr>
        <w:t xml:space="preserve"> pri talil nem zvarjanju pa so postopki lahko:</w:t>
      </w:r>
    </w:p>
    <w:p w:rsidR="00A97D62" w:rsidRDefault="00A97D62" w:rsidP="00A97D62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A97D62">
        <w:rPr>
          <w:rFonts w:eastAsia="Times New Roman"/>
          <w:sz w:val="24"/>
          <w:szCs w:val="24"/>
          <w:lang w:val="sl-SI" w:eastAsia="sl-SI" w:bidi="ar-SA"/>
        </w:rPr>
        <w:t xml:space="preserve">1 </w:t>
      </w:r>
      <w:r>
        <w:rPr>
          <w:rFonts w:eastAsia="Times New Roman"/>
          <w:sz w:val="24"/>
          <w:szCs w:val="24"/>
          <w:lang w:val="sl-SI" w:eastAsia="sl-SI" w:bidi="ar-SA"/>
        </w:rPr>
        <w:t>–</w:t>
      </w:r>
      <w:r w:rsidRPr="00A97D62">
        <w:rPr>
          <w:rFonts w:eastAsia="Times New Roman"/>
          <w:sz w:val="24"/>
          <w:szCs w:val="24"/>
          <w:lang w:val="sl-SI" w:eastAsia="sl-SI" w:bidi="ar-SA"/>
        </w:rPr>
        <w:t xml:space="preserve"> varjenje od roba (slika 4), </w:t>
      </w:r>
    </w:p>
    <w:p w:rsidR="00A97D62" w:rsidRPr="00A97D62" w:rsidRDefault="00A97D62" w:rsidP="00A97D62">
      <w:pPr>
        <w:pStyle w:val="Odstavekseznama"/>
        <w:numPr>
          <w:ilvl w:val="0"/>
          <w:numId w:val="15"/>
        </w:numPr>
        <w:spacing w:before="0" w:after="240"/>
        <w:rPr>
          <w:rFonts w:eastAsia="Times New Roman"/>
          <w:sz w:val="24"/>
          <w:szCs w:val="24"/>
          <w:lang w:val="sl-SI" w:eastAsia="sl-SI" w:bidi="ar-SA"/>
        </w:rPr>
      </w:pPr>
      <w:r w:rsidRPr="00A97D62">
        <w:rPr>
          <w:rFonts w:eastAsia="Times New Roman"/>
          <w:sz w:val="24"/>
          <w:szCs w:val="24"/>
          <w:lang w:val="sl-SI" w:eastAsia="sl-SI" w:bidi="ar-SA"/>
        </w:rPr>
        <w:t xml:space="preserve">a - neprekinjeno, b - v preskokih. </w:t>
      </w:r>
    </w:p>
    <w:p w:rsidR="00A97D62" w:rsidRDefault="00A97D62" w:rsidP="00A97D62">
      <w:pPr>
        <w:pStyle w:val="Odstavekseznama"/>
        <w:numPr>
          <w:ilvl w:val="0"/>
          <w:numId w:val="15"/>
        </w:numPr>
        <w:spacing w:before="0" w:after="240"/>
        <w:rPr>
          <w:rFonts w:eastAsia="Times New Roman"/>
          <w:sz w:val="24"/>
          <w:szCs w:val="24"/>
          <w:lang w:val="sl-SI" w:eastAsia="sl-SI" w:bidi="ar-SA"/>
        </w:rPr>
      </w:pPr>
      <w:r w:rsidRPr="00A97D62">
        <w:rPr>
          <w:rFonts w:eastAsia="Times New Roman"/>
          <w:sz w:val="24"/>
          <w:szCs w:val="24"/>
          <w:lang w:val="sl-SI" w:eastAsia="sl-SI" w:bidi="ar-SA"/>
        </w:rPr>
        <w:t>c - poyra</w:t>
      </w:r>
      <w:r w:rsidR="0023124F">
        <w:rPr>
          <w:rFonts w:eastAsia="Times New Roman"/>
          <w:sz w:val="24"/>
          <w:szCs w:val="24"/>
          <w:lang w:val="sl-SI" w:eastAsia="sl-SI" w:bidi="ar-SA"/>
        </w:rPr>
        <w:t>t</w:t>
      </w:r>
      <w:r w:rsidRPr="00A97D62">
        <w:rPr>
          <w:rFonts w:eastAsia="Times New Roman"/>
          <w:sz w:val="24"/>
          <w:szCs w:val="24"/>
          <w:lang w:val="sl-SI" w:eastAsia="sl-SI" w:bidi="ar-SA"/>
        </w:rPr>
        <w:t xml:space="preserve">no zaporedno, </w:t>
      </w:r>
    </w:p>
    <w:p w:rsidR="00A97D62" w:rsidRPr="00A97D62" w:rsidRDefault="00A97D62" w:rsidP="00A97D62">
      <w:pPr>
        <w:pStyle w:val="Odstavekseznama"/>
        <w:numPr>
          <w:ilvl w:val="0"/>
          <w:numId w:val="15"/>
        </w:numPr>
        <w:spacing w:before="0" w:after="240"/>
        <w:rPr>
          <w:rFonts w:eastAsia="Times New Roman"/>
          <w:sz w:val="24"/>
          <w:szCs w:val="24"/>
          <w:lang w:val="sl-SI" w:eastAsia="sl-SI" w:bidi="ar-SA"/>
        </w:rPr>
      </w:pPr>
      <w:r w:rsidRPr="00A97D62">
        <w:rPr>
          <w:rFonts w:eastAsia="Times New Roman"/>
          <w:sz w:val="24"/>
          <w:szCs w:val="24"/>
          <w:lang w:val="sl-SI" w:eastAsia="sl-SI" w:bidi="ar-SA"/>
        </w:rPr>
        <w:t xml:space="preserve">d - povratno varjenje v preskokih in </w:t>
      </w:r>
    </w:p>
    <w:p w:rsidR="00A97D62" w:rsidRDefault="00A97D62" w:rsidP="00A97D62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A97D62">
        <w:rPr>
          <w:rFonts w:eastAsia="Times New Roman"/>
          <w:sz w:val="24"/>
          <w:szCs w:val="24"/>
          <w:lang w:val="sl-SI" w:eastAsia="sl-SI" w:bidi="ar-SA"/>
        </w:rPr>
        <w:t xml:space="preserve">2 - varjenje k robu, </w:t>
      </w:r>
    </w:p>
    <w:p w:rsidR="00A97D62" w:rsidRPr="00A97D62" w:rsidRDefault="00A97D62" w:rsidP="00A97D62">
      <w:pPr>
        <w:pStyle w:val="Odstavekseznama"/>
        <w:numPr>
          <w:ilvl w:val="0"/>
          <w:numId w:val="16"/>
        </w:numPr>
        <w:spacing w:before="0" w:after="240"/>
        <w:rPr>
          <w:rFonts w:eastAsia="Times New Roman"/>
          <w:sz w:val="24"/>
          <w:szCs w:val="24"/>
          <w:lang w:val="sl-SI" w:eastAsia="sl-SI" w:bidi="ar-SA"/>
        </w:rPr>
      </w:pPr>
      <w:r w:rsidRPr="00A97D62">
        <w:rPr>
          <w:rFonts w:eastAsia="Times New Roman"/>
          <w:sz w:val="24"/>
          <w:szCs w:val="24"/>
          <w:lang w:val="sl-SI" w:eastAsia="sl-SI" w:bidi="ar-SA"/>
        </w:rPr>
        <w:t xml:space="preserve">e - neprekinjeno, </w:t>
      </w:r>
    </w:p>
    <w:p w:rsidR="00A74706" w:rsidRPr="00A97D62" w:rsidRDefault="00A97D62" w:rsidP="00A97D62">
      <w:pPr>
        <w:pStyle w:val="Odstavekseznama"/>
        <w:numPr>
          <w:ilvl w:val="0"/>
          <w:numId w:val="16"/>
        </w:numPr>
        <w:spacing w:before="0" w:after="240"/>
        <w:rPr>
          <w:rFonts w:eastAsia="Times New Roman"/>
          <w:sz w:val="24"/>
          <w:szCs w:val="24"/>
          <w:lang w:val="sl-SI" w:eastAsia="sl-SI" w:bidi="ar-SA"/>
        </w:rPr>
      </w:pPr>
      <w:r w:rsidRPr="00A97D62">
        <w:rPr>
          <w:rFonts w:eastAsia="Times New Roman"/>
          <w:sz w:val="24"/>
          <w:szCs w:val="24"/>
          <w:lang w:val="sl-SI" w:eastAsia="sl-SI" w:bidi="ar-SA"/>
        </w:rPr>
        <w:t>f - izmenično.</w:t>
      </w:r>
    </w:p>
    <w:p w:rsidR="00A74706" w:rsidRDefault="00A74706" w:rsidP="00A74706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5121428" cy="2781300"/>
            <wp:effectExtent l="19050" t="0" r="3022" b="0"/>
            <wp:docPr id="14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520" cy="278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06" w:rsidRDefault="00A74706" w:rsidP="00A74706">
      <w:pPr>
        <w:spacing w:before="0" w:after="24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</w:p>
    <w:sectPr w:rsidR="00A74706" w:rsidSect="00AE786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B2" w:rsidRDefault="002E7AB2" w:rsidP="008416F2">
      <w:pPr>
        <w:spacing w:before="0"/>
      </w:pPr>
      <w:r>
        <w:separator/>
      </w:r>
    </w:p>
  </w:endnote>
  <w:endnote w:type="continuationSeparator" w:id="1">
    <w:p w:rsidR="002E7AB2" w:rsidRDefault="002E7AB2" w:rsidP="008416F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5E" w:rsidRDefault="006A745E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F2" w:rsidRDefault="006A745E" w:rsidP="008416F2">
    <w:pPr>
      <w:tabs>
        <w:tab w:val="center" w:pos="4536"/>
        <w:tab w:val="right" w:pos="9072"/>
      </w:tabs>
      <w:rPr>
        <w:lang w:val="sl-SI"/>
      </w:rPr>
    </w:pPr>
    <w:r w:rsidRPr="006A745E">
      <w:t>TPR</w:t>
    </w:r>
    <w:r w:rsidR="00574749" w:rsidRPr="00AE786A">
      <w:tab/>
    </w:r>
    <w:r w:rsidR="00574749" w:rsidRPr="00AE786A">
      <w:tab/>
    </w:r>
    <w:fldSimple w:instr=" FILENAME   \* MERGEFORMAT ">
      <w:r w:rsidR="00AE786A" w:rsidRPr="00AE786A">
        <w:rPr>
          <w:noProof/>
        </w:rPr>
        <w:t>1.1_Definicija_varjenja.docx</w:t>
      </w:r>
    </w:fldSimple>
    <w:r w:rsidR="008416F2">
      <w:rPr>
        <w:lang w:val="sl-SI"/>
      </w:rPr>
      <w:tab/>
      <w:t xml:space="preserve">Stran </w:t>
    </w:r>
    <w:r w:rsidR="003E4969">
      <w:rPr>
        <w:lang w:val="sl-SI"/>
      </w:rPr>
      <w:fldChar w:fldCharType="begin"/>
    </w:r>
    <w:r w:rsidR="008416F2">
      <w:rPr>
        <w:lang w:val="sl-SI"/>
      </w:rPr>
      <w:instrText xml:space="preserve"> PAGE </w:instrText>
    </w:r>
    <w:r w:rsidR="003E4969">
      <w:rPr>
        <w:lang w:val="sl-SI"/>
      </w:rPr>
      <w:fldChar w:fldCharType="separate"/>
    </w:r>
    <w:r>
      <w:rPr>
        <w:noProof/>
        <w:lang w:val="sl-SI"/>
      </w:rPr>
      <w:t>1</w:t>
    </w:r>
    <w:r w:rsidR="003E4969">
      <w:rPr>
        <w:lang w:val="sl-SI"/>
      </w:rPr>
      <w:fldChar w:fldCharType="end"/>
    </w:r>
    <w:r w:rsidR="008416F2">
      <w:rPr>
        <w:lang w:val="sl-SI"/>
      </w:rPr>
      <w:t xml:space="preserve"> od </w:t>
    </w:r>
    <w:r w:rsidR="003E4969">
      <w:rPr>
        <w:lang w:val="sl-SI"/>
      </w:rPr>
      <w:fldChar w:fldCharType="begin"/>
    </w:r>
    <w:r w:rsidR="008416F2">
      <w:rPr>
        <w:lang w:val="sl-SI"/>
      </w:rPr>
      <w:instrText xml:space="preserve"> NUMPAGES  </w:instrText>
    </w:r>
    <w:r w:rsidR="003E4969">
      <w:rPr>
        <w:lang w:val="sl-SI"/>
      </w:rPr>
      <w:fldChar w:fldCharType="separate"/>
    </w:r>
    <w:r>
      <w:rPr>
        <w:noProof/>
        <w:lang w:val="sl-SI"/>
      </w:rPr>
      <w:t>9</w:t>
    </w:r>
    <w:r w:rsidR="003E4969">
      <w:rPr>
        <w:lang w:val="sl-SI"/>
      </w:rPr>
      <w:fldChar w:fldCharType="end"/>
    </w:r>
  </w:p>
  <w:p w:rsidR="008416F2" w:rsidRPr="008416F2" w:rsidRDefault="008416F2" w:rsidP="008416F2">
    <w:pPr>
      <w:rPr>
        <w:lang w:val="sl-SI"/>
      </w:rPr>
    </w:pPr>
    <w:r>
      <w:rPr>
        <w:lang w:val="sl-SI"/>
      </w:rPr>
      <w:t>Klemenšek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5E" w:rsidRDefault="006A745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B2" w:rsidRDefault="002E7AB2" w:rsidP="008416F2">
      <w:pPr>
        <w:spacing w:before="0"/>
      </w:pPr>
      <w:r>
        <w:separator/>
      </w:r>
    </w:p>
  </w:footnote>
  <w:footnote w:type="continuationSeparator" w:id="1">
    <w:p w:rsidR="002E7AB2" w:rsidRDefault="002E7AB2" w:rsidP="008416F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5E" w:rsidRDefault="006A745E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5E" w:rsidRDefault="006A745E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5E" w:rsidRDefault="006A745E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1256"/>
    <w:multiLevelType w:val="hybridMultilevel"/>
    <w:tmpl w:val="37EE1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21CD4"/>
    <w:multiLevelType w:val="multilevel"/>
    <w:tmpl w:val="5354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67650"/>
    <w:multiLevelType w:val="hybridMultilevel"/>
    <w:tmpl w:val="A1966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D7AC3"/>
    <w:multiLevelType w:val="hybridMultilevel"/>
    <w:tmpl w:val="30BAC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061DF"/>
    <w:multiLevelType w:val="hybridMultilevel"/>
    <w:tmpl w:val="E342DC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D5FE2"/>
    <w:multiLevelType w:val="multilevel"/>
    <w:tmpl w:val="78F4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92A72"/>
    <w:rsid w:val="00045655"/>
    <w:rsid w:val="00052D3B"/>
    <w:rsid w:val="000D50EF"/>
    <w:rsid w:val="0019407A"/>
    <w:rsid w:val="001B3BCB"/>
    <w:rsid w:val="0023124F"/>
    <w:rsid w:val="002E7AB2"/>
    <w:rsid w:val="003E4969"/>
    <w:rsid w:val="00497D5B"/>
    <w:rsid w:val="00574749"/>
    <w:rsid w:val="005A5726"/>
    <w:rsid w:val="00635046"/>
    <w:rsid w:val="006650FE"/>
    <w:rsid w:val="006939ED"/>
    <w:rsid w:val="006A745E"/>
    <w:rsid w:val="006D1646"/>
    <w:rsid w:val="00785929"/>
    <w:rsid w:val="008416F2"/>
    <w:rsid w:val="00855DD1"/>
    <w:rsid w:val="0086156D"/>
    <w:rsid w:val="00890C57"/>
    <w:rsid w:val="00930761"/>
    <w:rsid w:val="009B0C6F"/>
    <w:rsid w:val="009C1B54"/>
    <w:rsid w:val="00A31A59"/>
    <w:rsid w:val="00A74706"/>
    <w:rsid w:val="00A92A72"/>
    <w:rsid w:val="00A97D62"/>
    <w:rsid w:val="00AE786A"/>
    <w:rsid w:val="00B02C8F"/>
    <w:rsid w:val="00B11E5C"/>
    <w:rsid w:val="00BD707C"/>
    <w:rsid w:val="00C15AAB"/>
    <w:rsid w:val="00C330E6"/>
    <w:rsid w:val="00C905AE"/>
    <w:rsid w:val="00D92732"/>
    <w:rsid w:val="00E85564"/>
    <w:rsid w:val="00EC249B"/>
    <w:rsid w:val="00EE588C"/>
    <w:rsid w:val="00F306A3"/>
    <w:rsid w:val="00FD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F306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306A3"/>
    <w:rPr>
      <w:rFonts w:ascii="Times New Roman" w:eastAsia="Times New Roman" w:hAnsi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F306A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6A3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06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8416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416F2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8416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416F2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B11E5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customStyle="1" w:styleId="Slog">
    <w:name w:val="Slog"/>
    <w:rsid w:val="0078592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&#382;e\&#352;ola\Poglavja\predloga_sola.do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predloga_sola.dot.dotx</Template>
  <TotalTime>77</TotalTime>
  <Pages>9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Links>
    <vt:vector size="6" baseType="variant"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http://maja.uni-mb.si/slo/seminarske/Postopki_odrezavanja/Stru%C5%BEenje/Enorezilni postopki odrezavanja.htm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7</cp:revision>
  <dcterms:created xsi:type="dcterms:W3CDTF">2009-12-31T07:20:00Z</dcterms:created>
  <dcterms:modified xsi:type="dcterms:W3CDTF">2012-01-16T16:26:00Z</dcterms:modified>
</cp:coreProperties>
</file>