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EF" w:rsidRDefault="00AE786A" w:rsidP="00B02C8F">
      <w:pPr>
        <w:pStyle w:val="Odstavekseznama"/>
        <w:spacing w:before="0" w:after="240"/>
        <w:ind w:left="0" w:firstLine="0"/>
        <w:rPr>
          <w:noProof/>
          <w:sz w:val="32"/>
          <w:szCs w:val="32"/>
        </w:rPr>
      </w:pPr>
      <w:r w:rsidRPr="00AE786A">
        <w:rPr>
          <w:noProof/>
          <w:sz w:val="32"/>
          <w:szCs w:val="32"/>
        </w:rPr>
        <w:t>VARJENJE</w:t>
      </w:r>
    </w:p>
    <w:p w:rsidR="00B02C8F" w:rsidRPr="00F56A32" w:rsidRDefault="009003AB" w:rsidP="009003AB">
      <w:pPr>
        <w:pStyle w:val="Odstavekseznama"/>
        <w:numPr>
          <w:ilvl w:val="0"/>
          <w:numId w:val="21"/>
        </w:numPr>
        <w:spacing w:before="0" w:after="240"/>
        <w:ind w:left="426"/>
        <w:rPr>
          <w:b/>
          <w:noProof/>
          <w:sz w:val="32"/>
          <w:szCs w:val="32"/>
        </w:rPr>
      </w:pPr>
      <w:r w:rsidRPr="00F56A32">
        <w:rPr>
          <w:b/>
          <w:noProof/>
          <w:sz w:val="32"/>
          <w:szCs w:val="32"/>
        </w:rPr>
        <w:t>UPOROVNO VARJENJE</w:t>
      </w:r>
    </w:p>
    <w:p w:rsidR="009003AB" w:rsidRDefault="009003AB" w:rsidP="00AE786A">
      <w:pPr>
        <w:pStyle w:val="Odstavekseznama"/>
        <w:spacing w:before="0" w:after="240"/>
        <w:ind w:left="0" w:firstLine="0"/>
        <w:rPr>
          <w:rFonts w:eastAsia="Times New Roman"/>
          <w:sz w:val="32"/>
          <w:szCs w:val="32"/>
          <w:lang w:val="sl-SI" w:eastAsia="sl-SI" w:bidi="ar-SA"/>
        </w:rPr>
      </w:pPr>
    </w:p>
    <w:p w:rsidR="009003AB" w:rsidRDefault="009003AB" w:rsidP="009003AB">
      <w:pPr>
        <w:pStyle w:val="Odstavekseznama"/>
        <w:numPr>
          <w:ilvl w:val="1"/>
          <w:numId w:val="21"/>
        </w:numPr>
        <w:spacing w:before="0" w:after="240"/>
        <w:ind w:left="709"/>
        <w:rPr>
          <w:rFonts w:eastAsia="Times New Roman"/>
          <w:sz w:val="24"/>
          <w:szCs w:val="24"/>
          <w:lang w:val="sl-SI" w:eastAsia="sl-SI" w:bidi="ar-SA"/>
        </w:rPr>
      </w:pPr>
      <w:r>
        <w:rPr>
          <w:rFonts w:eastAsia="Times New Roman"/>
          <w:sz w:val="32"/>
          <w:szCs w:val="32"/>
          <w:lang w:val="sl-SI" w:eastAsia="sl-SI" w:bidi="ar-SA"/>
        </w:rPr>
        <w:t>Splošno</w:t>
      </w:r>
    </w:p>
    <w:p w:rsidR="00073D2B" w:rsidRPr="00073D2B" w:rsidRDefault="00073D2B" w:rsidP="00073D2B">
      <w:pPr>
        <w:spacing w:before="0" w:after="240"/>
        <w:ind w:left="0" w:firstLine="0"/>
        <w:rPr>
          <w:rFonts w:eastAsia="Times New Roman"/>
          <w:sz w:val="24"/>
          <w:szCs w:val="24"/>
          <w:lang w:val="sl-SI" w:eastAsia="sl-SI" w:bidi="ar-SA"/>
        </w:rPr>
      </w:pPr>
      <w:r w:rsidRPr="00073D2B">
        <w:rPr>
          <w:rFonts w:eastAsia="Times New Roman"/>
          <w:sz w:val="24"/>
          <w:szCs w:val="24"/>
          <w:lang w:val="sl-SI" w:eastAsia="sl-SI" w:bidi="ar-SA"/>
        </w:rPr>
        <w:t>Uporovno varjenje je zvarjanje z električno energijo v toplem stanju. Varjenca ogreje na zvarnem mestu joulska toplota, ki se sprosti pri prehodu električnega toka skozi zvarni stik zaradi upornosti materiala (</w:t>
      </w:r>
      <w:r w:rsidRPr="00073D2B">
        <w:rPr>
          <w:rFonts w:eastAsia="Times New Roman"/>
          <w:i/>
          <w:sz w:val="24"/>
          <w:szCs w:val="24"/>
          <w:lang w:val="sl-SI" w:eastAsia="sl-SI" w:bidi="ar-SA"/>
        </w:rPr>
        <w:t>Rm = ρ x l/A</w:t>
      </w:r>
      <w:r w:rsidRPr="00073D2B">
        <w:rPr>
          <w:rFonts w:eastAsia="Times New Roman"/>
          <w:sz w:val="24"/>
          <w:szCs w:val="24"/>
          <w:lang w:val="sl-SI" w:eastAsia="sl-SI" w:bidi="ar-SA"/>
        </w:rPr>
        <w:t>) in zlasti prehodne upornosti v stiku med obema varjencema (R</w:t>
      </w:r>
      <w:r w:rsidRPr="00073D2B">
        <w:rPr>
          <w:rFonts w:eastAsia="Times New Roman"/>
          <w:sz w:val="24"/>
          <w:szCs w:val="24"/>
          <w:vertAlign w:val="subscript"/>
          <w:lang w:val="sl-SI" w:eastAsia="sl-SI" w:bidi="ar-SA"/>
        </w:rPr>
        <w:t>s</w:t>
      </w:r>
      <w:r w:rsidRPr="00073D2B">
        <w:rPr>
          <w:rFonts w:eastAsia="Times New Roman"/>
          <w:sz w:val="24"/>
          <w:szCs w:val="24"/>
          <w:lang w:val="sl-SI" w:eastAsia="sl-SI" w:bidi="ar-SA"/>
        </w:rPr>
        <w:t xml:space="preserve">). Upornost sekundarnega tokokroga je: </w:t>
      </w:r>
    </w:p>
    <w:p w:rsidR="00073D2B" w:rsidRPr="00073D2B" w:rsidRDefault="00073D2B" w:rsidP="00073D2B">
      <w:pPr>
        <w:spacing w:before="0" w:after="240"/>
        <w:ind w:left="0" w:firstLine="0"/>
        <w:rPr>
          <w:rFonts w:eastAsia="Times New Roman"/>
          <w:sz w:val="24"/>
          <w:szCs w:val="24"/>
          <w:lang w:val="sl-SI" w:eastAsia="sl-SI" w:bidi="ar-SA"/>
        </w:rPr>
      </w:pPr>
      <w:r w:rsidRPr="00073D2B">
        <w:rPr>
          <w:rFonts w:eastAsia="Times New Roman"/>
          <w:sz w:val="24"/>
          <w:szCs w:val="24"/>
          <w:lang w:val="sl-SI" w:eastAsia="sl-SI" w:bidi="ar-SA"/>
        </w:rPr>
        <w:t>R</w:t>
      </w:r>
      <w:r w:rsidRPr="00073D2B">
        <w:rPr>
          <w:rFonts w:eastAsia="Times New Roman"/>
          <w:sz w:val="24"/>
          <w:szCs w:val="24"/>
          <w:vertAlign w:val="subscript"/>
          <w:lang w:val="sl-SI" w:eastAsia="sl-SI" w:bidi="ar-SA"/>
        </w:rPr>
        <w:t>2</w:t>
      </w:r>
      <w:r w:rsidRPr="00073D2B">
        <w:rPr>
          <w:rFonts w:eastAsia="Times New Roman"/>
          <w:sz w:val="24"/>
          <w:szCs w:val="24"/>
          <w:lang w:val="sl-SI" w:eastAsia="sl-SI" w:bidi="ar-SA"/>
        </w:rPr>
        <w:t xml:space="preserve"> = R</w:t>
      </w:r>
      <w:r w:rsidRPr="00073D2B">
        <w:rPr>
          <w:rFonts w:eastAsia="Times New Roman"/>
          <w:sz w:val="24"/>
          <w:szCs w:val="24"/>
          <w:vertAlign w:val="subscript"/>
          <w:lang w:val="sl-SI" w:eastAsia="sl-SI" w:bidi="ar-SA"/>
        </w:rPr>
        <w:t>Cu</w:t>
      </w:r>
      <w:r w:rsidRPr="00073D2B">
        <w:rPr>
          <w:rFonts w:eastAsia="Times New Roman"/>
          <w:sz w:val="24"/>
          <w:szCs w:val="24"/>
          <w:lang w:val="sl-SI" w:eastAsia="sl-SI" w:bidi="ar-SA"/>
        </w:rPr>
        <w:t xml:space="preserve"> + R</w:t>
      </w:r>
      <w:r w:rsidRPr="00073D2B">
        <w:rPr>
          <w:rFonts w:eastAsia="Times New Roman"/>
          <w:sz w:val="24"/>
          <w:szCs w:val="24"/>
          <w:vertAlign w:val="subscript"/>
          <w:lang w:val="sl-SI" w:eastAsia="sl-SI" w:bidi="ar-SA"/>
        </w:rPr>
        <w:t>m</w:t>
      </w:r>
      <w:r w:rsidRPr="00073D2B">
        <w:rPr>
          <w:rFonts w:eastAsia="Times New Roman"/>
          <w:sz w:val="24"/>
          <w:szCs w:val="24"/>
          <w:lang w:val="sl-SI" w:eastAsia="sl-SI" w:bidi="ar-SA"/>
        </w:rPr>
        <w:t xml:space="preserve"> + R</w:t>
      </w:r>
      <w:r w:rsidRPr="00073D2B">
        <w:rPr>
          <w:rFonts w:eastAsia="Times New Roman"/>
          <w:sz w:val="24"/>
          <w:szCs w:val="24"/>
          <w:vertAlign w:val="subscript"/>
          <w:lang w:val="sl-SI" w:eastAsia="sl-SI" w:bidi="ar-SA"/>
        </w:rPr>
        <w:t>s</w:t>
      </w:r>
      <w:r w:rsidRPr="00073D2B">
        <w:rPr>
          <w:rFonts w:eastAsia="Times New Roman"/>
          <w:sz w:val="24"/>
          <w:szCs w:val="24"/>
          <w:lang w:val="sl-SI" w:eastAsia="sl-SI" w:bidi="ar-SA"/>
        </w:rPr>
        <w:t xml:space="preserve"> </w:t>
      </w:r>
    </w:p>
    <w:p w:rsidR="00073D2B" w:rsidRPr="00073D2B" w:rsidRDefault="00073D2B" w:rsidP="00073D2B">
      <w:pPr>
        <w:spacing w:before="0" w:after="240"/>
        <w:ind w:left="0" w:firstLine="0"/>
        <w:rPr>
          <w:rFonts w:eastAsia="Times New Roman"/>
          <w:sz w:val="24"/>
          <w:szCs w:val="24"/>
          <w:lang w:val="sl-SI" w:eastAsia="sl-SI" w:bidi="ar-SA"/>
        </w:rPr>
      </w:pPr>
      <w:r w:rsidRPr="00073D2B">
        <w:rPr>
          <w:rFonts w:eastAsia="Times New Roman"/>
          <w:sz w:val="24"/>
          <w:szCs w:val="24"/>
          <w:lang w:val="sl-SI" w:eastAsia="sl-SI" w:bidi="ar-SA"/>
        </w:rPr>
        <w:t>(R</w:t>
      </w:r>
      <w:r w:rsidRPr="00073D2B">
        <w:rPr>
          <w:rFonts w:eastAsia="Times New Roman"/>
          <w:sz w:val="24"/>
          <w:szCs w:val="24"/>
          <w:vertAlign w:val="subscript"/>
          <w:lang w:val="sl-SI" w:eastAsia="sl-SI" w:bidi="ar-SA"/>
        </w:rPr>
        <w:t>Cu</w:t>
      </w:r>
      <w:r w:rsidRPr="00073D2B">
        <w:rPr>
          <w:rFonts w:eastAsia="Times New Roman"/>
          <w:sz w:val="24"/>
          <w:szCs w:val="24"/>
          <w:lang w:val="sl-SI" w:eastAsia="sl-SI" w:bidi="ar-SA"/>
        </w:rPr>
        <w:t xml:space="preserve"> - upornost bakra v sekundarnem tokokrogu, R</w:t>
      </w:r>
      <w:r w:rsidRPr="00073D2B">
        <w:rPr>
          <w:rFonts w:eastAsia="Times New Roman"/>
          <w:sz w:val="24"/>
          <w:szCs w:val="24"/>
          <w:vertAlign w:val="subscript"/>
          <w:lang w:val="sl-SI" w:eastAsia="sl-SI" w:bidi="ar-SA"/>
        </w:rPr>
        <w:t>s</w:t>
      </w:r>
      <w:r w:rsidRPr="00073D2B">
        <w:rPr>
          <w:rFonts w:eastAsia="Times New Roman"/>
          <w:sz w:val="24"/>
          <w:szCs w:val="24"/>
          <w:lang w:val="sl-SI" w:eastAsia="sl-SI" w:bidi="ar-SA"/>
        </w:rPr>
        <w:t xml:space="preserve"> - prehodna </w:t>
      </w:r>
      <w:r w:rsidRPr="00073D2B">
        <w:rPr>
          <w:rFonts w:eastAsia="Times New Roman"/>
          <w:sz w:val="24"/>
          <w:szCs w:val="24"/>
          <w:lang w:val="sl-SI" w:eastAsia="sl-SI" w:bidi="ar-SA"/>
        </w:rPr>
        <w:br/>
        <w:t>upornost v stikih: elektroda-varjenec, varjenec-varjenec; R</w:t>
      </w:r>
      <w:r w:rsidRPr="00073D2B">
        <w:rPr>
          <w:rFonts w:eastAsia="Times New Roman"/>
          <w:sz w:val="24"/>
          <w:szCs w:val="24"/>
          <w:vertAlign w:val="subscript"/>
          <w:lang w:val="sl-SI" w:eastAsia="sl-SI" w:bidi="ar-SA"/>
        </w:rPr>
        <w:t>cu</w:t>
      </w:r>
      <w:r w:rsidRPr="00073D2B">
        <w:rPr>
          <w:rFonts w:eastAsia="Times New Roman"/>
          <w:sz w:val="24"/>
          <w:szCs w:val="24"/>
          <w:lang w:val="sl-SI" w:eastAsia="sl-SI" w:bidi="ar-SA"/>
        </w:rPr>
        <w:t xml:space="preserve"> </w:t>
      </w:r>
      <w:r>
        <w:rPr>
          <w:rFonts w:eastAsia="Times New Roman"/>
          <w:sz w:val="24"/>
          <w:szCs w:val="24"/>
          <w:lang w:val="sl-SI" w:eastAsia="sl-SI" w:bidi="ar-SA"/>
        </w:rPr>
        <w:t>&lt;&lt;</w:t>
      </w:r>
      <w:r w:rsidRPr="00073D2B">
        <w:rPr>
          <w:rFonts w:eastAsia="Times New Roman"/>
          <w:sz w:val="24"/>
          <w:szCs w:val="24"/>
          <w:lang w:val="sl-SI" w:eastAsia="sl-SI" w:bidi="ar-SA"/>
        </w:rPr>
        <w:t xml:space="preserve"> R</w:t>
      </w:r>
      <w:r w:rsidRPr="00073D2B">
        <w:rPr>
          <w:rFonts w:eastAsia="Times New Roman"/>
          <w:sz w:val="24"/>
          <w:szCs w:val="24"/>
          <w:vertAlign w:val="subscript"/>
          <w:lang w:val="sl-SI" w:eastAsia="sl-SI" w:bidi="ar-SA"/>
        </w:rPr>
        <w:t>s</w:t>
      </w:r>
      <w:r w:rsidRPr="00073D2B">
        <w:rPr>
          <w:rFonts w:eastAsia="Times New Roman"/>
          <w:sz w:val="24"/>
          <w:szCs w:val="24"/>
          <w:lang w:val="sl-SI" w:eastAsia="sl-SI" w:bidi="ar-SA"/>
        </w:rPr>
        <w:t xml:space="preserve">). </w:t>
      </w:r>
    </w:p>
    <w:p w:rsidR="00073D2B" w:rsidRPr="00073D2B" w:rsidRDefault="00073D2B" w:rsidP="00073D2B">
      <w:pPr>
        <w:spacing w:before="0" w:after="240"/>
        <w:ind w:left="0" w:firstLine="0"/>
        <w:rPr>
          <w:rFonts w:eastAsia="Times New Roman"/>
          <w:sz w:val="24"/>
          <w:szCs w:val="24"/>
          <w:lang w:val="sl-SI" w:eastAsia="sl-SI" w:bidi="ar-SA"/>
        </w:rPr>
      </w:pPr>
      <w:r w:rsidRPr="00073D2B">
        <w:rPr>
          <w:rFonts w:eastAsia="Times New Roman"/>
          <w:sz w:val="24"/>
          <w:szCs w:val="24"/>
          <w:lang w:val="sl-SI" w:eastAsia="sl-SI" w:bidi="ar-SA"/>
        </w:rPr>
        <w:t xml:space="preserve">Množina sproščene toplote je: </w:t>
      </w:r>
    </w:p>
    <w:p w:rsidR="00073D2B" w:rsidRPr="00073D2B" w:rsidRDefault="00073D2B" w:rsidP="00073D2B">
      <w:pPr>
        <w:spacing w:before="0" w:after="240"/>
        <w:ind w:left="0" w:firstLine="0"/>
        <w:rPr>
          <w:rFonts w:eastAsia="Times New Roman"/>
          <w:sz w:val="24"/>
          <w:szCs w:val="24"/>
          <w:lang w:val="sl-SI" w:eastAsia="sl-SI" w:bidi="ar-SA"/>
        </w:rPr>
      </w:pPr>
      <w:r w:rsidRPr="00073D2B">
        <w:rPr>
          <w:rFonts w:eastAsia="Times New Roman"/>
          <w:sz w:val="24"/>
          <w:szCs w:val="24"/>
          <w:lang w:val="sl-SI" w:eastAsia="sl-SI" w:bidi="ar-SA"/>
        </w:rPr>
        <w:t xml:space="preserve">Q = U. I . t [J] = </w:t>
      </w:r>
      <w:r>
        <w:rPr>
          <w:rFonts w:eastAsia="Times New Roman"/>
          <w:sz w:val="24"/>
          <w:szCs w:val="24"/>
          <w:lang w:val="sl-SI" w:eastAsia="sl-SI" w:bidi="ar-SA"/>
        </w:rPr>
        <w:t>I</w:t>
      </w:r>
      <w:r w:rsidRPr="00073D2B">
        <w:rPr>
          <w:rFonts w:eastAsia="Times New Roman"/>
          <w:sz w:val="24"/>
          <w:szCs w:val="24"/>
          <w:vertAlign w:val="superscript"/>
          <w:lang w:val="sl-SI" w:eastAsia="sl-SI" w:bidi="ar-SA"/>
        </w:rPr>
        <w:t>2</w:t>
      </w:r>
      <w:r w:rsidRPr="00073D2B">
        <w:rPr>
          <w:rFonts w:eastAsia="Times New Roman"/>
          <w:sz w:val="24"/>
          <w:szCs w:val="24"/>
          <w:lang w:val="sl-SI" w:eastAsia="sl-SI" w:bidi="ar-SA"/>
        </w:rPr>
        <w:t xml:space="preserve">. R. t </w:t>
      </w:r>
      <w:r>
        <w:rPr>
          <w:rFonts w:eastAsia="Times New Roman"/>
          <w:sz w:val="24"/>
          <w:szCs w:val="24"/>
          <w:lang w:val="sl-SI" w:eastAsia="sl-SI" w:bidi="ar-SA"/>
        </w:rPr>
        <w:t xml:space="preserve"> </w:t>
      </w:r>
      <w:r w:rsidRPr="00073D2B">
        <w:rPr>
          <w:rFonts w:eastAsia="Times New Roman"/>
          <w:sz w:val="24"/>
          <w:szCs w:val="24"/>
          <w:lang w:val="sl-SI" w:eastAsia="sl-SI" w:bidi="ar-SA"/>
        </w:rPr>
        <w:t xml:space="preserve">[J] </w:t>
      </w:r>
    </w:p>
    <w:p w:rsidR="00073D2B" w:rsidRPr="00073D2B" w:rsidRDefault="00073D2B" w:rsidP="00073D2B">
      <w:pPr>
        <w:spacing w:before="0" w:after="240"/>
        <w:ind w:left="0" w:firstLine="0"/>
        <w:rPr>
          <w:rFonts w:eastAsia="Times New Roman"/>
          <w:sz w:val="24"/>
          <w:szCs w:val="24"/>
          <w:lang w:val="sl-SI" w:eastAsia="sl-SI" w:bidi="ar-SA"/>
        </w:rPr>
      </w:pPr>
      <w:r w:rsidRPr="00073D2B">
        <w:rPr>
          <w:rFonts w:eastAsia="Times New Roman"/>
          <w:sz w:val="24"/>
          <w:szCs w:val="24"/>
          <w:lang w:val="sl-SI" w:eastAsia="sl-SI" w:bidi="ar-SA"/>
        </w:rPr>
        <w:t>(U - napetost [V], I - tok [A], t - čas [s], R = R</w:t>
      </w:r>
      <w:r w:rsidRPr="00073D2B">
        <w:rPr>
          <w:rFonts w:eastAsia="Times New Roman"/>
          <w:sz w:val="24"/>
          <w:szCs w:val="24"/>
          <w:vertAlign w:val="subscript"/>
          <w:lang w:val="sl-SI" w:eastAsia="sl-SI" w:bidi="ar-SA"/>
        </w:rPr>
        <w:t>m</w:t>
      </w:r>
      <w:r w:rsidRPr="00073D2B">
        <w:rPr>
          <w:rFonts w:eastAsia="Times New Roman"/>
          <w:sz w:val="24"/>
          <w:szCs w:val="24"/>
          <w:lang w:val="sl-SI" w:eastAsia="sl-SI" w:bidi="ar-SA"/>
        </w:rPr>
        <w:t xml:space="preserve"> + R</w:t>
      </w:r>
      <w:r w:rsidRPr="00073D2B">
        <w:rPr>
          <w:rFonts w:eastAsia="Times New Roman"/>
          <w:sz w:val="24"/>
          <w:szCs w:val="24"/>
          <w:vertAlign w:val="subscript"/>
          <w:lang w:val="sl-SI" w:eastAsia="sl-SI" w:bidi="ar-SA"/>
        </w:rPr>
        <w:t>s</w:t>
      </w:r>
      <w:r w:rsidRPr="00073D2B">
        <w:rPr>
          <w:rFonts w:eastAsia="Times New Roman"/>
          <w:sz w:val="24"/>
          <w:szCs w:val="24"/>
          <w:lang w:val="sl-SI" w:eastAsia="sl-SI" w:bidi="ar-SA"/>
        </w:rPr>
        <w:t xml:space="preserve"> - upornost v materialu in stiku). </w:t>
      </w:r>
    </w:p>
    <w:p w:rsidR="00073D2B" w:rsidRPr="009003AB" w:rsidRDefault="00073D2B" w:rsidP="009003AB">
      <w:pPr>
        <w:spacing w:before="0" w:after="240"/>
        <w:ind w:left="0" w:firstLine="0"/>
        <w:rPr>
          <w:rFonts w:eastAsia="Times New Roman"/>
          <w:sz w:val="24"/>
          <w:szCs w:val="24"/>
          <w:lang w:val="sl-SI" w:eastAsia="sl-SI" w:bidi="ar-SA"/>
        </w:rPr>
      </w:pPr>
    </w:p>
    <w:p w:rsidR="000C2985" w:rsidRPr="00F76734" w:rsidRDefault="00073D2B" w:rsidP="00F76734">
      <w:pPr>
        <w:pStyle w:val="Odstavekseznama"/>
        <w:numPr>
          <w:ilvl w:val="2"/>
          <w:numId w:val="21"/>
        </w:numPr>
        <w:spacing w:before="0" w:after="240"/>
        <w:ind w:hanging="1080"/>
        <w:rPr>
          <w:rFonts w:eastAsia="Times New Roman"/>
          <w:b/>
          <w:sz w:val="24"/>
          <w:szCs w:val="24"/>
          <w:lang w:val="sl-SI" w:eastAsia="sl-SI" w:bidi="ar-SA"/>
        </w:rPr>
      </w:pPr>
      <w:r w:rsidRPr="00F76734">
        <w:rPr>
          <w:rFonts w:eastAsia="Times New Roman"/>
          <w:b/>
          <w:sz w:val="24"/>
          <w:szCs w:val="24"/>
          <w:lang w:val="sl-SI" w:eastAsia="sl-SI" w:bidi="ar-SA"/>
        </w:rPr>
        <w:t>Soležno uporovno varjenje</w:t>
      </w:r>
    </w:p>
    <w:p w:rsidR="003B050E" w:rsidRDefault="00073D2B" w:rsidP="00073D2B">
      <w:pPr>
        <w:spacing w:before="0" w:after="240"/>
        <w:ind w:left="0" w:firstLine="0"/>
        <w:rPr>
          <w:rFonts w:eastAsia="Times New Roman"/>
          <w:sz w:val="24"/>
          <w:szCs w:val="24"/>
          <w:lang w:val="sl-SI" w:eastAsia="sl-SI" w:bidi="ar-SA"/>
        </w:rPr>
      </w:pPr>
      <w:r w:rsidRPr="00073D2B">
        <w:rPr>
          <w:rFonts w:eastAsia="Times New Roman"/>
          <w:sz w:val="24"/>
          <w:szCs w:val="24"/>
          <w:lang w:val="sl-SI" w:eastAsia="sl-SI" w:bidi="ar-SA"/>
        </w:rPr>
        <w:t xml:space="preserve">Pri soležnem zvarjanju </w:t>
      </w:r>
      <w:r>
        <w:rPr>
          <w:rFonts w:eastAsia="Times New Roman"/>
          <w:sz w:val="24"/>
          <w:szCs w:val="24"/>
          <w:lang w:val="sl-SI" w:eastAsia="sl-SI" w:bidi="ar-SA"/>
        </w:rPr>
        <w:t>st</w:t>
      </w:r>
      <w:r w:rsidRPr="00073D2B">
        <w:rPr>
          <w:rFonts w:eastAsia="Times New Roman"/>
          <w:sz w:val="24"/>
          <w:szCs w:val="24"/>
          <w:lang w:val="sl-SI" w:eastAsia="sl-SI" w:bidi="ar-SA"/>
        </w:rPr>
        <w:t xml:space="preserve">a varjenca vpeta med elektrodi - vpenjalne čeljusti - tako, da se stikata po čelnih ploskvah. </w:t>
      </w:r>
      <w:r>
        <w:rPr>
          <w:rFonts w:eastAsia="Times New Roman"/>
          <w:sz w:val="24"/>
          <w:szCs w:val="24"/>
          <w:lang w:val="sl-SI" w:eastAsia="sl-SI" w:bidi="ar-SA"/>
        </w:rPr>
        <w:t>Č</w:t>
      </w:r>
      <w:r w:rsidRPr="00073D2B">
        <w:rPr>
          <w:rFonts w:eastAsia="Times New Roman"/>
          <w:sz w:val="24"/>
          <w:szCs w:val="24"/>
          <w:lang w:val="sl-SI" w:eastAsia="sl-SI" w:bidi="ar-SA"/>
        </w:rPr>
        <w:t xml:space="preserve">elj usti so gibljive (vsaj ena od obeh) v smeri osi varjencev. </w:t>
      </w:r>
    </w:p>
    <w:p w:rsidR="00073D2B" w:rsidRPr="00073D2B" w:rsidRDefault="00073D2B" w:rsidP="00073D2B">
      <w:pPr>
        <w:spacing w:before="0" w:after="240"/>
        <w:ind w:left="0" w:firstLine="0"/>
        <w:rPr>
          <w:rFonts w:eastAsia="Times New Roman"/>
          <w:sz w:val="24"/>
          <w:szCs w:val="24"/>
          <w:lang w:val="sl-SI" w:eastAsia="sl-SI" w:bidi="ar-SA"/>
        </w:rPr>
      </w:pPr>
      <w:r w:rsidRPr="003B050E">
        <w:rPr>
          <w:rFonts w:eastAsia="Times New Roman"/>
          <w:b/>
          <w:i/>
          <w:sz w:val="24"/>
          <w:szCs w:val="24"/>
          <w:lang w:val="sl-SI" w:eastAsia="sl-SI" w:bidi="ar-SA"/>
        </w:rPr>
        <w:t>Soležno uporovno zvarianie s stiskanjem</w:t>
      </w:r>
      <w:r w:rsidRPr="00073D2B">
        <w:rPr>
          <w:rFonts w:eastAsia="Times New Roman"/>
          <w:sz w:val="24"/>
          <w:szCs w:val="24"/>
          <w:lang w:val="sl-SI" w:eastAsia="sl-SI" w:bidi="ar-SA"/>
        </w:rPr>
        <w:t>. Varjenca sta staknjena z ravni</w:t>
      </w:r>
      <w:r w:rsidR="0013181E">
        <w:rPr>
          <w:rFonts w:eastAsia="Times New Roman"/>
          <w:sz w:val="24"/>
          <w:szCs w:val="24"/>
          <w:lang w:val="sl-SI" w:eastAsia="sl-SI" w:bidi="ar-SA"/>
        </w:rPr>
        <w:t>m</w:t>
      </w:r>
      <w:r w:rsidRPr="00073D2B">
        <w:rPr>
          <w:rFonts w:eastAsia="Times New Roman"/>
          <w:sz w:val="24"/>
          <w:szCs w:val="24"/>
          <w:lang w:val="sl-SI" w:eastAsia="sl-SI" w:bidi="ar-SA"/>
        </w:rPr>
        <w:t xml:space="preserve">a in čistima čelnima ploskvama. Pritisk je v začetku manjši, po ogretju na varilno temperaturo se s povečano silo, ob izključenem toku, varjenca zvarita (nastanek žmule, slika 25 A, a). </w:t>
      </w:r>
    </w:p>
    <w:p w:rsidR="00073D2B" w:rsidRPr="00073D2B" w:rsidRDefault="00073D2B" w:rsidP="00073D2B">
      <w:pPr>
        <w:spacing w:before="0" w:after="240"/>
        <w:ind w:left="0" w:firstLine="0"/>
        <w:rPr>
          <w:rFonts w:eastAsia="Times New Roman"/>
          <w:sz w:val="24"/>
          <w:szCs w:val="24"/>
          <w:lang w:val="sl-SI" w:eastAsia="sl-SI" w:bidi="ar-SA"/>
        </w:rPr>
      </w:pPr>
      <w:r w:rsidRPr="00073D2B">
        <w:rPr>
          <w:rFonts w:eastAsia="Times New Roman"/>
          <w:sz w:val="24"/>
          <w:szCs w:val="24"/>
          <w:lang w:val="sl-SI" w:eastAsia="sl-SI" w:bidi="ar-SA"/>
        </w:rPr>
        <w:t>Iz stika po čelnih ploskvah ni možno odstraniti oksidov in ostanejo delno v zvaru. Zato je postopek primeren le za statično obremenjene zvare, manjše prereze (do 200 mm</w:t>
      </w:r>
      <w:r w:rsidR="003B050E" w:rsidRPr="003B050E">
        <w:rPr>
          <w:rFonts w:eastAsia="Times New Roman"/>
          <w:sz w:val="24"/>
          <w:szCs w:val="24"/>
          <w:vertAlign w:val="superscript"/>
          <w:lang w:val="sl-SI" w:eastAsia="sl-SI" w:bidi="ar-SA"/>
        </w:rPr>
        <w:t>2</w:t>
      </w:r>
      <w:r w:rsidRPr="00073D2B">
        <w:rPr>
          <w:rFonts w:eastAsia="Times New Roman"/>
          <w:sz w:val="24"/>
          <w:szCs w:val="24"/>
          <w:lang w:val="sl-SI" w:eastAsia="sl-SI" w:bidi="ar-SA"/>
        </w:rPr>
        <w:t xml:space="preserve">), enako velike, preproste in polne profile iz istovrstnih materialov. </w:t>
      </w:r>
    </w:p>
    <w:p w:rsidR="003B050E" w:rsidRPr="003B050E" w:rsidRDefault="00073D2B" w:rsidP="003B050E">
      <w:pPr>
        <w:spacing w:before="0" w:after="240"/>
        <w:ind w:left="0" w:firstLine="0"/>
        <w:rPr>
          <w:rFonts w:eastAsia="Times New Roman"/>
          <w:sz w:val="24"/>
          <w:szCs w:val="24"/>
          <w:lang w:val="sl-SI" w:eastAsia="sl-SI" w:bidi="ar-SA"/>
        </w:rPr>
      </w:pPr>
      <w:r w:rsidRPr="003B050E">
        <w:rPr>
          <w:rFonts w:eastAsia="Times New Roman"/>
          <w:b/>
          <w:i/>
          <w:sz w:val="24"/>
          <w:szCs w:val="24"/>
          <w:lang w:val="sl-SI" w:eastAsia="sl-SI" w:bidi="ar-SA"/>
        </w:rPr>
        <w:t>Pri soležnem - obžigalnem, uporovnem zvarjanju</w:t>
      </w:r>
      <w:r w:rsidRPr="00073D2B">
        <w:rPr>
          <w:rFonts w:eastAsia="Times New Roman"/>
          <w:sz w:val="24"/>
          <w:szCs w:val="24"/>
          <w:lang w:val="sl-SI" w:eastAsia="sl-SI" w:bidi="ar-SA"/>
        </w:rPr>
        <w:t xml:space="preserve"> so čelne ploskve lahko neobdelane. Ob staknitvi steče skozi stično ploskev na določenih mestih (mostiščih) električni tok zelo velike gostote (mostišča zavzamejo le nekaj odstotkov celotnega prereza). Kovina se v mostiščih ogreje do vrelišča in ob razmaknitvi varjencev pride do eksplozijskega izmetavanja oksidirane kovine. To se pona</w:t>
      </w:r>
      <w:r w:rsidR="00F56A32">
        <w:rPr>
          <w:rFonts w:eastAsia="Times New Roman"/>
          <w:sz w:val="24"/>
          <w:szCs w:val="24"/>
          <w:lang w:val="sl-SI" w:eastAsia="sl-SI" w:bidi="ar-SA"/>
        </w:rPr>
        <w:t>v</w:t>
      </w:r>
      <w:r w:rsidRPr="00073D2B">
        <w:rPr>
          <w:rFonts w:eastAsia="Times New Roman"/>
          <w:sz w:val="24"/>
          <w:szCs w:val="24"/>
          <w:lang w:val="sl-SI" w:eastAsia="sl-SI" w:bidi="ar-SA"/>
        </w:rPr>
        <w:t>lja, dokler se varjenca ne ogrejeta na varilne temperaturo in se stični ploskvi očistita oksidov. Tedaj je treba tok prekiniti in varjenca s povečanim pritiskom zvariti. Pri tem se varjenec za</w:t>
      </w:r>
      <w:r w:rsidR="00F56A32">
        <w:rPr>
          <w:rFonts w:eastAsia="Times New Roman"/>
          <w:sz w:val="24"/>
          <w:szCs w:val="24"/>
          <w:lang w:val="sl-SI" w:eastAsia="sl-SI" w:bidi="ar-SA"/>
        </w:rPr>
        <w:t xml:space="preserve"> </w:t>
      </w:r>
      <w:r w:rsidR="003B050E" w:rsidRPr="003B050E">
        <w:rPr>
          <w:rFonts w:eastAsia="Times New Roman"/>
          <w:sz w:val="24"/>
          <w:szCs w:val="24"/>
          <w:lang w:val="sl-SI" w:eastAsia="sl-SI" w:bidi="ar-SA"/>
        </w:rPr>
        <w:t>določeno dolžino skrajša. Dolžino in čas obžiganja zmanjša še primerno dolgo uporovno predgrevanje pred obžiganjem (varjenca sta v neprekinjenem kratkem stiku</w:t>
      </w:r>
      <w:r w:rsidR="003B050E">
        <w:rPr>
          <w:rFonts w:eastAsia="Times New Roman"/>
          <w:sz w:val="24"/>
          <w:szCs w:val="24"/>
          <w:lang w:val="sl-SI" w:eastAsia="sl-SI" w:bidi="ar-SA"/>
        </w:rPr>
        <w:t>)</w:t>
      </w:r>
      <w:r w:rsidR="003B050E" w:rsidRPr="003B050E">
        <w:rPr>
          <w:rFonts w:eastAsia="Times New Roman"/>
          <w:sz w:val="24"/>
          <w:szCs w:val="24"/>
          <w:lang w:val="sl-SI" w:eastAsia="sl-SI" w:bidi="ar-SA"/>
        </w:rPr>
        <w:t xml:space="preserve"> </w:t>
      </w:r>
    </w:p>
    <w:p w:rsidR="003B050E" w:rsidRPr="003B050E" w:rsidRDefault="003B050E" w:rsidP="003B050E">
      <w:pPr>
        <w:spacing w:before="0" w:after="240"/>
        <w:ind w:left="0" w:firstLine="0"/>
        <w:rPr>
          <w:rFonts w:eastAsia="Times New Roman"/>
          <w:sz w:val="24"/>
          <w:szCs w:val="24"/>
          <w:lang w:val="sl-SI" w:eastAsia="sl-SI" w:bidi="ar-SA"/>
        </w:rPr>
      </w:pPr>
      <w:r w:rsidRPr="003B050E">
        <w:rPr>
          <w:rFonts w:eastAsia="Times New Roman"/>
          <w:sz w:val="24"/>
          <w:szCs w:val="24"/>
          <w:lang w:val="sl-SI" w:eastAsia="sl-SI" w:bidi="ar-SA"/>
        </w:rPr>
        <w:t xml:space="preserve">Zvaritvi sledi obsekavanje grebena, prekovanje zvara in ponovno ogretje (normalizacija in plastično pregnetenje). Tako dosežemo trdnosti zvarnih spojev, ki presegajo trdnost izhodnega materiala. </w:t>
      </w:r>
    </w:p>
    <w:p w:rsidR="003B050E" w:rsidRPr="003B050E" w:rsidRDefault="003B050E" w:rsidP="003B050E">
      <w:pPr>
        <w:spacing w:before="0" w:after="240"/>
        <w:ind w:left="0" w:firstLine="0"/>
        <w:rPr>
          <w:rFonts w:eastAsia="Times New Roman"/>
          <w:sz w:val="24"/>
          <w:szCs w:val="24"/>
          <w:lang w:val="sl-SI" w:eastAsia="sl-SI" w:bidi="ar-SA"/>
        </w:rPr>
      </w:pPr>
      <w:r w:rsidRPr="003B050E">
        <w:rPr>
          <w:rFonts w:eastAsia="Times New Roman"/>
          <w:sz w:val="24"/>
          <w:szCs w:val="24"/>
          <w:lang w:val="sl-SI" w:eastAsia="sl-SI" w:bidi="ar-SA"/>
        </w:rPr>
        <w:lastRenderedPageBreak/>
        <w:t>Ta način je primeren za mnogo večje prereze (nekaj tisoč mm</w:t>
      </w:r>
      <w:r w:rsidRPr="003B050E">
        <w:rPr>
          <w:rFonts w:eastAsia="Times New Roman"/>
          <w:sz w:val="24"/>
          <w:szCs w:val="24"/>
          <w:vertAlign w:val="superscript"/>
          <w:lang w:val="sl-SI" w:eastAsia="sl-SI" w:bidi="ar-SA"/>
        </w:rPr>
        <w:t>2</w:t>
      </w:r>
      <w:r w:rsidRPr="003B050E">
        <w:rPr>
          <w:rFonts w:eastAsia="Times New Roman"/>
          <w:sz w:val="24"/>
          <w:szCs w:val="24"/>
          <w:lang w:val="sl-SI" w:eastAsia="sl-SI" w:bidi="ar-SA"/>
        </w:rPr>
        <w:t>), različno</w:t>
      </w:r>
      <w:r w:rsidR="00183BA8">
        <w:rPr>
          <w:rFonts w:eastAsia="Times New Roman"/>
          <w:sz w:val="24"/>
          <w:szCs w:val="24"/>
          <w:lang w:val="sl-SI" w:eastAsia="sl-SI" w:bidi="ar-SA"/>
        </w:rPr>
        <w:t xml:space="preserve"> oblikovane in različno velike </w:t>
      </w:r>
      <w:r w:rsidRPr="003B050E">
        <w:rPr>
          <w:rFonts w:eastAsia="Times New Roman"/>
          <w:sz w:val="24"/>
          <w:szCs w:val="24"/>
          <w:lang w:val="sl-SI" w:eastAsia="sl-SI" w:bidi="ar-SA"/>
        </w:rPr>
        <w:t>profile ter tudi za zvarjanje različnih kovin med seboj. Treba je le paziti na enakomerno og</w:t>
      </w:r>
      <w:r>
        <w:rPr>
          <w:rFonts w:eastAsia="Times New Roman"/>
          <w:sz w:val="24"/>
          <w:szCs w:val="24"/>
          <w:lang w:val="sl-SI" w:eastAsia="sl-SI" w:bidi="ar-SA"/>
        </w:rPr>
        <w:t>re</w:t>
      </w:r>
      <w:r w:rsidR="0013181E">
        <w:rPr>
          <w:rFonts w:eastAsia="Times New Roman"/>
          <w:sz w:val="24"/>
          <w:szCs w:val="24"/>
          <w:lang w:val="sl-SI" w:eastAsia="sl-SI" w:bidi="ar-SA"/>
        </w:rPr>
        <w:t xml:space="preserve">vanje (slika 25 b), </w:t>
      </w:r>
      <w:r w:rsidRPr="003B050E">
        <w:rPr>
          <w:rFonts w:eastAsia="Times New Roman"/>
          <w:sz w:val="24"/>
          <w:szCs w:val="24"/>
          <w:lang w:val="sl-SI" w:eastAsia="sl-SI" w:bidi="ar-SA"/>
        </w:rPr>
        <w:t xml:space="preserve">po obrazcu: Q = </w:t>
      </w:r>
      <w:r>
        <w:rPr>
          <w:rFonts w:eastAsia="Times New Roman"/>
          <w:sz w:val="24"/>
          <w:szCs w:val="24"/>
          <w:lang w:val="sl-SI" w:eastAsia="sl-SI" w:bidi="ar-SA"/>
        </w:rPr>
        <w:t>I</w:t>
      </w:r>
      <w:r w:rsidRPr="003B050E">
        <w:rPr>
          <w:rFonts w:eastAsia="Times New Roman"/>
          <w:sz w:val="24"/>
          <w:szCs w:val="24"/>
          <w:vertAlign w:val="superscript"/>
          <w:lang w:val="sl-SI" w:eastAsia="sl-SI" w:bidi="ar-SA"/>
        </w:rPr>
        <w:t>2</w:t>
      </w:r>
      <w:r w:rsidRPr="003B050E">
        <w:rPr>
          <w:rFonts w:eastAsia="Times New Roman"/>
          <w:sz w:val="24"/>
          <w:szCs w:val="24"/>
          <w:lang w:val="sl-SI" w:eastAsia="sl-SI" w:bidi="ar-SA"/>
        </w:rPr>
        <w:t xml:space="preserve">. R in ob upoštevanju, da </w:t>
      </w:r>
      <w:r>
        <w:rPr>
          <w:rFonts w:eastAsia="Times New Roman"/>
          <w:sz w:val="24"/>
          <w:szCs w:val="24"/>
          <w:lang w:val="sl-SI" w:eastAsia="sl-SI" w:bidi="ar-SA"/>
        </w:rPr>
        <w:t>j</w:t>
      </w:r>
      <w:r w:rsidRPr="003B050E">
        <w:rPr>
          <w:rFonts w:eastAsia="Times New Roman"/>
          <w:sz w:val="24"/>
          <w:szCs w:val="24"/>
          <w:lang w:val="sl-SI" w:eastAsia="sl-SI" w:bidi="ar-SA"/>
        </w:rPr>
        <w:t xml:space="preserve">e </w:t>
      </w:r>
      <w:r w:rsidRPr="00073D2B">
        <w:rPr>
          <w:rFonts w:eastAsia="Times New Roman"/>
          <w:i/>
          <w:sz w:val="24"/>
          <w:szCs w:val="24"/>
          <w:lang w:val="sl-SI" w:eastAsia="sl-SI" w:bidi="ar-SA"/>
        </w:rPr>
        <w:t xml:space="preserve">R = </w:t>
      </w:r>
      <w:r>
        <w:rPr>
          <w:rFonts w:eastAsia="Times New Roman"/>
          <w:i/>
          <w:sz w:val="24"/>
          <w:szCs w:val="24"/>
          <w:lang w:val="sl-SI" w:eastAsia="sl-SI" w:bidi="ar-SA"/>
        </w:rPr>
        <w:t>(</w:t>
      </w:r>
      <w:r w:rsidRPr="00073D2B">
        <w:rPr>
          <w:rFonts w:eastAsia="Times New Roman"/>
          <w:i/>
          <w:sz w:val="24"/>
          <w:szCs w:val="24"/>
          <w:lang w:val="sl-SI" w:eastAsia="sl-SI" w:bidi="ar-SA"/>
        </w:rPr>
        <w:t>ρ x l/A</w:t>
      </w:r>
      <w:r w:rsidRPr="003B050E">
        <w:rPr>
          <w:rFonts w:eastAsia="Times New Roman"/>
          <w:sz w:val="24"/>
          <w:szCs w:val="24"/>
          <w:lang w:val="sl-SI" w:eastAsia="sl-SI" w:bidi="ar-SA"/>
        </w:rPr>
        <w:t>), mora biti pri A</w:t>
      </w:r>
      <w:r w:rsidRPr="003B050E">
        <w:rPr>
          <w:rFonts w:eastAsia="Times New Roman"/>
          <w:sz w:val="24"/>
          <w:szCs w:val="24"/>
          <w:vertAlign w:val="subscript"/>
          <w:lang w:val="sl-SI" w:eastAsia="sl-SI" w:bidi="ar-SA"/>
        </w:rPr>
        <w:t>1</w:t>
      </w:r>
      <w:r w:rsidRPr="003B050E">
        <w:rPr>
          <w:rFonts w:eastAsia="Times New Roman"/>
          <w:sz w:val="24"/>
          <w:szCs w:val="24"/>
          <w:lang w:val="sl-SI" w:eastAsia="sl-SI" w:bidi="ar-SA"/>
        </w:rPr>
        <w:t>&gt; A</w:t>
      </w:r>
      <w:r w:rsidRPr="003B050E">
        <w:rPr>
          <w:rFonts w:eastAsia="Times New Roman"/>
          <w:sz w:val="24"/>
          <w:szCs w:val="24"/>
          <w:vertAlign w:val="subscript"/>
          <w:lang w:val="sl-SI" w:eastAsia="sl-SI" w:bidi="ar-SA"/>
        </w:rPr>
        <w:t>2</w:t>
      </w:r>
      <w:r w:rsidRPr="003B050E">
        <w:rPr>
          <w:rFonts w:eastAsia="Times New Roman"/>
          <w:sz w:val="24"/>
          <w:szCs w:val="24"/>
          <w:lang w:val="sl-SI" w:eastAsia="sl-SI" w:bidi="ar-SA"/>
        </w:rPr>
        <w:t xml:space="preserve"> tudi </w:t>
      </w:r>
      <w:r>
        <w:rPr>
          <w:rFonts w:eastAsia="Times New Roman"/>
          <w:sz w:val="24"/>
          <w:szCs w:val="24"/>
          <w:lang w:val="sl-SI" w:eastAsia="sl-SI" w:bidi="ar-SA"/>
        </w:rPr>
        <w:t>l</w:t>
      </w:r>
      <w:r w:rsidRPr="003B050E">
        <w:rPr>
          <w:rFonts w:eastAsia="Times New Roman"/>
          <w:sz w:val="24"/>
          <w:szCs w:val="24"/>
          <w:vertAlign w:val="subscript"/>
          <w:lang w:val="sl-SI" w:eastAsia="sl-SI" w:bidi="ar-SA"/>
        </w:rPr>
        <w:t>1</w:t>
      </w:r>
      <w:r w:rsidRPr="003B050E">
        <w:rPr>
          <w:rFonts w:eastAsia="Times New Roman"/>
          <w:sz w:val="24"/>
          <w:szCs w:val="24"/>
          <w:lang w:val="sl-SI" w:eastAsia="sl-SI" w:bidi="ar-SA"/>
        </w:rPr>
        <w:t xml:space="preserve"> &gt; </w:t>
      </w:r>
      <w:r>
        <w:rPr>
          <w:rFonts w:eastAsia="Times New Roman"/>
          <w:sz w:val="24"/>
          <w:szCs w:val="24"/>
          <w:lang w:val="sl-SI" w:eastAsia="sl-SI" w:bidi="ar-SA"/>
        </w:rPr>
        <w:t>l</w:t>
      </w:r>
      <w:r w:rsidRPr="003B050E">
        <w:rPr>
          <w:rFonts w:eastAsia="Times New Roman"/>
          <w:sz w:val="24"/>
          <w:szCs w:val="24"/>
          <w:vertAlign w:val="subscript"/>
          <w:lang w:val="sl-SI" w:eastAsia="sl-SI" w:bidi="ar-SA"/>
        </w:rPr>
        <w:t>2</w:t>
      </w:r>
      <w:r w:rsidRPr="003B050E">
        <w:rPr>
          <w:rFonts w:eastAsia="Times New Roman"/>
          <w:sz w:val="24"/>
          <w:szCs w:val="24"/>
          <w:lang w:val="sl-SI" w:eastAsia="sl-SI" w:bidi="ar-SA"/>
        </w:rPr>
        <w:t xml:space="preserve"> in pri </w:t>
      </w:r>
      <w:r w:rsidRPr="00073D2B">
        <w:rPr>
          <w:rFonts w:eastAsia="Times New Roman"/>
          <w:i/>
          <w:sz w:val="24"/>
          <w:szCs w:val="24"/>
          <w:lang w:val="sl-SI" w:eastAsia="sl-SI" w:bidi="ar-SA"/>
        </w:rPr>
        <w:t>ρ</w:t>
      </w:r>
      <w:r w:rsidRPr="00F76734">
        <w:rPr>
          <w:rFonts w:eastAsia="Times New Roman"/>
          <w:sz w:val="24"/>
          <w:szCs w:val="24"/>
          <w:vertAlign w:val="subscript"/>
          <w:lang w:val="sl-SI" w:eastAsia="sl-SI" w:bidi="ar-SA"/>
        </w:rPr>
        <w:t>1</w:t>
      </w:r>
      <w:r w:rsidRPr="003B050E">
        <w:rPr>
          <w:rFonts w:eastAsia="Times New Roman"/>
          <w:sz w:val="24"/>
          <w:szCs w:val="24"/>
          <w:lang w:val="sl-SI" w:eastAsia="sl-SI" w:bidi="ar-SA"/>
        </w:rPr>
        <w:t xml:space="preserve"> &gt; </w:t>
      </w:r>
      <w:r w:rsidRPr="00073D2B">
        <w:rPr>
          <w:rFonts w:eastAsia="Times New Roman"/>
          <w:i/>
          <w:sz w:val="24"/>
          <w:szCs w:val="24"/>
          <w:lang w:val="sl-SI" w:eastAsia="sl-SI" w:bidi="ar-SA"/>
        </w:rPr>
        <w:t>ρ</w:t>
      </w:r>
      <w:r w:rsidRPr="00F76734">
        <w:rPr>
          <w:rFonts w:eastAsia="Times New Roman"/>
          <w:sz w:val="24"/>
          <w:szCs w:val="24"/>
          <w:vertAlign w:val="subscript"/>
          <w:lang w:val="sl-SI" w:eastAsia="sl-SI" w:bidi="ar-SA"/>
        </w:rPr>
        <w:t>2</w:t>
      </w:r>
      <w:r w:rsidRPr="003B050E">
        <w:rPr>
          <w:rFonts w:eastAsia="Times New Roman"/>
          <w:sz w:val="24"/>
          <w:szCs w:val="24"/>
          <w:lang w:val="sl-SI" w:eastAsia="sl-SI" w:bidi="ar-SA"/>
        </w:rPr>
        <w:t xml:space="preserve"> tudi </w:t>
      </w:r>
      <w:r w:rsidR="00F76734">
        <w:rPr>
          <w:rFonts w:eastAsia="Times New Roman"/>
          <w:sz w:val="24"/>
          <w:szCs w:val="24"/>
          <w:lang w:val="sl-SI" w:eastAsia="sl-SI" w:bidi="ar-SA"/>
        </w:rPr>
        <w:t>l</w:t>
      </w:r>
      <w:r w:rsidR="00F76734" w:rsidRPr="00F76734">
        <w:rPr>
          <w:rFonts w:eastAsia="Times New Roman"/>
          <w:sz w:val="24"/>
          <w:szCs w:val="24"/>
          <w:vertAlign w:val="subscript"/>
          <w:lang w:val="sl-SI" w:eastAsia="sl-SI" w:bidi="ar-SA"/>
        </w:rPr>
        <w:t>1</w:t>
      </w:r>
      <w:r w:rsidRPr="003B050E">
        <w:rPr>
          <w:rFonts w:eastAsia="Times New Roman"/>
          <w:sz w:val="24"/>
          <w:szCs w:val="24"/>
          <w:lang w:val="sl-SI" w:eastAsia="sl-SI" w:bidi="ar-SA"/>
        </w:rPr>
        <w:t xml:space="preserve"> &lt; </w:t>
      </w:r>
      <w:r w:rsidR="00F76734">
        <w:rPr>
          <w:rFonts w:eastAsia="Times New Roman"/>
          <w:sz w:val="24"/>
          <w:szCs w:val="24"/>
          <w:lang w:val="sl-SI" w:eastAsia="sl-SI" w:bidi="ar-SA"/>
        </w:rPr>
        <w:t>l</w:t>
      </w:r>
      <w:r w:rsidR="00F76734" w:rsidRPr="00F76734">
        <w:rPr>
          <w:rFonts w:eastAsia="Times New Roman"/>
          <w:sz w:val="24"/>
          <w:szCs w:val="24"/>
          <w:vertAlign w:val="subscript"/>
          <w:lang w:val="sl-SI" w:eastAsia="sl-SI" w:bidi="ar-SA"/>
        </w:rPr>
        <w:t>2</w:t>
      </w:r>
      <w:r w:rsidRPr="003B050E">
        <w:rPr>
          <w:rFonts w:eastAsia="Times New Roman"/>
          <w:sz w:val="24"/>
          <w:szCs w:val="24"/>
          <w:lang w:val="sl-SI" w:eastAsia="sl-SI" w:bidi="ar-SA"/>
        </w:rPr>
        <w:t xml:space="preserve"> </w:t>
      </w:r>
    </w:p>
    <w:p w:rsidR="003B050E" w:rsidRPr="003B050E" w:rsidRDefault="003B050E" w:rsidP="003B050E">
      <w:pPr>
        <w:spacing w:before="0" w:after="240"/>
        <w:ind w:left="0" w:firstLine="0"/>
        <w:rPr>
          <w:rFonts w:eastAsia="Times New Roman"/>
          <w:sz w:val="24"/>
          <w:szCs w:val="24"/>
          <w:lang w:val="sl-SI" w:eastAsia="sl-SI" w:bidi="ar-SA"/>
        </w:rPr>
      </w:pPr>
      <w:r w:rsidRPr="003B050E">
        <w:rPr>
          <w:rFonts w:eastAsia="Times New Roman"/>
          <w:sz w:val="24"/>
          <w:szCs w:val="24"/>
          <w:lang w:val="sl-SI" w:eastAsia="sl-SI" w:bidi="ar-SA"/>
        </w:rPr>
        <w:t xml:space="preserve">Pri zvarjanju obročastih varjencev pride do izgub zaradi kratkega stika skozi obroč (do 20% dovedene energije). Te izgube lahko zmanjša dušilka (slika 27). </w:t>
      </w:r>
    </w:p>
    <w:p w:rsidR="003B050E" w:rsidRDefault="00F76734" w:rsidP="00073D2B">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drawing>
          <wp:inline distT="0" distB="0" distL="0" distR="0">
            <wp:extent cx="2733675" cy="189547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33675" cy="1895475"/>
                    </a:xfrm>
                    <a:prstGeom prst="rect">
                      <a:avLst/>
                    </a:prstGeom>
                    <a:noFill/>
                    <a:ln w="9525">
                      <a:noFill/>
                      <a:miter lim="800000"/>
                      <a:headEnd/>
                      <a:tailEnd/>
                    </a:ln>
                  </pic:spPr>
                </pic:pic>
              </a:graphicData>
            </a:graphic>
          </wp:inline>
        </w:drawing>
      </w:r>
      <w:r w:rsidRPr="00F76734">
        <w:rPr>
          <w:rFonts w:eastAsia="Times New Roman"/>
          <w:sz w:val="24"/>
          <w:szCs w:val="24"/>
          <w:lang w:val="sl-SI" w:eastAsia="sl-SI" w:bidi="ar-SA"/>
        </w:rPr>
        <w:t xml:space="preserve"> </w:t>
      </w:r>
      <w:r>
        <w:rPr>
          <w:rFonts w:eastAsia="Times New Roman"/>
          <w:noProof/>
          <w:sz w:val="24"/>
          <w:szCs w:val="24"/>
          <w:lang w:val="sl-SI" w:eastAsia="sl-SI" w:bidi="ar-SA"/>
        </w:rPr>
        <w:drawing>
          <wp:inline distT="0" distB="0" distL="0" distR="0">
            <wp:extent cx="2771775" cy="1876425"/>
            <wp:effectExtent l="1905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771775" cy="1876425"/>
                    </a:xfrm>
                    <a:prstGeom prst="rect">
                      <a:avLst/>
                    </a:prstGeom>
                    <a:noFill/>
                    <a:ln w="9525">
                      <a:noFill/>
                      <a:miter lim="800000"/>
                      <a:headEnd/>
                      <a:tailEnd/>
                    </a:ln>
                  </pic:spPr>
                </pic:pic>
              </a:graphicData>
            </a:graphic>
          </wp:inline>
        </w:drawing>
      </w:r>
    </w:p>
    <w:p w:rsidR="00F76734" w:rsidRPr="00F76734" w:rsidRDefault="00F76734" w:rsidP="00F76734">
      <w:pPr>
        <w:spacing w:before="0" w:after="240"/>
        <w:ind w:left="0" w:firstLine="0"/>
        <w:rPr>
          <w:rFonts w:eastAsia="Times New Roman"/>
          <w:sz w:val="24"/>
          <w:szCs w:val="24"/>
          <w:lang w:val="sl-SI" w:eastAsia="sl-SI" w:bidi="ar-SA"/>
        </w:rPr>
      </w:pPr>
      <w:r w:rsidRPr="00F76734">
        <w:rPr>
          <w:rFonts w:eastAsia="Times New Roman"/>
          <w:sz w:val="24"/>
          <w:szCs w:val="24"/>
          <w:lang w:val="sl-SI" w:eastAsia="sl-SI" w:bidi="ar-SA"/>
        </w:rPr>
        <w:t>Slik</w:t>
      </w:r>
      <w:r>
        <w:rPr>
          <w:rFonts w:eastAsia="Times New Roman"/>
          <w:sz w:val="24"/>
          <w:szCs w:val="24"/>
          <w:lang w:val="sl-SI" w:eastAsia="sl-SI" w:bidi="ar-SA"/>
        </w:rPr>
        <w:t>a</w:t>
      </w:r>
      <w:r w:rsidRPr="00F76734">
        <w:rPr>
          <w:rFonts w:eastAsia="Times New Roman"/>
          <w:sz w:val="24"/>
          <w:szCs w:val="24"/>
          <w:lang w:val="sl-SI" w:eastAsia="sl-SI" w:bidi="ar-SA"/>
        </w:rPr>
        <w:t xml:space="preserve">:. 25 .. </w:t>
      </w:r>
      <w:r w:rsidRPr="00F76734">
        <w:rPr>
          <w:rFonts w:eastAsia="Times New Roman"/>
          <w:b/>
          <w:sz w:val="24"/>
          <w:szCs w:val="24"/>
          <w:lang w:val="sl-SI" w:eastAsia="sl-SI" w:bidi="ar-SA"/>
        </w:rPr>
        <w:t>Soležno uporovno. zvarjanje</w:t>
      </w:r>
      <w:r w:rsidRPr="00F76734">
        <w:rPr>
          <w:rFonts w:eastAsia="Times New Roman"/>
          <w:sz w:val="24"/>
          <w:szCs w:val="24"/>
          <w:lang w:val="sl-SI" w:eastAsia="sl-SI" w:bidi="ar-SA"/>
        </w:rPr>
        <w:t xml:space="preserve">, A - s stiskanjem, B </w:t>
      </w:r>
      <w:r>
        <w:rPr>
          <w:rFonts w:eastAsia="Times New Roman"/>
          <w:sz w:val="24"/>
          <w:szCs w:val="24"/>
          <w:lang w:val="sl-SI" w:eastAsia="sl-SI" w:bidi="ar-SA"/>
        </w:rPr>
        <w:t>–</w:t>
      </w:r>
      <w:r w:rsidRPr="00F76734">
        <w:rPr>
          <w:rFonts w:eastAsia="Times New Roman"/>
          <w:sz w:val="24"/>
          <w:szCs w:val="24"/>
          <w:lang w:val="sl-SI" w:eastAsia="sl-SI" w:bidi="ar-SA"/>
        </w:rPr>
        <w:t xml:space="preserve"> obžiganje</w:t>
      </w:r>
      <w:r>
        <w:rPr>
          <w:rFonts w:eastAsia="Times New Roman"/>
          <w:sz w:val="24"/>
          <w:szCs w:val="24"/>
          <w:lang w:val="sl-SI" w:eastAsia="sl-SI" w:bidi="ar-SA"/>
        </w:rPr>
        <w:t>m</w:t>
      </w:r>
      <w:r>
        <w:rPr>
          <w:rFonts w:eastAsia="Times New Roman"/>
          <w:sz w:val="24"/>
          <w:szCs w:val="24"/>
          <w:lang w:val="sl-SI" w:eastAsia="sl-SI" w:bidi="ar-SA"/>
        </w:rPr>
        <w:br/>
      </w:r>
      <w:r w:rsidRPr="00F76734">
        <w:rPr>
          <w:rFonts w:eastAsia="Times New Roman"/>
          <w:sz w:val="24"/>
          <w:szCs w:val="24"/>
          <w:lang w:val="sl-SI" w:eastAsia="sl-SI" w:bidi="ar-SA"/>
        </w:rPr>
        <w:t xml:space="preserve"> (a. - ž</w:t>
      </w:r>
      <w:r w:rsidR="0013181E">
        <w:rPr>
          <w:rFonts w:eastAsia="Times New Roman"/>
          <w:sz w:val="24"/>
          <w:szCs w:val="24"/>
          <w:lang w:val="sl-SI" w:eastAsia="sl-SI" w:bidi="ar-SA"/>
        </w:rPr>
        <w:t>m</w:t>
      </w:r>
      <w:r w:rsidRPr="00F76734">
        <w:rPr>
          <w:rFonts w:eastAsia="Times New Roman"/>
          <w:sz w:val="24"/>
          <w:szCs w:val="24"/>
          <w:lang w:val="sl-SI" w:eastAsia="sl-SI" w:bidi="ar-SA"/>
        </w:rPr>
        <w:t xml:space="preserve">ulasti zvar, b - grebenasti zvar, </w:t>
      </w:r>
      <w:r>
        <w:rPr>
          <w:rFonts w:eastAsia="Times New Roman"/>
          <w:sz w:val="24"/>
          <w:szCs w:val="24"/>
          <w:lang w:val="sl-SI" w:eastAsia="sl-SI" w:bidi="ar-SA"/>
        </w:rPr>
        <w:br/>
      </w:r>
      <w:r w:rsidRPr="00F76734">
        <w:rPr>
          <w:rFonts w:eastAsia="Times New Roman"/>
          <w:sz w:val="24"/>
          <w:szCs w:val="24"/>
          <w:lang w:val="sl-SI" w:eastAsia="sl-SI" w:bidi="ar-SA"/>
        </w:rPr>
        <w:t xml:space="preserve">1 - varjenec, 2 - vpenjalne elektrode, 3 - gibanje vpenjalnih elektrod </w:t>
      </w:r>
      <w:r w:rsidRPr="00F76734">
        <w:rPr>
          <w:rFonts w:eastAsia="Times New Roman"/>
          <w:sz w:val="24"/>
          <w:szCs w:val="24"/>
          <w:lang w:val="sl-SI" w:eastAsia="sl-SI" w:bidi="ar-SA"/>
        </w:rPr>
        <w:br/>
        <w:t xml:space="preserve">4 - obžiganje varjenca , </w:t>
      </w:r>
      <w:r>
        <w:rPr>
          <w:rFonts w:eastAsia="Times New Roman"/>
          <w:sz w:val="24"/>
          <w:szCs w:val="24"/>
          <w:lang w:val="sl-SI" w:eastAsia="sl-SI" w:bidi="ar-SA"/>
        </w:rPr>
        <w:t>l</w:t>
      </w:r>
      <w:r w:rsidRPr="00F76734">
        <w:rPr>
          <w:rFonts w:eastAsia="Times New Roman"/>
          <w:sz w:val="24"/>
          <w:szCs w:val="24"/>
          <w:vertAlign w:val="subscript"/>
          <w:lang w:val="sl-SI" w:eastAsia="sl-SI" w:bidi="ar-SA"/>
        </w:rPr>
        <w:t>1</w:t>
      </w:r>
      <w:r w:rsidRPr="00F76734">
        <w:rPr>
          <w:rFonts w:eastAsia="Times New Roman"/>
          <w:sz w:val="24"/>
          <w:szCs w:val="24"/>
          <w:lang w:val="sl-SI" w:eastAsia="sl-SI" w:bidi="ar-SA"/>
        </w:rPr>
        <w:t xml:space="preserve"> in </w:t>
      </w:r>
      <w:r>
        <w:rPr>
          <w:rFonts w:eastAsia="Times New Roman"/>
          <w:sz w:val="24"/>
          <w:szCs w:val="24"/>
          <w:lang w:val="sl-SI" w:eastAsia="sl-SI" w:bidi="ar-SA"/>
        </w:rPr>
        <w:t>l</w:t>
      </w:r>
      <w:r w:rsidRPr="00F76734">
        <w:rPr>
          <w:rFonts w:eastAsia="Times New Roman"/>
          <w:sz w:val="24"/>
          <w:szCs w:val="24"/>
          <w:vertAlign w:val="subscript"/>
          <w:lang w:val="sl-SI" w:eastAsia="sl-SI" w:bidi="ar-SA"/>
        </w:rPr>
        <w:t>2</w:t>
      </w:r>
      <w:r w:rsidRPr="00F76734">
        <w:rPr>
          <w:rFonts w:eastAsia="Times New Roman"/>
          <w:sz w:val="24"/>
          <w:szCs w:val="24"/>
          <w:lang w:val="sl-SI" w:eastAsia="sl-SI" w:bidi="ar-SA"/>
        </w:rPr>
        <w:t xml:space="preserve"> prosta dolžina varjenca, A</w:t>
      </w:r>
      <w:r w:rsidRPr="00F76734">
        <w:rPr>
          <w:rFonts w:eastAsia="Times New Roman"/>
          <w:sz w:val="24"/>
          <w:szCs w:val="24"/>
          <w:vertAlign w:val="subscript"/>
          <w:lang w:val="sl-SI" w:eastAsia="sl-SI" w:bidi="ar-SA"/>
        </w:rPr>
        <w:t>1</w:t>
      </w:r>
      <w:r w:rsidRPr="00F76734">
        <w:rPr>
          <w:rFonts w:eastAsia="Times New Roman"/>
          <w:sz w:val="24"/>
          <w:szCs w:val="24"/>
          <w:lang w:val="sl-SI" w:eastAsia="sl-SI" w:bidi="ar-SA"/>
        </w:rPr>
        <w:t xml:space="preserve"> in A</w:t>
      </w:r>
      <w:r w:rsidRPr="00F76734">
        <w:rPr>
          <w:rFonts w:eastAsia="Times New Roman"/>
          <w:sz w:val="24"/>
          <w:szCs w:val="24"/>
          <w:vertAlign w:val="subscript"/>
          <w:lang w:val="sl-SI" w:eastAsia="sl-SI" w:bidi="ar-SA"/>
        </w:rPr>
        <w:t>2</w:t>
      </w:r>
      <w:r w:rsidRPr="00F76734">
        <w:rPr>
          <w:rFonts w:eastAsia="Times New Roman"/>
          <w:sz w:val="24"/>
          <w:szCs w:val="24"/>
          <w:lang w:val="sl-SI" w:eastAsia="sl-SI" w:bidi="ar-SA"/>
        </w:rPr>
        <w:t xml:space="preserve"> prerez varjencev, </w:t>
      </w:r>
      <w:r>
        <w:rPr>
          <w:rFonts w:eastAsia="Times New Roman"/>
          <w:sz w:val="24"/>
          <w:szCs w:val="24"/>
          <w:lang w:val="sl-SI" w:eastAsia="sl-SI" w:bidi="ar-SA"/>
        </w:rPr>
        <w:br/>
      </w:r>
      <w:r w:rsidRPr="00F76734">
        <w:rPr>
          <w:rFonts w:eastAsia="Times New Roman"/>
          <w:sz w:val="24"/>
          <w:szCs w:val="24"/>
          <w:lang w:val="sl-SI" w:eastAsia="sl-SI" w:bidi="ar-SA"/>
        </w:rPr>
        <w:t>R</w:t>
      </w:r>
      <w:r w:rsidRPr="00F76734">
        <w:rPr>
          <w:rFonts w:eastAsia="Times New Roman"/>
          <w:sz w:val="24"/>
          <w:szCs w:val="24"/>
          <w:vertAlign w:val="subscript"/>
          <w:lang w:val="sl-SI" w:eastAsia="sl-SI" w:bidi="ar-SA"/>
        </w:rPr>
        <w:t>2</w:t>
      </w:r>
      <w:r w:rsidRPr="00F76734">
        <w:rPr>
          <w:rFonts w:eastAsia="Times New Roman"/>
          <w:sz w:val="24"/>
          <w:szCs w:val="24"/>
          <w:lang w:val="sl-SI" w:eastAsia="sl-SI" w:bidi="ar-SA"/>
        </w:rPr>
        <w:t xml:space="preserve"> - sekundarni tokokrog) </w:t>
      </w:r>
    </w:p>
    <w:p w:rsidR="00F76734" w:rsidRPr="00F76734" w:rsidRDefault="00F76734" w:rsidP="00F76734">
      <w:pPr>
        <w:pStyle w:val="Odstavekseznama"/>
        <w:numPr>
          <w:ilvl w:val="2"/>
          <w:numId w:val="21"/>
        </w:numPr>
        <w:spacing w:before="0" w:after="240"/>
        <w:ind w:hanging="1080"/>
        <w:rPr>
          <w:rFonts w:eastAsia="Times New Roman"/>
          <w:b/>
          <w:sz w:val="24"/>
          <w:szCs w:val="24"/>
          <w:lang w:val="sl-SI" w:eastAsia="sl-SI" w:bidi="ar-SA"/>
        </w:rPr>
      </w:pPr>
      <w:r>
        <w:rPr>
          <w:rFonts w:eastAsia="Times New Roman"/>
          <w:b/>
          <w:sz w:val="24"/>
          <w:szCs w:val="24"/>
          <w:lang w:val="sl-SI" w:eastAsia="sl-SI" w:bidi="ar-SA"/>
        </w:rPr>
        <w:t>Prekrovno</w:t>
      </w:r>
      <w:r w:rsidRPr="00F76734">
        <w:rPr>
          <w:rFonts w:eastAsia="Times New Roman"/>
          <w:b/>
          <w:sz w:val="24"/>
          <w:szCs w:val="24"/>
          <w:lang w:val="sl-SI" w:eastAsia="sl-SI" w:bidi="ar-SA"/>
        </w:rPr>
        <w:t xml:space="preserve"> uporovno varjenje</w:t>
      </w:r>
    </w:p>
    <w:p w:rsidR="00F76734" w:rsidRPr="00F76734" w:rsidRDefault="00F76734" w:rsidP="00F76734">
      <w:pPr>
        <w:spacing w:before="0" w:after="240"/>
        <w:ind w:left="0" w:firstLine="0"/>
        <w:rPr>
          <w:rFonts w:eastAsia="Times New Roman"/>
          <w:sz w:val="24"/>
          <w:szCs w:val="24"/>
          <w:lang w:val="sl-SI" w:eastAsia="sl-SI" w:bidi="ar-SA"/>
        </w:rPr>
      </w:pPr>
      <w:r w:rsidRPr="00F76734">
        <w:rPr>
          <w:rFonts w:eastAsia="Times New Roman"/>
          <w:sz w:val="24"/>
          <w:szCs w:val="24"/>
          <w:lang w:val="sl-SI" w:eastAsia="sl-SI" w:bidi="ar-SA"/>
        </w:rPr>
        <w:t xml:space="preserve">Osnovni načini prekrovnega zvarjanja so: točkovno, bradavično in kolutno varjenje. </w:t>
      </w:r>
    </w:p>
    <w:p w:rsidR="00F76734" w:rsidRPr="00F76734" w:rsidRDefault="00F76734" w:rsidP="00352787">
      <w:pPr>
        <w:spacing w:before="0" w:after="240"/>
        <w:ind w:left="0" w:firstLine="0"/>
        <w:rPr>
          <w:rFonts w:eastAsia="Times New Roman"/>
          <w:sz w:val="24"/>
          <w:szCs w:val="24"/>
          <w:lang w:val="sl-SI" w:eastAsia="sl-SI" w:bidi="ar-SA"/>
        </w:rPr>
      </w:pPr>
      <w:r w:rsidRPr="00F76734">
        <w:rPr>
          <w:rFonts w:eastAsia="Times New Roman"/>
          <w:sz w:val="24"/>
          <w:szCs w:val="24"/>
          <w:lang w:val="sl-SI" w:eastAsia="sl-SI" w:bidi="ar-SA"/>
        </w:rPr>
        <w:t xml:space="preserve">Pri točkovnem uporovnem zvarjanju teče tok (tokovni impulz) skozi valjasti elektrodi iz dobro prevodne kovine (slika 28). Med elektrodama sta pritisnjena varjenca, Zaradi upornosti v stiku varjencev pride do hitrega ogretja in pri zadostni temperaturi (1250 do 1450 </w:t>
      </w:r>
      <w:r w:rsidR="00352787" w:rsidRPr="00352787">
        <w:rPr>
          <w:rFonts w:eastAsia="Times New Roman"/>
          <w:sz w:val="24"/>
          <w:szCs w:val="24"/>
          <w:vertAlign w:val="superscript"/>
          <w:lang w:val="sl-SI" w:eastAsia="sl-SI" w:bidi="ar-SA"/>
        </w:rPr>
        <w:t>o</w:t>
      </w:r>
      <w:r w:rsidRPr="00F76734">
        <w:rPr>
          <w:rFonts w:eastAsia="Times New Roman"/>
          <w:sz w:val="24"/>
          <w:szCs w:val="24"/>
          <w:lang w:val="sl-SI" w:eastAsia="sl-SI" w:bidi="ar-SA"/>
        </w:rPr>
        <w:t xml:space="preserve">C) se material pod pritiskom zvari. Hkrati lahko </w:t>
      </w:r>
      <w:r w:rsidR="00352787" w:rsidRPr="00352787">
        <w:rPr>
          <w:rFonts w:eastAsia="Times New Roman"/>
          <w:sz w:val="24"/>
          <w:szCs w:val="24"/>
          <w:lang w:val="sl-SI" w:eastAsia="sl-SI" w:bidi="ar-SA"/>
        </w:rPr>
        <w:t>zavarirno ročno ali avtomatsko z dvojico elektrod eno točko ali več točkovnih zvarov (z večjim številom elektrodnih parov) na točkovnih avtomatih (zvarjanje istočasno ali pogosteje v določenem zaporedju oziroma skupinah).</w:t>
      </w:r>
    </w:p>
    <w:p w:rsidR="00F76734" w:rsidRDefault="00352787" w:rsidP="00352787">
      <w:pPr>
        <w:spacing w:before="0" w:after="240"/>
        <w:ind w:left="0" w:firstLine="0"/>
        <w:rPr>
          <w:rFonts w:eastAsia="Times New Roman"/>
          <w:sz w:val="24"/>
          <w:szCs w:val="24"/>
          <w:lang w:val="sl-SI" w:eastAsia="sl-SI" w:bidi="ar-SA"/>
        </w:rPr>
      </w:pPr>
      <w:r w:rsidRPr="00352787">
        <w:rPr>
          <w:rFonts w:eastAsia="Times New Roman"/>
          <w:b/>
          <w:i/>
          <w:sz w:val="24"/>
          <w:szCs w:val="24"/>
          <w:lang w:val="sl-SI" w:eastAsia="sl-SI" w:bidi="ar-SA"/>
        </w:rPr>
        <w:t>Bradavično zvarjanje</w:t>
      </w:r>
      <w:r w:rsidRPr="00352787">
        <w:rPr>
          <w:rFonts w:eastAsia="Times New Roman"/>
          <w:sz w:val="24"/>
          <w:szCs w:val="24"/>
          <w:lang w:val="sl-SI" w:eastAsia="sl-SI" w:bidi="ar-SA"/>
        </w:rPr>
        <w:t xml:space="preserve"> je poseben način točkovnega varjenja.</w:t>
      </w:r>
      <w:r>
        <w:rPr>
          <w:rFonts w:eastAsia="Times New Roman"/>
          <w:sz w:val="24"/>
          <w:szCs w:val="24"/>
          <w:lang w:val="sl-SI" w:eastAsia="sl-SI" w:bidi="ar-SA"/>
        </w:rPr>
        <w:br/>
      </w:r>
      <w:r w:rsidRPr="00352787">
        <w:rPr>
          <w:rFonts w:eastAsia="Times New Roman"/>
          <w:sz w:val="24"/>
          <w:szCs w:val="24"/>
          <w:lang w:val="sl-SI" w:eastAsia="sl-SI" w:bidi="ar-SA"/>
        </w:rPr>
        <w:t>Eden izmed varjencev (normalno tanjši) je oblikovan v majhno izboklino - bradavico - in zvarna točka nastane samo na tistem mestu. Zvarjamo vedno hkrati večje število bradavic, zato so potrebni mehansko in električno močnejši varilni stroji (transformatorji).</w:t>
      </w:r>
      <w:r>
        <w:rPr>
          <w:rFonts w:eastAsia="Times New Roman"/>
          <w:sz w:val="24"/>
          <w:szCs w:val="24"/>
          <w:lang w:val="sl-SI" w:eastAsia="sl-SI" w:bidi="ar-SA"/>
        </w:rPr>
        <w:br/>
      </w:r>
      <w:r w:rsidRPr="00352787">
        <w:rPr>
          <w:rFonts w:eastAsia="Times New Roman"/>
          <w:sz w:val="24"/>
          <w:szCs w:val="24"/>
          <w:lang w:val="sl-SI" w:eastAsia="sl-SI" w:bidi="ar-SA"/>
        </w:rPr>
        <w:t xml:space="preserve">Ker je pri bradavičnem zvarjanju potrebna dodatna operacija in zanjo potrebna oprema (oblikovanje bradavic, slika 30) in močnejši stroji, </w:t>
      </w:r>
      <w:r>
        <w:rPr>
          <w:rFonts w:eastAsia="Times New Roman"/>
          <w:sz w:val="24"/>
          <w:szCs w:val="24"/>
          <w:lang w:val="sl-SI" w:eastAsia="sl-SI" w:bidi="ar-SA"/>
        </w:rPr>
        <w:t>j</w:t>
      </w:r>
      <w:r w:rsidRPr="00352787">
        <w:rPr>
          <w:rFonts w:eastAsia="Times New Roman"/>
          <w:sz w:val="24"/>
          <w:szCs w:val="24"/>
          <w:lang w:val="sl-SI" w:eastAsia="sl-SI" w:bidi="ar-SA"/>
        </w:rPr>
        <w:t xml:space="preserve">e ta način ekonomičen predvsem pri masovni proizvodnji. Potrebni pogoj je ploskovna razmestitev bradavic (število bradavic in velikost ploskve sta odvisni od moči transformatorja). </w:t>
      </w:r>
      <w:r>
        <w:rPr>
          <w:rFonts w:eastAsia="Times New Roman"/>
          <w:sz w:val="24"/>
          <w:szCs w:val="24"/>
          <w:lang w:val="sl-SI" w:eastAsia="sl-SI" w:bidi="ar-SA"/>
        </w:rPr>
        <w:br/>
      </w:r>
      <w:r w:rsidRPr="00352787">
        <w:rPr>
          <w:rFonts w:eastAsia="Times New Roman"/>
          <w:sz w:val="24"/>
          <w:szCs w:val="24"/>
          <w:lang w:val="sl-SI" w:eastAsia="sl-SI" w:bidi="ar-SA"/>
        </w:rPr>
        <w:t>Možno je tudi zvarjanje varjencev zelo različnih debelin (odkovkov s pločevino), žice in raznih profilov.</w:t>
      </w:r>
    </w:p>
    <w:p w:rsidR="00F76734" w:rsidRDefault="00352787" w:rsidP="00073D2B">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lastRenderedPageBreak/>
        <w:drawing>
          <wp:inline distT="0" distB="0" distL="0" distR="0">
            <wp:extent cx="4143375" cy="2551792"/>
            <wp:effectExtent l="1905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143375" cy="2551792"/>
                    </a:xfrm>
                    <a:prstGeom prst="rect">
                      <a:avLst/>
                    </a:prstGeom>
                    <a:noFill/>
                    <a:ln w="9525">
                      <a:noFill/>
                      <a:miter lim="800000"/>
                      <a:headEnd/>
                      <a:tailEnd/>
                    </a:ln>
                  </pic:spPr>
                </pic:pic>
              </a:graphicData>
            </a:graphic>
          </wp:inline>
        </w:drawing>
      </w:r>
    </w:p>
    <w:p w:rsidR="00F76734" w:rsidRDefault="00352787" w:rsidP="00352787">
      <w:pPr>
        <w:spacing w:before="0" w:after="240"/>
        <w:ind w:left="0" w:firstLine="0"/>
        <w:rPr>
          <w:rFonts w:eastAsia="Times New Roman"/>
          <w:sz w:val="24"/>
          <w:szCs w:val="24"/>
          <w:lang w:val="sl-SI" w:eastAsia="sl-SI" w:bidi="ar-SA"/>
        </w:rPr>
      </w:pPr>
      <w:r w:rsidRPr="00352787">
        <w:rPr>
          <w:rFonts w:eastAsia="Times New Roman"/>
          <w:sz w:val="24"/>
          <w:szCs w:val="24"/>
          <w:lang w:val="sl-SI" w:eastAsia="sl-SI" w:bidi="ar-SA"/>
        </w:rPr>
        <w:t xml:space="preserve">Slika 28. </w:t>
      </w:r>
      <w:r w:rsidRPr="00352787">
        <w:rPr>
          <w:rFonts w:eastAsia="Times New Roman"/>
          <w:b/>
          <w:sz w:val="24"/>
          <w:szCs w:val="24"/>
          <w:lang w:val="sl-SI" w:eastAsia="sl-SI" w:bidi="ar-SA"/>
        </w:rPr>
        <w:t>Točkovno uporovno varjenje</w:t>
      </w:r>
      <w:r w:rsidRPr="00352787">
        <w:rPr>
          <w:rFonts w:eastAsia="Times New Roman"/>
          <w:sz w:val="24"/>
          <w:szCs w:val="24"/>
          <w:lang w:val="sl-SI" w:eastAsia="sl-SI" w:bidi="ar-SA"/>
        </w:rPr>
        <w:t xml:space="preserve"> (a - eno točkovno, b - dvotočkovno, </w:t>
      </w:r>
      <w:r>
        <w:rPr>
          <w:rFonts w:eastAsia="Times New Roman"/>
          <w:sz w:val="24"/>
          <w:szCs w:val="24"/>
          <w:lang w:val="sl-SI" w:eastAsia="sl-SI" w:bidi="ar-SA"/>
        </w:rPr>
        <w:br/>
      </w:r>
      <w:r w:rsidRPr="00352787">
        <w:rPr>
          <w:rFonts w:eastAsia="Times New Roman"/>
          <w:sz w:val="24"/>
          <w:szCs w:val="24"/>
          <w:lang w:val="sl-SI" w:eastAsia="sl-SI" w:bidi="ar-SA"/>
        </w:rPr>
        <w:t>1 - elektrodi, 2 - prevodna podloga, 3 - slepa elektroda, samo za prevajanje toka)</w:t>
      </w:r>
    </w:p>
    <w:p w:rsidR="00352787" w:rsidRDefault="00352787" w:rsidP="00073D2B">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drawing>
          <wp:inline distT="0" distB="0" distL="0" distR="0">
            <wp:extent cx="2142535" cy="1352550"/>
            <wp:effectExtent l="1905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142535" cy="1352550"/>
                    </a:xfrm>
                    <a:prstGeom prst="rect">
                      <a:avLst/>
                    </a:prstGeom>
                    <a:noFill/>
                    <a:ln w="9525">
                      <a:noFill/>
                      <a:miter lim="800000"/>
                      <a:headEnd/>
                      <a:tailEnd/>
                    </a:ln>
                  </pic:spPr>
                </pic:pic>
              </a:graphicData>
            </a:graphic>
          </wp:inline>
        </w:drawing>
      </w:r>
    </w:p>
    <w:p w:rsidR="00352787" w:rsidRPr="00352787" w:rsidRDefault="00352787" w:rsidP="00352787">
      <w:pPr>
        <w:spacing w:before="0" w:after="240"/>
        <w:ind w:left="0" w:firstLine="0"/>
        <w:rPr>
          <w:rFonts w:eastAsia="Times New Roman"/>
          <w:sz w:val="24"/>
          <w:szCs w:val="24"/>
          <w:lang w:val="sl-SI" w:eastAsia="sl-SI" w:bidi="ar-SA"/>
        </w:rPr>
      </w:pPr>
      <w:r w:rsidRPr="00352787">
        <w:rPr>
          <w:rFonts w:eastAsia="Times New Roman"/>
          <w:sz w:val="24"/>
          <w:szCs w:val="24"/>
          <w:lang w:val="sl-SI" w:eastAsia="sl-SI" w:bidi="ar-SA"/>
        </w:rPr>
        <w:t xml:space="preserve">Slika 29. </w:t>
      </w:r>
      <w:r w:rsidRPr="00352787">
        <w:rPr>
          <w:rFonts w:eastAsia="Times New Roman"/>
          <w:b/>
          <w:sz w:val="24"/>
          <w:szCs w:val="24"/>
          <w:lang w:val="sl-SI" w:eastAsia="sl-SI" w:bidi="ar-SA"/>
        </w:rPr>
        <w:t>Bradavično zvarjanje</w:t>
      </w:r>
      <w:r w:rsidRPr="00352787">
        <w:rPr>
          <w:rFonts w:eastAsia="Times New Roman"/>
          <w:sz w:val="24"/>
          <w:szCs w:val="24"/>
          <w:lang w:val="sl-SI" w:eastAsia="sl-SI" w:bidi="ar-SA"/>
        </w:rPr>
        <w:t xml:space="preserve"> (1 - elektroda, 2 - bradavica, 3 - zvarna točka) </w:t>
      </w:r>
    </w:p>
    <w:p w:rsidR="00352787" w:rsidRDefault="00FF28E7" w:rsidP="00FF28E7">
      <w:pPr>
        <w:spacing w:before="0" w:after="240"/>
        <w:ind w:left="0" w:firstLine="0"/>
        <w:rPr>
          <w:rFonts w:eastAsia="Times New Roman"/>
          <w:sz w:val="24"/>
          <w:szCs w:val="24"/>
          <w:lang w:val="sl-SI" w:eastAsia="sl-SI" w:bidi="ar-SA"/>
        </w:rPr>
      </w:pPr>
      <w:r w:rsidRPr="00FF28E7">
        <w:rPr>
          <w:rFonts w:eastAsia="Times New Roman"/>
          <w:b/>
          <w:i/>
          <w:sz w:val="24"/>
          <w:szCs w:val="24"/>
          <w:lang w:val="sl-SI" w:eastAsia="sl-SI" w:bidi="ar-SA"/>
        </w:rPr>
        <w:t>Kolutno zvarjanje</w:t>
      </w:r>
      <w:r w:rsidRPr="00FF28E7">
        <w:rPr>
          <w:rFonts w:eastAsia="Times New Roman"/>
          <w:sz w:val="24"/>
          <w:szCs w:val="24"/>
          <w:lang w:val="sl-SI" w:eastAsia="sl-SI" w:bidi="ar-SA"/>
        </w:rPr>
        <w:t xml:space="preserve"> poteka med dvema kolutnima elektrodama (slika 31). Varimo lahko neprekinjeno ali s tokovnimi impulzi; glede na to nastane neprekinjen zvar ali zvar s prekinitvami, To je odvisno od dolžine tokovnega impulza in prekinitve, ki mu sledi.</w:t>
      </w:r>
    </w:p>
    <w:p w:rsidR="00352787" w:rsidRDefault="00FF28E7" w:rsidP="00073D2B">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drawing>
          <wp:inline distT="0" distB="0" distL="0" distR="0">
            <wp:extent cx="3857625" cy="3086100"/>
            <wp:effectExtent l="1905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857625" cy="3086100"/>
                    </a:xfrm>
                    <a:prstGeom prst="rect">
                      <a:avLst/>
                    </a:prstGeom>
                    <a:noFill/>
                    <a:ln w="9525">
                      <a:noFill/>
                      <a:miter lim="800000"/>
                      <a:headEnd/>
                      <a:tailEnd/>
                    </a:ln>
                  </pic:spPr>
                </pic:pic>
              </a:graphicData>
            </a:graphic>
          </wp:inline>
        </w:drawing>
      </w:r>
    </w:p>
    <w:p w:rsidR="00FF28E7" w:rsidRDefault="00FF28E7" w:rsidP="00FF28E7">
      <w:pPr>
        <w:spacing w:before="0" w:after="240"/>
        <w:ind w:left="0" w:firstLine="0"/>
        <w:rPr>
          <w:rFonts w:eastAsia="Times New Roman"/>
          <w:sz w:val="24"/>
          <w:szCs w:val="24"/>
          <w:lang w:val="sl-SI" w:eastAsia="sl-SI" w:bidi="ar-SA"/>
        </w:rPr>
      </w:pPr>
      <w:r w:rsidRPr="00FF28E7">
        <w:rPr>
          <w:rFonts w:eastAsia="Times New Roman"/>
          <w:sz w:val="24"/>
          <w:szCs w:val="24"/>
          <w:lang w:val="sl-SI" w:eastAsia="sl-SI" w:bidi="ar-SA"/>
        </w:rPr>
        <w:lastRenderedPageBreak/>
        <w:t xml:space="preserve">Slika 31. </w:t>
      </w:r>
      <w:r w:rsidRPr="00FF28E7">
        <w:rPr>
          <w:rFonts w:eastAsia="Times New Roman"/>
          <w:b/>
          <w:sz w:val="24"/>
          <w:szCs w:val="24"/>
          <w:lang w:val="sl-SI" w:eastAsia="sl-SI" w:bidi="ar-SA"/>
        </w:rPr>
        <w:t>Kolutno zvarjanje</w:t>
      </w:r>
      <w:r w:rsidRPr="00FF28E7">
        <w:rPr>
          <w:rFonts w:eastAsia="Times New Roman"/>
          <w:sz w:val="24"/>
          <w:szCs w:val="24"/>
          <w:lang w:val="sl-SI" w:eastAsia="sl-SI" w:bidi="ar-SA"/>
        </w:rPr>
        <w:t xml:space="preserve">, a - vzdolžni zvar, b - prečni zvar, </w:t>
      </w:r>
      <w:r>
        <w:rPr>
          <w:rFonts w:eastAsia="Times New Roman"/>
          <w:sz w:val="24"/>
          <w:szCs w:val="24"/>
          <w:lang w:val="sl-SI" w:eastAsia="sl-SI" w:bidi="ar-SA"/>
        </w:rPr>
        <w:br/>
      </w:r>
      <w:r w:rsidRPr="00FF28E7">
        <w:rPr>
          <w:rFonts w:eastAsia="Times New Roman"/>
          <w:sz w:val="24"/>
          <w:szCs w:val="24"/>
          <w:lang w:val="sl-SI" w:eastAsia="sl-SI" w:bidi="ar-SA"/>
        </w:rPr>
        <w:t xml:space="preserve">1 - varilni kolut, zgornji, 2 - spodnji kolut, 3 - varjenec, </w:t>
      </w:r>
      <w:r>
        <w:rPr>
          <w:rFonts w:eastAsia="Times New Roman"/>
          <w:sz w:val="24"/>
          <w:szCs w:val="24"/>
          <w:lang w:val="sl-SI" w:eastAsia="sl-SI" w:bidi="ar-SA"/>
        </w:rPr>
        <w:br/>
      </w:r>
      <w:r w:rsidRPr="00FF28E7">
        <w:rPr>
          <w:rFonts w:eastAsia="Times New Roman"/>
          <w:sz w:val="24"/>
          <w:szCs w:val="24"/>
          <w:lang w:val="sl-SI" w:eastAsia="sl-SI" w:bidi="ar-SA"/>
        </w:rPr>
        <w:t>4 - neprekinjeni zvar, 5 - impulzni spenjalni zvar, 6 - impulzni tesni zvar</w:t>
      </w:r>
    </w:p>
    <w:p w:rsidR="00352787" w:rsidRDefault="00FF28E7" w:rsidP="00FF28E7">
      <w:pPr>
        <w:spacing w:before="0" w:after="240"/>
        <w:ind w:left="0" w:firstLine="0"/>
        <w:rPr>
          <w:rFonts w:eastAsia="Times New Roman"/>
          <w:sz w:val="24"/>
          <w:szCs w:val="24"/>
          <w:lang w:val="sl-SI" w:eastAsia="sl-SI" w:bidi="ar-SA"/>
        </w:rPr>
      </w:pPr>
      <w:r w:rsidRPr="00FF28E7">
        <w:rPr>
          <w:rFonts w:eastAsia="Times New Roman"/>
          <w:sz w:val="24"/>
          <w:szCs w:val="24"/>
          <w:lang w:val="sl-SI" w:eastAsia="sl-SI" w:bidi="ar-SA"/>
        </w:rPr>
        <w:t>Varjenje lahko poteka med korakoma se vrtečimi koluti (kolut se po varjenju zavrti dalje šele po ohladitvi zvara) ali pa (pogosteje) med neprekinjeno se v</w:t>
      </w:r>
      <w:r>
        <w:rPr>
          <w:rFonts w:eastAsia="Times New Roman"/>
          <w:sz w:val="24"/>
          <w:szCs w:val="24"/>
          <w:lang w:val="sl-SI" w:eastAsia="sl-SI" w:bidi="ar-SA"/>
        </w:rPr>
        <w:t>r</w:t>
      </w:r>
      <w:r w:rsidRPr="00FF28E7">
        <w:rPr>
          <w:rFonts w:eastAsia="Times New Roman"/>
          <w:sz w:val="24"/>
          <w:szCs w:val="24"/>
          <w:lang w:val="sl-SI" w:eastAsia="sl-SI" w:bidi="ar-SA"/>
        </w:rPr>
        <w:t>teči</w:t>
      </w:r>
      <w:r w:rsidR="00B128C4">
        <w:rPr>
          <w:rFonts w:eastAsia="Times New Roman"/>
          <w:sz w:val="24"/>
          <w:szCs w:val="24"/>
          <w:lang w:val="sl-SI" w:eastAsia="sl-SI" w:bidi="ar-SA"/>
        </w:rPr>
        <w:t>m</w:t>
      </w:r>
      <w:r w:rsidRPr="00FF28E7">
        <w:rPr>
          <w:rFonts w:eastAsia="Times New Roman"/>
          <w:sz w:val="24"/>
          <w:szCs w:val="24"/>
          <w:lang w:val="sl-SI" w:eastAsia="sl-SI" w:bidi="ar-SA"/>
        </w:rPr>
        <w:t>i koluti. Poseben način kolutnega zvarjanja je soležno zvarjanje vzdolžnih zvarov na ceveh (slika 32).</w:t>
      </w:r>
    </w:p>
    <w:p w:rsidR="00352787" w:rsidRDefault="00FF28E7" w:rsidP="00073D2B">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drawing>
          <wp:inline distT="0" distB="0" distL="0" distR="0">
            <wp:extent cx="3914775" cy="2628900"/>
            <wp:effectExtent l="1905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914775" cy="2628900"/>
                    </a:xfrm>
                    <a:prstGeom prst="rect">
                      <a:avLst/>
                    </a:prstGeom>
                    <a:noFill/>
                    <a:ln w="9525">
                      <a:noFill/>
                      <a:miter lim="800000"/>
                      <a:headEnd/>
                      <a:tailEnd/>
                    </a:ln>
                  </pic:spPr>
                </pic:pic>
              </a:graphicData>
            </a:graphic>
          </wp:inline>
        </w:drawing>
      </w:r>
    </w:p>
    <w:p w:rsidR="00FF28E7" w:rsidRDefault="00FF28E7" w:rsidP="00FF28E7">
      <w:pPr>
        <w:spacing w:before="0" w:after="240"/>
        <w:ind w:left="0" w:firstLine="0"/>
        <w:rPr>
          <w:rFonts w:eastAsia="Times New Roman"/>
          <w:sz w:val="24"/>
          <w:szCs w:val="24"/>
          <w:lang w:val="sl-SI" w:eastAsia="sl-SI" w:bidi="ar-SA"/>
        </w:rPr>
      </w:pPr>
      <w:r w:rsidRPr="00FF28E7">
        <w:rPr>
          <w:rFonts w:eastAsia="Times New Roman"/>
          <w:sz w:val="24"/>
          <w:szCs w:val="24"/>
          <w:lang w:val="sl-SI" w:eastAsia="sl-SI" w:bidi="ar-SA"/>
        </w:rPr>
        <w:t xml:space="preserve">Slika 32. </w:t>
      </w:r>
      <w:r w:rsidRPr="00FF28E7">
        <w:rPr>
          <w:rFonts w:eastAsia="Times New Roman"/>
          <w:b/>
          <w:sz w:val="24"/>
          <w:szCs w:val="24"/>
          <w:lang w:val="sl-SI" w:eastAsia="sl-SI" w:bidi="ar-SA"/>
        </w:rPr>
        <w:t>Kolutno zvarjanje cevi</w:t>
      </w:r>
      <w:r w:rsidRPr="00FF28E7">
        <w:rPr>
          <w:rFonts w:eastAsia="Times New Roman"/>
          <w:sz w:val="24"/>
          <w:szCs w:val="24"/>
          <w:lang w:val="sl-SI" w:eastAsia="sl-SI" w:bidi="ar-SA"/>
        </w:rPr>
        <w:t xml:space="preserve"> (a, b, c - oblikovalni koluti, d, e, f - kalibrirni koluti, </w:t>
      </w:r>
      <w:r>
        <w:rPr>
          <w:rFonts w:eastAsia="Times New Roman"/>
          <w:sz w:val="24"/>
          <w:szCs w:val="24"/>
          <w:lang w:val="sl-SI" w:eastAsia="sl-SI" w:bidi="ar-SA"/>
        </w:rPr>
        <w:br/>
      </w:r>
      <w:r w:rsidRPr="00FF28E7">
        <w:rPr>
          <w:rFonts w:eastAsia="Times New Roman"/>
          <w:sz w:val="24"/>
          <w:szCs w:val="24"/>
          <w:lang w:val="sl-SI" w:eastAsia="sl-SI" w:bidi="ar-SA"/>
        </w:rPr>
        <w:t>1 - varilni transformator z varilnima kolutoma, 2 - pritisni koluti z nezvarjeno cevjo)</w:t>
      </w:r>
    </w:p>
    <w:p w:rsidR="00FF28E7" w:rsidRDefault="00FF28E7" w:rsidP="00FF28E7">
      <w:pPr>
        <w:spacing w:before="0" w:after="240"/>
        <w:ind w:left="0" w:firstLine="0"/>
        <w:rPr>
          <w:rFonts w:eastAsia="Times New Roman"/>
          <w:sz w:val="24"/>
          <w:szCs w:val="24"/>
          <w:lang w:val="sl-SI" w:eastAsia="sl-SI" w:bidi="ar-SA"/>
        </w:rPr>
      </w:pPr>
      <w:r w:rsidRPr="00FF28E7">
        <w:rPr>
          <w:rFonts w:eastAsia="Times New Roman"/>
          <w:b/>
          <w:i/>
          <w:sz w:val="24"/>
          <w:szCs w:val="24"/>
          <w:lang w:val="sl-SI" w:eastAsia="sl-SI" w:bidi="ar-SA"/>
        </w:rPr>
        <w:t>Pri kondenzatorskem uporovnem varjenju</w:t>
      </w:r>
      <w:r w:rsidRPr="00FF28E7">
        <w:rPr>
          <w:rFonts w:eastAsia="Times New Roman"/>
          <w:sz w:val="24"/>
          <w:szCs w:val="24"/>
          <w:lang w:val="sl-SI" w:eastAsia="sl-SI" w:bidi="ar-SA"/>
        </w:rPr>
        <w:t xml:space="preserve"> so v primarni tokokrog varilnika vključeni kondenzatorji (slika 33). V določenem tren</w:t>
      </w:r>
      <w:r>
        <w:rPr>
          <w:rFonts w:eastAsia="Times New Roman"/>
          <w:sz w:val="24"/>
          <w:szCs w:val="24"/>
          <w:lang w:val="sl-SI" w:eastAsia="sl-SI" w:bidi="ar-SA"/>
        </w:rPr>
        <w:t xml:space="preserve">utku se kondenzator sprazni po </w:t>
      </w:r>
      <w:r w:rsidRPr="00FF28E7">
        <w:rPr>
          <w:rFonts w:eastAsia="Times New Roman"/>
          <w:sz w:val="24"/>
          <w:szCs w:val="24"/>
          <w:lang w:val="sl-SI" w:eastAsia="sl-SI" w:bidi="ar-SA"/>
        </w:rPr>
        <w:t>primarnem tokokrogu s kratkotrajnim (10</w:t>
      </w:r>
      <w:r w:rsidRPr="00FF28E7">
        <w:rPr>
          <w:rFonts w:eastAsia="Times New Roman"/>
          <w:sz w:val="24"/>
          <w:szCs w:val="24"/>
          <w:vertAlign w:val="superscript"/>
          <w:lang w:val="sl-SI" w:eastAsia="sl-SI" w:bidi="ar-SA"/>
        </w:rPr>
        <w:t>-3</w:t>
      </w:r>
      <w:r w:rsidRPr="00FF28E7">
        <w:rPr>
          <w:rFonts w:eastAsia="Times New Roman"/>
          <w:sz w:val="24"/>
          <w:szCs w:val="24"/>
          <w:lang w:val="sl-SI" w:eastAsia="sl-SI" w:bidi="ar-SA"/>
        </w:rPr>
        <w:t xml:space="preserve"> s), a zelo močnim tokovnim sunkom, S tem se sk</w:t>
      </w:r>
      <w:r>
        <w:rPr>
          <w:rFonts w:eastAsia="Times New Roman"/>
          <w:sz w:val="24"/>
          <w:szCs w:val="24"/>
          <w:lang w:val="sl-SI" w:eastAsia="sl-SI" w:bidi="ar-SA"/>
        </w:rPr>
        <w:t>ra</w:t>
      </w:r>
      <w:r w:rsidRPr="00FF28E7">
        <w:rPr>
          <w:rFonts w:eastAsia="Times New Roman"/>
          <w:sz w:val="24"/>
          <w:szCs w:val="24"/>
          <w:lang w:val="sl-SI" w:eastAsia="sl-SI" w:bidi="ar-SA"/>
        </w:rPr>
        <w:t>jša varilni čas, omogoči hitro ogretje in zvaritev nekaterih materialov z visoko temperaturo</w:t>
      </w:r>
      <w:r>
        <w:rPr>
          <w:rFonts w:eastAsia="Times New Roman"/>
          <w:sz w:val="24"/>
          <w:szCs w:val="24"/>
          <w:lang w:val="sl-SI" w:eastAsia="sl-SI" w:bidi="ar-SA"/>
        </w:rPr>
        <w:t xml:space="preserve"> tališča ali dobro toplotno pre</w:t>
      </w:r>
      <w:r w:rsidRPr="00FF28E7">
        <w:rPr>
          <w:lang w:val="sl-SI"/>
        </w:rPr>
        <w:t xml:space="preserve"> </w:t>
      </w:r>
      <w:r w:rsidRPr="00FF28E7">
        <w:rPr>
          <w:rFonts w:eastAsia="Times New Roman"/>
          <w:sz w:val="24"/>
          <w:szCs w:val="24"/>
          <w:lang w:val="sl-SI" w:eastAsia="sl-SI" w:bidi="ar-SA"/>
        </w:rPr>
        <w:t>vodnostjo (Cu, Ag). S počasnejširn polnjenjem kondenzatorja je tudi zunanje električno omrežje obremenjeno z mnogo manjšimi sunki.</w:t>
      </w:r>
    </w:p>
    <w:p w:rsidR="00FF28E7" w:rsidRDefault="00581913" w:rsidP="00FF28E7">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drawing>
          <wp:inline distT="0" distB="0" distL="0" distR="0">
            <wp:extent cx="3600780" cy="1905000"/>
            <wp:effectExtent l="1905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600780" cy="1905000"/>
                    </a:xfrm>
                    <a:prstGeom prst="rect">
                      <a:avLst/>
                    </a:prstGeom>
                    <a:noFill/>
                    <a:ln w="9525">
                      <a:noFill/>
                      <a:miter lim="800000"/>
                      <a:headEnd/>
                      <a:tailEnd/>
                    </a:ln>
                  </pic:spPr>
                </pic:pic>
              </a:graphicData>
            </a:graphic>
          </wp:inline>
        </w:drawing>
      </w:r>
    </w:p>
    <w:p w:rsidR="00581913" w:rsidRDefault="00581913" w:rsidP="00581913">
      <w:pPr>
        <w:spacing w:before="0" w:after="240"/>
        <w:ind w:left="0" w:firstLine="0"/>
        <w:rPr>
          <w:rFonts w:eastAsia="Times New Roman"/>
          <w:sz w:val="24"/>
          <w:szCs w:val="24"/>
          <w:lang w:val="sl-SI" w:eastAsia="sl-SI" w:bidi="ar-SA"/>
        </w:rPr>
      </w:pPr>
      <w:r w:rsidRPr="00581913">
        <w:rPr>
          <w:rFonts w:eastAsia="Times New Roman"/>
          <w:sz w:val="24"/>
          <w:szCs w:val="24"/>
          <w:lang w:val="sl-SI" w:eastAsia="sl-SI" w:bidi="ar-SA"/>
        </w:rPr>
        <w:t xml:space="preserve">Slika 33. </w:t>
      </w:r>
      <w:r w:rsidRPr="00581913">
        <w:rPr>
          <w:rFonts w:eastAsia="Times New Roman"/>
          <w:b/>
          <w:sz w:val="24"/>
          <w:szCs w:val="24"/>
          <w:lang w:val="sl-SI" w:eastAsia="sl-SI" w:bidi="ar-SA"/>
        </w:rPr>
        <w:t>Shema kondenzatorskega uporovnega varjenja</w:t>
      </w:r>
      <w:r w:rsidRPr="00581913">
        <w:rPr>
          <w:rFonts w:eastAsia="Times New Roman"/>
          <w:sz w:val="24"/>
          <w:szCs w:val="24"/>
          <w:lang w:val="sl-SI" w:eastAsia="sl-SI" w:bidi="ar-SA"/>
        </w:rPr>
        <w:t xml:space="preserve"> </w:t>
      </w:r>
      <w:r>
        <w:rPr>
          <w:rFonts w:eastAsia="Times New Roman"/>
          <w:sz w:val="24"/>
          <w:szCs w:val="24"/>
          <w:lang w:val="sl-SI" w:eastAsia="sl-SI" w:bidi="ar-SA"/>
        </w:rPr>
        <w:br/>
      </w:r>
      <w:r w:rsidRPr="00581913">
        <w:rPr>
          <w:rFonts w:eastAsia="Times New Roman"/>
          <w:sz w:val="24"/>
          <w:szCs w:val="24"/>
          <w:lang w:val="sl-SI" w:eastAsia="sl-SI" w:bidi="ar-SA"/>
        </w:rPr>
        <w:t xml:space="preserve">(1 - varjenec v sekundarnem tokokrogu, </w:t>
      </w:r>
      <w:r>
        <w:rPr>
          <w:rFonts w:eastAsia="Times New Roman"/>
          <w:sz w:val="24"/>
          <w:szCs w:val="24"/>
          <w:lang w:val="sl-SI" w:eastAsia="sl-SI" w:bidi="ar-SA"/>
        </w:rPr>
        <w:br/>
      </w:r>
      <w:r w:rsidRPr="00581913">
        <w:rPr>
          <w:rFonts w:eastAsia="Times New Roman"/>
          <w:sz w:val="24"/>
          <w:szCs w:val="24"/>
          <w:lang w:val="sl-SI" w:eastAsia="sl-SI" w:bidi="ar-SA"/>
        </w:rPr>
        <w:t>2 - kondenzatorji, 3 - pretikalo, 4 - napajalni usmernik)</w:t>
      </w:r>
      <w:r>
        <w:rPr>
          <w:rFonts w:eastAsia="Times New Roman"/>
          <w:sz w:val="24"/>
          <w:szCs w:val="24"/>
          <w:lang w:val="sl-SI" w:eastAsia="sl-SI" w:bidi="ar-SA"/>
        </w:rPr>
        <w:br w:type="page"/>
      </w:r>
    </w:p>
    <w:p w:rsidR="00581913" w:rsidRPr="00581913" w:rsidRDefault="00581913" w:rsidP="00581913">
      <w:pPr>
        <w:pStyle w:val="Odstavekseznama"/>
        <w:spacing w:before="0" w:after="240"/>
        <w:ind w:left="0" w:firstLine="0"/>
        <w:rPr>
          <w:rFonts w:eastAsia="Times New Roman"/>
          <w:b/>
          <w:sz w:val="24"/>
          <w:szCs w:val="24"/>
          <w:lang w:val="sl-SI" w:eastAsia="sl-SI" w:bidi="ar-SA"/>
        </w:rPr>
      </w:pPr>
      <w:r w:rsidRPr="00581913">
        <w:rPr>
          <w:rFonts w:eastAsia="Times New Roman"/>
          <w:b/>
          <w:sz w:val="32"/>
          <w:szCs w:val="32"/>
          <w:lang w:val="sl-SI" w:eastAsia="sl-SI" w:bidi="ar-SA"/>
        </w:rPr>
        <w:lastRenderedPageBreak/>
        <w:t>4.2</w:t>
      </w:r>
      <w:r w:rsidRPr="00581913">
        <w:rPr>
          <w:rFonts w:eastAsia="Times New Roman"/>
          <w:b/>
          <w:sz w:val="24"/>
          <w:szCs w:val="24"/>
          <w:lang w:val="sl-SI" w:eastAsia="sl-SI" w:bidi="ar-SA"/>
        </w:rPr>
        <w:tab/>
      </w:r>
      <w:r>
        <w:rPr>
          <w:rFonts w:eastAsia="Times New Roman"/>
          <w:b/>
          <w:sz w:val="32"/>
          <w:szCs w:val="32"/>
          <w:lang w:val="sl-SI" w:eastAsia="sl-SI" w:bidi="ar-SA"/>
        </w:rPr>
        <w:t>Tehnologija uporovnega varjenja</w:t>
      </w:r>
    </w:p>
    <w:p w:rsidR="00FF28E7" w:rsidRDefault="00581913" w:rsidP="00581913">
      <w:pPr>
        <w:spacing w:before="0" w:after="240"/>
        <w:ind w:left="0" w:firstLine="0"/>
        <w:rPr>
          <w:rFonts w:eastAsia="Times New Roman"/>
          <w:sz w:val="24"/>
          <w:szCs w:val="24"/>
          <w:lang w:val="sl-SI" w:eastAsia="sl-SI" w:bidi="ar-SA"/>
        </w:rPr>
      </w:pPr>
      <w:r w:rsidRPr="00581913">
        <w:rPr>
          <w:rFonts w:eastAsia="Times New Roman"/>
          <w:sz w:val="24"/>
          <w:szCs w:val="24"/>
          <w:lang w:val="sl-SI" w:eastAsia="sl-SI" w:bidi="ar-SA"/>
        </w:rPr>
        <w:t xml:space="preserve">Tok (ali gostoto </w:t>
      </w:r>
      <w:r>
        <w:rPr>
          <w:rFonts w:eastAsia="Times New Roman"/>
          <w:sz w:val="24"/>
          <w:szCs w:val="24"/>
          <w:lang w:val="sl-SI" w:eastAsia="sl-SI" w:bidi="ar-SA"/>
        </w:rPr>
        <w:t>t</w:t>
      </w:r>
      <w:r w:rsidRPr="00581913">
        <w:rPr>
          <w:rFonts w:eastAsia="Times New Roman"/>
          <w:sz w:val="24"/>
          <w:szCs w:val="24"/>
          <w:lang w:val="sl-SI" w:eastAsia="sl-SI" w:bidi="ar-SA"/>
        </w:rPr>
        <w:t>oka) oziroma sekundarno varilne napetost, pritisk in varilni čas naravnavamo glede na vrsto in dimenzijo materiala.</w:t>
      </w:r>
    </w:p>
    <w:p w:rsidR="00581913" w:rsidRPr="00581913" w:rsidRDefault="00581913" w:rsidP="00FF28E7">
      <w:pPr>
        <w:spacing w:before="0" w:after="240"/>
        <w:ind w:left="0" w:firstLine="0"/>
        <w:rPr>
          <w:rFonts w:eastAsia="Times New Roman"/>
          <w:b/>
          <w:sz w:val="24"/>
          <w:szCs w:val="24"/>
          <w:lang w:val="sl-SI" w:eastAsia="sl-SI" w:bidi="ar-SA"/>
        </w:rPr>
      </w:pPr>
      <w:r w:rsidRPr="00581913">
        <w:rPr>
          <w:rFonts w:eastAsia="Times New Roman"/>
          <w:b/>
          <w:sz w:val="24"/>
          <w:szCs w:val="24"/>
          <w:lang w:val="sl-SI" w:eastAsia="sl-SI" w:bidi="ar-SA"/>
        </w:rPr>
        <w:t>4.2.1</w:t>
      </w:r>
      <w:r w:rsidRPr="00581913">
        <w:rPr>
          <w:rFonts w:eastAsia="Times New Roman"/>
          <w:b/>
          <w:sz w:val="24"/>
          <w:szCs w:val="24"/>
          <w:lang w:val="sl-SI" w:eastAsia="sl-SI" w:bidi="ar-SA"/>
        </w:rPr>
        <w:tab/>
        <w:t>Varilni parametri</w:t>
      </w:r>
    </w:p>
    <w:p w:rsidR="00581913" w:rsidRDefault="00581913" w:rsidP="00581913">
      <w:pPr>
        <w:spacing w:before="0" w:after="240"/>
        <w:ind w:left="0" w:firstLine="0"/>
        <w:rPr>
          <w:rFonts w:eastAsia="Times New Roman"/>
          <w:sz w:val="24"/>
          <w:szCs w:val="24"/>
          <w:lang w:val="sl-SI" w:eastAsia="sl-SI" w:bidi="ar-SA"/>
        </w:rPr>
      </w:pPr>
      <w:r w:rsidRPr="00581913">
        <w:rPr>
          <w:rFonts w:eastAsia="Times New Roman"/>
          <w:sz w:val="24"/>
          <w:szCs w:val="24"/>
          <w:lang w:val="sl-SI" w:eastAsia="sl-SI" w:bidi="ar-SA"/>
        </w:rPr>
        <w:t>Tok uravnavamo na transformatorjih z napetostjo in je odvisen tudi od upornosti v sekundarnem tokokrogu, torej od pritiska in kvalitete stične površine varjencev</w:t>
      </w:r>
      <w:r>
        <w:rPr>
          <w:rFonts w:eastAsia="Times New Roman"/>
          <w:sz w:val="24"/>
          <w:szCs w:val="24"/>
          <w:lang w:val="sl-SI" w:eastAsia="sl-SI" w:bidi="ar-SA"/>
        </w:rPr>
        <w:t>.</w:t>
      </w:r>
      <w:r w:rsidRPr="00581913">
        <w:rPr>
          <w:rFonts w:eastAsia="Times New Roman"/>
          <w:sz w:val="24"/>
          <w:szCs w:val="24"/>
          <w:lang w:val="sl-SI" w:eastAsia="sl-SI" w:bidi="ar-SA"/>
        </w:rPr>
        <w:t xml:space="preserve"> Lahko pa tok reguliramo tudi z elektronskim moduliranjem med maksimalno vrednostjo in nič. Pri kovinah z dobro prevodnostjo je tok večji kot pri onih s slabo, tokovni i</w:t>
      </w:r>
      <w:r w:rsidR="00B128C4">
        <w:rPr>
          <w:rFonts w:eastAsia="Times New Roman"/>
          <w:sz w:val="24"/>
          <w:szCs w:val="24"/>
          <w:lang w:val="sl-SI" w:eastAsia="sl-SI" w:bidi="ar-SA"/>
        </w:rPr>
        <w:t>m</w:t>
      </w:r>
      <w:r w:rsidRPr="00581913">
        <w:rPr>
          <w:rFonts w:eastAsia="Times New Roman"/>
          <w:sz w:val="24"/>
          <w:szCs w:val="24"/>
          <w:lang w:val="sl-SI" w:eastAsia="sl-SI" w:bidi="ar-SA"/>
        </w:rPr>
        <w:t>pulzi pa so kratki. Z uravnavanjem toka uravnavamo tudi dovedeno energijo</w:t>
      </w:r>
      <w:r w:rsidR="00042927">
        <w:rPr>
          <w:rFonts w:eastAsia="Times New Roman"/>
          <w:sz w:val="24"/>
          <w:szCs w:val="24"/>
          <w:lang w:val="sl-SI" w:eastAsia="sl-SI" w:bidi="ar-SA"/>
        </w:rPr>
        <w:t>.</w:t>
      </w:r>
      <w:r w:rsidR="00B128C4">
        <w:rPr>
          <w:rFonts w:eastAsia="Times New Roman"/>
          <w:sz w:val="24"/>
          <w:szCs w:val="24"/>
          <w:lang w:val="sl-SI" w:eastAsia="sl-SI" w:bidi="ar-SA"/>
        </w:rPr>
        <w:t xml:space="preserve"> </w:t>
      </w:r>
      <w:r w:rsidR="00042927">
        <w:rPr>
          <w:rFonts w:eastAsia="Times New Roman"/>
          <w:sz w:val="24"/>
          <w:szCs w:val="24"/>
          <w:lang w:val="sl-SI" w:eastAsia="sl-SI" w:bidi="ar-SA"/>
        </w:rPr>
        <w:t>Pri raznih načinih varjenja obstaja veliko možnosti regulacij toka (I – t – diagrami).</w:t>
      </w:r>
    </w:p>
    <w:p w:rsidR="00581913" w:rsidRDefault="00E8046F" w:rsidP="00FF28E7">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drawing>
          <wp:inline distT="0" distB="0" distL="0" distR="0">
            <wp:extent cx="6051642" cy="2933700"/>
            <wp:effectExtent l="19050" t="0" r="6258"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6051642" cy="2933700"/>
                    </a:xfrm>
                    <a:prstGeom prst="rect">
                      <a:avLst/>
                    </a:prstGeom>
                    <a:noFill/>
                    <a:ln w="9525">
                      <a:noFill/>
                      <a:miter lim="800000"/>
                      <a:headEnd/>
                      <a:tailEnd/>
                    </a:ln>
                  </pic:spPr>
                </pic:pic>
              </a:graphicData>
            </a:graphic>
          </wp:inline>
        </w:drawing>
      </w:r>
    </w:p>
    <w:p w:rsidR="00E8046F" w:rsidRDefault="00E8046F" w:rsidP="00E8046F">
      <w:pPr>
        <w:spacing w:before="0" w:after="240"/>
        <w:ind w:left="0" w:firstLine="0"/>
        <w:rPr>
          <w:rFonts w:eastAsia="Times New Roman"/>
          <w:sz w:val="24"/>
          <w:szCs w:val="24"/>
          <w:lang w:val="sl-SI" w:eastAsia="sl-SI" w:bidi="ar-SA"/>
        </w:rPr>
      </w:pPr>
      <w:r w:rsidRPr="00E8046F">
        <w:rPr>
          <w:rFonts w:eastAsia="Times New Roman"/>
          <w:sz w:val="24"/>
          <w:szCs w:val="24"/>
          <w:lang w:val="sl-SI" w:eastAsia="sl-SI" w:bidi="ar-SA"/>
        </w:rPr>
        <w:t xml:space="preserve">Slika 37. </w:t>
      </w:r>
      <w:r w:rsidRPr="00E8046F">
        <w:rPr>
          <w:rFonts w:eastAsia="Times New Roman"/>
          <w:b/>
          <w:sz w:val="24"/>
          <w:szCs w:val="24"/>
          <w:lang w:val="sl-SI" w:eastAsia="sl-SI" w:bidi="ar-SA"/>
        </w:rPr>
        <w:t>Mehanske karakteristike točkovnega varilnika</w:t>
      </w:r>
      <w:r w:rsidRPr="00E8046F">
        <w:rPr>
          <w:rFonts w:eastAsia="Times New Roman"/>
          <w:sz w:val="24"/>
          <w:szCs w:val="24"/>
          <w:lang w:val="sl-SI" w:eastAsia="sl-SI" w:bidi="ar-SA"/>
        </w:rPr>
        <w:t xml:space="preserve">: </w:t>
      </w:r>
      <w:r>
        <w:rPr>
          <w:rFonts w:eastAsia="Times New Roman"/>
          <w:sz w:val="24"/>
          <w:szCs w:val="24"/>
          <w:lang w:val="sl-SI" w:eastAsia="sl-SI" w:bidi="ar-SA"/>
        </w:rPr>
        <w:br/>
      </w:r>
      <w:r w:rsidRPr="00E8046F">
        <w:rPr>
          <w:rFonts w:eastAsia="Times New Roman"/>
          <w:sz w:val="24"/>
          <w:szCs w:val="24"/>
          <w:lang w:val="sl-SI" w:eastAsia="sl-SI" w:bidi="ar-SA"/>
        </w:rPr>
        <w:t>1 - izteg ročice, h</w:t>
      </w:r>
      <w:r w:rsidRPr="00B128C4">
        <w:rPr>
          <w:rFonts w:eastAsia="Times New Roman"/>
          <w:sz w:val="24"/>
          <w:szCs w:val="24"/>
          <w:vertAlign w:val="subscript"/>
          <w:lang w:val="sl-SI" w:eastAsia="sl-SI" w:bidi="ar-SA"/>
        </w:rPr>
        <w:t>1</w:t>
      </w:r>
      <w:r w:rsidRPr="00E8046F">
        <w:rPr>
          <w:rFonts w:eastAsia="Times New Roman"/>
          <w:sz w:val="24"/>
          <w:szCs w:val="24"/>
          <w:lang w:val="sl-SI" w:eastAsia="sl-SI" w:bidi="ar-SA"/>
        </w:rPr>
        <w:t xml:space="preserve"> - razmik ročic, h</w:t>
      </w:r>
      <w:r w:rsidR="00B128C4" w:rsidRPr="00B128C4">
        <w:rPr>
          <w:rFonts w:eastAsia="Times New Roman"/>
          <w:sz w:val="24"/>
          <w:szCs w:val="24"/>
          <w:vertAlign w:val="subscript"/>
          <w:lang w:val="sl-SI" w:eastAsia="sl-SI" w:bidi="ar-SA"/>
        </w:rPr>
        <w:t>2</w:t>
      </w:r>
      <w:r w:rsidRPr="00E8046F">
        <w:rPr>
          <w:rFonts w:eastAsia="Times New Roman"/>
          <w:sz w:val="24"/>
          <w:szCs w:val="24"/>
          <w:lang w:val="sl-SI" w:eastAsia="sl-SI" w:bidi="ar-SA"/>
        </w:rPr>
        <w:t xml:space="preserve"> - razmik elektrovodnih konic </w:t>
      </w:r>
      <w:r>
        <w:rPr>
          <w:rFonts w:eastAsia="Times New Roman"/>
          <w:sz w:val="24"/>
          <w:szCs w:val="24"/>
          <w:lang w:val="sl-SI" w:eastAsia="sl-SI" w:bidi="ar-SA"/>
        </w:rPr>
        <w:br/>
      </w:r>
      <w:r w:rsidRPr="00E8046F">
        <w:rPr>
          <w:rFonts w:eastAsia="Times New Roman"/>
          <w:sz w:val="24"/>
          <w:szCs w:val="24"/>
          <w:lang w:val="sl-SI" w:eastAsia="sl-SI" w:bidi="ar-SA"/>
        </w:rPr>
        <w:t xml:space="preserve">(1 - gornja ročica, 2 - spodnja ročica, 3 - pritisni valj, 4 - sekundarni dovod toka, </w:t>
      </w:r>
      <w:r>
        <w:rPr>
          <w:rFonts w:eastAsia="Times New Roman"/>
          <w:sz w:val="24"/>
          <w:szCs w:val="24"/>
          <w:lang w:val="sl-SI" w:eastAsia="sl-SI" w:bidi="ar-SA"/>
        </w:rPr>
        <w:br/>
      </w:r>
      <w:r w:rsidRPr="00E8046F">
        <w:rPr>
          <w:rFonts w:eastAsia="Times New Roman"/>
          <w:sz w:val="24"/>
          <w:szCs w:val="24"/>
          <w:lang w:val="sl-SI" w:eastAsia="sl-SI" w:bidi="ar-SA"/>
        </w:rPr>
        <w:t>5 - transformator, 6 - časovnik, 7 - elektrodi za bradavično varjenje)</w:t>
      </w:r>
    </w:p>
    <w:p w:rsidR="00E8046F" w:rsidRDefault="00E8046F" w:rsidP="00E8046F">
      <w:pPr>
        <w:spacing w:before="0" w:after="240"/>
        <w:ind w:left="0" w:firstLine="0"/>
        <w:rPr>
          <w:rFonts w:eastAsia="Times New Roman"/>
          <w:sz w:val="24"/>
          <w:szCs w:val="24"/>
          <w:lang w:val="sl-SI" w:eastAsia="sl-SI" w:bidi="ar-SA"/>
        </w:rPr>
      </w:pPr>
      <w:r w:rsidRPr="00E8046F">
        <w:rPr>
          <w:rFonts w:eastAsia="Times New Roman"/>
          <w:b/>
          <w:i/>
          <w:sz w:val="24"/>
          <w:szCs w:val="24"/>
          <w:lang w:val="sl-SI" w:eastAsia="sl-SI" w:bidi="ar-SA"/>
        </w:rPr>
        <w:t>Kolutno zvarjanje</w:t>
      </w:r>
      <w:r w:rsidRPr="00E8046F">
        <w:rPr>
          <w:rFonts w:eastAsia="Times New Roman"/>
          <w:sz w:val="24"/>
          <w:szCs w:val="24"/>
          <w:lang w:val="sl-SI" w:eastAsia="sl-SI" w:bidi="ar-SA"/>
        </w:rPr>
        <w:t xml:space="preserve"> je omejeno na manjše debeline, ker se pojavljajo velike izgube toka skozi že zavarjena mesta. Hitrost varjenja je odvisna od števila in frekvence impulzov. Debelina materiala je omejena pri jeklu na 3,5 mm, pri medi do debeline 1,5 mm, pri bronu do 0,8 mm, pri lahkih kovinah do 2,0 mm; pri bakru ni mogoče zvariti tesnih zvarov.</w:t>
      </w:r>
      <w:r>
        <w:rPr>
          <w:rFonts w:eastAsia="Times New Roman"/>
          <w:sz w:val="24"/>
          <w:szCs w:val="24"/>
          <w:lang w:val="sl-SI" w:eastAsia="sl-SI" w:bidi="ar-SA"/>
        </w:rPr>
        <w:br/>
      </w:r>
      <w:r w:rsidRPr="00E8046F">
        <w:rPr>
          <w:rFonts w:eastAsia="Times New Roman"/>
          <w:sz w:val="24"/>
          <w:szCs w:val="24"/>
          <w:lang w:val="sl-SI" w:eastAsia="sl-SI" w:bidi="ar-SA"/>
        </w:rPr>
        <w:t>Pri kolutnem zvarjanju je zelo važna dobra priprava materiala pred varjenjem (mehansko čiščenje robov) in vedno čista površina kolutov.</w:t>
      </w:r>
    </w:p>
    <w:p w:rsidR="00E8046F" w:rsidRDefault="00E8046F" w:rsidP="00E8046F">
      <w:pPr>
        <w:spacing w:before="0" w:after="240"/>
        <w:ind w:left="0" w:firstLine="0"/>
        <w:rPr>
          <w:rFonts w:eastAsia="Times New Roman"/>
          <w:sz w:val="24"/>
          <w:szCs w:val="24"/>
          <w:lang w:val="sl-SI" w:eastAsia="sl-SI" w:bidi="ar-SA"/>
        </w:rPr>
      </w:pPr>
    </w:p>
    <w:p w:rsidR="00E8046F" w:rsidRPr="00581913" w:rsidRDefault="00E8046F" w:rsidP="00E8046F">
      <w:pPr>
        <w:spacing w:before="0" w:after="240"/>
        <w:ind w:left="0" w:firstLine="0"/>
        <w:rPr>
          <w:rFonts w:eastAsia="Times New Roman"/>
          <w:b/>
          <w:sz w:val="24"/>
          <w:szCs w:val="24"/>
          <w:lang w:val="sl-SI" w:eastAsia="sl-SI" w:bidi="ar-SA"/>
        </w:rPr>
      </w:pPr>
      <w:r w:rsidRPr="00581913">
        <w:rPr>
          <w:rFonts w:eastAsia="Times New Roman"/>
          <w:b/>
          <w:sz w:val="24"/>
          <w:szCs w:val="24"/>
          <w:lang w:val="sl-SI" w:eastAsia="sl-SI" w:bidi="ar-SA"/>
        </w:rPr>
        <w:t>4.2.</w:t>
      </w:r>
      <w:r>
        <w:rPr>
          <w:rFonts w:eastAsia="Times New Roman"/>
          <w:b/>
          <w:sz w:val="24"/>
          <w:szCs w:val="24"/>
          <w:lang w:val="sl-SI" w:eastAsia="sl-SI" w:bidi="ar-SA"/>
        </w:rPr>
        <w:t>2</w:t>
      </w:r>
      <w:r w:rsidRPr="00581913">
        <w:rPr>
          <w:rFonts w:eastAsia="Times New Roman"/>
          <w:b/>
          <w:sz w:val="24"/>
          <w:szCs w:val="24"/>
          <w:lang w:val="sl-SI" w:eastAsia="sl-SI" w:bidi="ar-SA"/>
        </w:rPr>
        <w:tab/>
      </w:r>
      <w:r>
        <w:rPr>
          <w:rFonts w:eastAsia="Times New Roman"/>
          <w:b/>
          <w:sz w:val="24"/>
          <w:szCs w:val="24"/>
          <w:lang w:val="sl-SI" w:eastAsia="sl-SI" w:bidi="ar-SA"/>
        </w:rPr>
        <w:t>Elektrode za uporovno varjenje</w:t>
      </w:r>
    </w:p>
    <w:p w:rsidR="00E8046F" w:rsidRPr="00E8046F" w:rsidRDefault="00E8046F" w:rsidP="00E8046F">
      <w:pPr>
        <w:spacing w:before="0" w:after="240"/>
        <w:ind w:left="0" w:firstLine="0"/>
        <w:rPr>
          <w:rFonts w:eastAsia="Times New Roman"/>
          <w:sz w:val="24"/>
          <w:szCs w:val="24"/>
          <w:lang w:val="sl-SI" w:eastAsia="sl-SI" w:bidi="ar-SA"/>
        </w:rPr>
      </w:pPr>
      <w:r w:rsidRPr="00E8046F">
        <w:rPr>
          <w:rFonts w:eastAsia="Times New Roman"/>
          <w:sz w:val="24"/>
          <w:szCs w:val="24"/>
          <w:lang w:val="sl-SI" w:eastAsia="sl-SI" w:bidi="ar-SA"/>
        </w:rPr>
        <w:t xml:space="preserve">Pri uporovnem varjenju so elektrode izpostavljene veliki obrabi. Izoblikovanje je odvisno od postopka in od oblike ter materiala varjencev. Elektrode prenašajo na varjence potrebno električno in mehansko energijo. Imeti morajo dobro električno in toplotno prevodnost, </w:t>
      </w:r>
      <w:r w:rsidRPr="00E8046F">
        <w:rPr>
          <w:rFonts w:eastAsia="Times New Roman"/>
          <w:sz w:val="24"/>
          <w:szCs w:val="24"/>
          <w:lang w:val="sl-SI" w:eastAsia="sl-SI" w:bidi="ar-SA"/>
        </w:rPr>
        <w:lastRenderedPageBreak/>
        <w:t>zadostno trdnost in trdoto tudi pri povišani temperaturi in majhno nagnjenje k tvorbi zlitin z varjence</w:t>
      </w:r>
      <w:r>
        <w:rPr>
          <w:rFonts w:eastAsia="Times New Roman"/>
          <w:sz w:val="24"/>
          <w:szCs w:val="24"/>
          <w:lang w:val="sl-SI" w:eastAsia="sl-SI" w:bidi="ar-SA"/>
        </w:rPr>
        <w:t>m.</w:t>
      </w:r>
      <w:r w:rsidRPr="00E8046F">
        <w:rPr>
          <w:rFonts w:eastAsia="Times New Roman"/>
          <w:sz w:val="24"/>
          <w:szCs w:val="24"/>
          <w:lang w:val="sl-SI" w:eastAsia="sl-SI" w:bidi="ar-SA"/>
        </w:rPr>
        <w:t xml:space="preserve"> V razpredelnici 42 so navedeni najbolj primerni elektrodni materiali za določene osnovne materiale: </w:t>
      </w:r>
    </w:p>
    <w:p w:rsidR="00E8046F" w:rsidRDefault="00E8046F" w:rsidP="00E8046F">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drawing>
          <wp:inline distT="0" distB="0" distL="0" distR="0">
            <wp:extent cx="4681721" cy="1743075"/>
            <wp:effectExtent l="19050" t="0" r="4579"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681721" cy="1743075"/>
                    </a:xfrm>
                    <a:prstGeom prst="rect">
                      <a:avLst/>
                    </a:prstGeom>
                    <a:noFill/>
                    <a:ln w="9525">
                      <a:noFill/>
                      <a:miter lim="800000"/>
                      <a:headEnd/>
                      <a:tailEnd/>
                    </a:ln>
                  </pic:spPr>
                </pic:pic>
              </a:graphicData>
            </a:graphic>
          </wp:inline>
        </w:drawing>
      </w:r>
    </w:p>
    <w:p w:rsidR="00E8046F" w:rsidRPr="00E8046F" w:rsidRDefault="00E8046F" w:rsidP="00E8046F">
      <w:pPr>
        <w:spacing w:before="0" w:after="240"/>
        <w:ind w:left="0" w:firstLine="0"/>
        <w:rPr>
          <w:rFonts w:eastAsia="Times New Roman"/>
          <w:sz w:val="24"/>
          <w:szCs w:val="24"/>
          <w:lang w:val="sl-SI" w:eastAsia="sl-SI" w:bidi="ar-SA"/>
        </w:rPr>
      </w:pPr>
      <w:r w:rsidRPr="00E8046F">
        <w:rPr>
          <w:rFonts w:eastAsia="Times New Roman"/>
          <w:sz w:val="24"/>
          <w:szCs w:val="24"/>
          <w:lang w:val="sl-SI" w:eastAsia="sl-SI" w:bidi="ar-SA"/>
        </w:rPr>
        <w:t>Na strojih za soležno in bradavično zvarjanje so elektrode lahko tudi iz utrjenega elektrolitskega bakra, varilni koluti pri ko</w:t>
      </w:r>
      <w:r>
        <w:rPr>
          <w:rFonts w:eastAsia="Times New Roman"/>
          <w:sz w:val="24"/>
          <w:szCs w:val="24"/>
          <w:lang w:val="sl-SI" w:eastAsia="sl-SI" w:bidi="ar-SA"/>
        </w:rPr>
        <w:t>lu</w:t>
      </w:r>
      <w:r w:rsidRPr="00E8046F">
        <w:rPr>
          <w:rFonts w:eastAsia="Times New Roman"/>
          <w:sz w:val="24"/>
          <w:szCs w:val="24"/>
          <w:lang w:val="sl-SI" w:eastAsia="sl-SI" w:bidi="ar-SA"/>
        </w:rPr>
        <w:t xml:space="preserve">tnem zvarjanju pa morajo biti iz legiranega bakra. </w:t>
      </w:r>
    </w:p>
    <w:p w:rsidR="00E8046F" w:rsidRDefault="00E8046F" w:rsidP="00E8046F">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drawing>
          <wp:inline distT="0" distB="0" distL="0" distR="0">
            <wp:extent cx="5081939" cy="2085975"/>
            <wp:effectExtent l="19050" t="0" r="4411"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081939" cy="2085975"/>
                    </a:xfrm>
                    <a:prstGeom prst="rect">
                      <a:avLst/>
                    </a:prstGeom>
                    <a:noFill/>
                    <a:ln w="9525">
                      <a:noFill/>
                      <a:miter lim="800000"/>
                      <a:headEnd/>
                      <a:tailEnd/>
                    </a:ln>
                  </pic:spPr>
                </pic:pic>
              </a:graphicData>
            </a:graphic>
          </wp:inline>
        </w:drawing>
      </w:r>
    </w:p>
    <w:p w:rsidR="00E8046F" w:rsidRDefault="005A4674" w:rsidP="00E8046F">
      <w:pPr>
        <w:spacing w:before="0" w:after="240"/>
        <w:ind w:left="0" w:firstLine="0"/>
        <w:rPr>
          <w:rFonts w:eastAsia="Times New Roman"/>
          <w:sz w:val="24"/>
          <w:szCs w:val="24"/>
          <w:lang w:val="sl-SI" w:eastAsia="sl-SI" w:bidi="ar-SA"/>
        </w:rPr>
      </w:pPr>
      <w:r>
        <w:rPr>
          <w:rFonts w:eastAsia="Times New Roman"/>
          <w:sz w:val="24"/>
          <w:szCs w:val="24"/>
          <w:lang w:val="sl-SI" w:eastAsia="sl-SI" w:bidi="ar-SA"/>
        </w:rPr>
        <w:t xml:space="preserve">Slika 38: </w:t>
      </w:r>
      <w:r w:rsidRPr="005A4674">
        <w:rPr>
          <w:rFonts w:eastAsia="Times New Roman"/>
          <w:b/>
          <w:sz w:val="24"/>
          <w:szCs w:val="24"/>
          <w:lang w:val="sl-SI" w:eastAsia="sl-SI" w:bidi="ar-SA"/>
        </w:rPr>
        <w:t>Vsadne konice elektrod za točkovno varjenje</w:t>
      </w:r>
    </w:p>
    <w:p w:rsidR="005A4674" w:rsidRDefault="005A4674" w:rsidP="005A4674">
      <w:pPr>
        <w:pStyle w:val="Slog"/>
        <w:framePr w:w="5635" w:h="1089" w:wrap="auto" w:hAnchor="margin" w:x="6548" w:y="1"/>
        <w:spacing w:line="182" w:lineRule="exact"/>
        <w:ind w:left="264"/>
        <w:rPr>
          <w:color w:val="364539"/>
          <w:w w:val="109"/>
          <w:sz w:val="17"/>
          <w:szCs w:val="17"/>
        </w:rPr>
      </w:pPr>
      <w:r>
        <w:rPr>
          <w:color w:val="364539"/>
          <w:w w:val="109"/>
          <w:sz w:val="17"/>
          <w:szCs w:val="17"/>
        </w:rPr>
        <w:t>El</w:t>
      </w:r>
      <w:r>
        <w:rPr>
          <w:color w:val="4D5A4E"/>
          <w:w w:val="109"/>
          <w:sz w:val="17"/>
          <w:szCs w:val="17"/>
        </w:rPr>
        <w:t>e</w:t>
      </w:r>
      <w:r>
        <w:rPr>
          <w:color w:val="364539"/>
          <w:w w:val="109"/>
          <w:sz w:val="17"/>
          <w:szCs w:val="17"/>
        </w:rPr>
        <w:t>l</w:t>
      </w:r>
      <w:r>
        <w:rPr>
          <w:color w:val="4D5A4E"/>
          <w:w w:val="109"/>
          <w:sz w:val="17"/>
          <w:szCs w:val="17"/>
        </w:rPr>
        <w:t>o</w:t>
      </w:r>
      <w:r>
        <w:rPr>
          <w:color w:val="364539"/>
          <w:w w:val="109"/>
          <w:sz w:val="17"/>
          <w:szCs w:val="17"/>
        </w:rPr>
        <w:t>tr</w:t>
      </w:r>
      <w:r>
        <w:rPr>
          <w:color w:val="4D5A4E"/>
          <w:w w:val="109"/>
          <w:sz w:val="17"/>
          <w:szCs w:val="17"/>
        </w:rPr>
        <w:t>o</w:t>
      </w:r>
      <w:r>
        <w:rPr>
          <w:color w:val="364539"/>
          <w:w w:val="109"/>
          <w:sz w:val="17"/>
          <w:szCs w:val="17"/>
        </w:rPr>
        <w:t>d</w:t>
      </w:r>
      <w:r>
        <w:rPr>
          <w:color w:val="4D5A4E"/>
          <w:w w:val="109"/>
          <w:sz w:val="17"/>
          <w:szCs w:val="17"/>
        </w:rPr>
        <w:t xml:space="preserve">e za </w:t>
      </w:r>
      <w:r>
        <w:rPr>
          <w:color w:val="364539"/>
          <w:w w:val="109"/>
          <w:sz w:val="17"/>
          <w:szCs w:val="17"/>
        </w:rPr>
        <w:t>to</w:t>
      </w:r>
      <w:r>
        <w:rPr>
          <w:color w:val="4D5A4E"/>
          <w:w w:val="109"/>
          <w:sz w:val="17"/>
          <w:szCs w:val="17"/>
        </w:rPr>
        <w:t>č</w:t>
      </w:r>
      <w:r>
        <w:rPr>
          <w:color w:val="364539"/>
          <w:w w:val="109"/>
          <w:sz w:val="17"/>
          <w:szCs w:val="17"/>
        </w:rPr>
        <w:t>ko</w:t>
      </w:r>
      <w:r>
        <w:rPr>
          <w:color w:val="4D5A4E"/>
          <w:w w:val="109"/>
          <w:sz w:val="17"/>
          <w:szCs w:val="17"/>
        </w:rPr>
        <w:t>v</w:t>
      </w:r>
      <w:r>
        <w:rPr>
          <w:color w:val="364539"/>
          <w:w w:val="109"/>
          <w:sz w:val="17"/>
          <w:szCs w:val="17"/>
        </w:rPr>
        <w:t xml:space="preserve">no </w:t>
      </w:r>
      <w:r>
        <w:rPr>
          <w:color w:val="4D5A4E"/>
          <w:w w:val="109"/>
          <w:sz w:val="17"/>
          <w:szCs w:val="17"/>
        </w:rPr>
        <w:t>va</w:t>
      </w:r>
      <w:r>
        <w:rPr>
          <w:color w:val="364539"/>
          <w:w w:val="109"/>
          <w:sz w:val="17"/>
          <w:szCs w:val="17"/>
        </w:rPr>
        <w:t>rj</w:t>
      </w:r>
      <w:r>
        <w:rPr>
          <w:color w:val="4D5A4E"/>
          <w:w w:val="109"/>
          <w:sz w:val="17"/>
          <w:szCs w:val="17"/>
        </w:rPr>
        <w:t>e</w:t>
      </w:r>
      <w:r>
        <w:rPr>
          <w:color w:val="364539"/>
          <w:w w:val="109"/>
          <w:sz w:val="17"/>
          <w:szCs w:val="17"/>
        </w:rPr>
        <w:t>n</w:t>
      </w:r>
      <w:r>
        <w:rPr>
          <w:color w:val="4D5A4E"/>
          <w:w w:val="109"/>
          <w:sz w:val="17"/>
          <w:szCs w:val="17"/>
        </w:rPr>
        <w:t xml:space="preserve">je </w:t>
      </w:r>
      <w:r>
        <w:rPr>
          <w:color w:val="364539"/>
          <w:w w:val="109"/>
          <w:sz w:val="17"/>
          <w:szCs w:val="17"/>
        </w:rPr>
        <w:t>m</w:t>
      </w:r>
      <w:r>
        <w:rPr>
          <w:color w:val="4D5A4E"/>
          <w:w w:val="109"/>
          <w:sz w:val="17"/>
          <w:szCs w:val="17"/>
        </w:rPr>
        <w:t>ora</w:t>
      </w:r>
      <w:r>
        <w:rPr>
          <w:color w:val="364539"/>
          <w:w w:val="109"/>
          <w:sz w:val="17"/>
          <w:szCs w:val="17"/>
        </w:rPr>
        <w:t xml:space="preserve">jo biti intenzivno hlajene. </w:t>
      </w:r>
    </w:p>
    <w:p w:rsidR="00E8046F" w:rsidRPr="005A4674" w:rsidRDefault="005A4674" w:rsidP="005A4674">
      <w:pPr>
        <w:spacing w:before="0" w:after="240"/>
        <w:ind w:left="0" w:firstLine="0"/>
        <w:rPr>
          <w:rFonts w:eastAsia="Times New Roman"/>
          <w:sz w:val="24"/>
          <w:szCs w:val="24"/>
          <w:lang w:val="sl-SI" w:eastAsia="sl-SI" w:bidi="ar-SA"/>
        </w:rPr>
      </w:pPr>
      <w:r w:rsidRPr="005A4674">
        <w:rPr>
          <w:rFonts w:eastAsia="Times New Roman"/>
          <w:sz w:val="24"/>
          <w:szCs w:val="24"/>
          <w:lang w:val="sl-SI" w:eastAsia="sl-SI" w:bidi="ar-SA"/>
        </w:rPr>
        <w:t>Ele</w:t>
      </w:r>
      <w:r>
        <w:rPr>
          <w:rFonts w:eastAsia="Times New Roman"/>
          <w:sz w:val="24"/>
          <w:szCs w:val="24"/>
          <w:lang w:val="sl-SI" w:eastAsia="sl-SI" w:bidi="ar-SA"/>
        </w:rPr>
        <w:t>k</w:t>
      </w:r>
      <w:r w:rsidRPr="005A4674">
        <w:rPr>
          <w:rFonts w:eastAsia="Times New Roman"/>
          <w:sz w:val="24"/>
          <w:szCs w:val="24"/>
          <w:lang w:val="sl-SI" w:eastAsia="sl-SI" w:bidi="ar-SA"/>
        </w:rPr>
        <w:t xml:space="preserve">trode za točkovno varjenje morajo biti intenzivno hlajene. </w:t>
      </w:r>
      <w:r>
        <w:rPr>
          <w:rFonts w:eastAsia="Times New Roman"/>
          <w:sz w:val="24"/>
          <w:szCs w:val="24"/>
          <w:lang w:val="sl-SI" w:eastAsia="sl-SI" w:bidi="ar-SA"/>
        </w:rPr>
        <w:br/>
      </w:r>
      <w:r w:rsidRPr="005A4674">
        <w:rPr>
          <w:rFonts w:eastAsia="Times New Roman"/>
          <w:sz w:val="24"/>
          <w:szCs w:val="24"/>
          <w:lang w:val="sl-SI" w:eastAsia="sl-SI" w:bidi="ar-SA"/>
        </w:rPr>
        <w:t>Lahko so ravne, valjaste, za varjenje na težje dostopnih mestih ukrivljene in ekscentrične, ki pa so manj toge. Na slikah 38 in 39 je nekaj oblik nasadnih konic za vstavljanje in v obliki kapl</w:t>
      </w:r>
      <w:r w:rsidR="00E41434">
        <w:rPr>
          <w:rFonts w:eastAsia="Times New Roman"/>
          <w:sz w:val="24"/>
          <w:szCs w:val="24"/>
          <w:lang w:val="sl-SI" w:eastAsia="sl-SI" w:bidi="ar-SA"/>
        </w:rPr>
        <w:t>j</w:t>
      </w:r>
      <w:r w:rsidRPr="005A4674">
        <w:rPr>
          <w:rFonts w:eastAsia="Times New Roman"/>
          <w:sz w:val="24"/>
          <w:szCs w:val="24"/>
          <w:lang w:val="sl-SI" w:eastAsia="sl-SI" w:bidi="ar-SA"/>
        </w:rPr>
        <w:t>e, na sliki 40 pa nekaj elektrod posebnih oblik. Z vložki v konici elektrode se zmanjša poraba dragega elektrodnega materiala.</w:t>
      </w:r>
    </w:p>
    <w:p w:rsidR="00E8046F" w:rsidRDefault="005A4674" w:rsidP="00E8046F">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drawing>
          <wp:inline distT="0" distB="0" distL="0" distR="0">
            <wp:extent cx="4895850" cy="1483945"/>
            <wp:effectExtent l="1905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4895850" cy="1483945"/>
                    </a:xfrm>
                    <a:prstGeom prst="rect">
                      <a:avLst/>
                    </a:prstGeom>
                    <a:noFill/>
                    <a:ln w="9525">
                      <a:noFill/>
                      <a:miter lim="800000"/>
                      <a:headEnd/>
                      <a:tailEnd/>
                    </a:ln>
                  </pic:spPr>
                </pic:pic>
              </a:graphicData>
            </a:graphic>
          </wp:inline>
        </w:drawing>
      </w:r>
    </w:p>
    <w:p w:rsidR="005A4674" w:rsidRPr="00073D2B" w:rsidRDefault="005A4674" w:rsidP="00E8046F">
      <w:pPr>
        <w:spacing w:before="0" w:after="240"/>
        <w:ind w:left="0" w:firstLine="0"/>
        <w:rPr>
          <w:rFonts w:eastAsia="Times New Roman"/>
          <w:sz w:val="24"/>
          <w:szCs w:val="24"/>
          <w:lang w:val="sl-SI" w:eastAsia="sl-SI" w:bidi="ar-SA"/>
        </w:rPr>
      </w:pPr>
      <w:r w:rsidRPr="005A4674">
        <w:rPr>
          <w:rFonts w:eastAsia="Times New Roman"/>
          <w:sz w:val="24"/>
          <w:szCs w:val="24"/>
          <w:lang w:val="sl-SI" w:eastAsia="sl-SI" w:bidi="ar-SA"/>
        </w:rPr>
        <w:t xml:space="preserve">Slika 39. </w:t>
      </w:r>
      <w:r w:rsidRPr="005A4674">
        <w:rPr>
          <w:rFonts w:eastAsia="Times New Roman"/>
          <w:b/>
          <w:sz w:val="24"/>
          <w:szCs w:val="24"/>
          <w:lang w:val="sl-SI" w:eastAsia="sl-SI" w:bidi="ar-SA"/>
        </w:rPr>
        <w:t>Elektrodne konice v obliki kapic</w:t>
      </w:r>
      <w:r w:rsidRPr="005A4674">
        <w:rPr>
          <w:rFonts w:eastAsia="Times New Roman"/>
          <w:sz w:val="24"/>
          <w:szCs w:val="24"/>
          <w:lang w:val="sl-SI" w:eastAsia="sl-SI" w:bidi="ar-SA"/>
        </w:rPr>
        <w:t xml:space="preserve"> (a) in nosilec (b)</w:t>
      </w:r>
    </w:p>
    <w:sectPr w:rsidR="005A4674" w:rsidRPr="00073D2B" w:rsidSect="00AE786A">
      <w:headerReference w:type="even" r:id="rId18"/>
      <w:headerReference w:type="default" r:id="rId19"/>
      <w:footerReference w:type="even" r:id="rId20"/>
      <w:footerReference w:type="default" r:id="rId21"/>
      <w:headerReference w:type="first" r:id="rId22"/>
      <w:footerReference w:type="first" r:id="rId23"/>
      <w:pgSz w:w="11906" w:h="16838"/>
      <w:pgMar w:top="1417"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C0C" w:rsidRDefault="008F5C0C" w:rsidP="008416F2">
      <w:pPr>
        <w:spacing w:before="0"/>
      </w:pPr>
      <w:r>
        <w:separator/>
      </w:r>
    </w:p>
  </w:endnote>
  <w:endnote w:type="continuationSeparator" w:id="1">
    <w:p w:rsidR="008F5C0C" w:rsidRDefault="008F5C0C" w:rsidP="008416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ED" w:rsidRDefault="00701FED">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F2" w:rsidRDefault="00701FED" w:rsidP="008416F2">
    <w:pPr>
      <w:tabs>
        <w:tab w:val="center" w:pos="4536"/>
        <w:tab w:val="right" w:pos="9072"/>
      </w:tabs>
      <w:rPr>
        <w:lang w:val="sl-SI"/>
      </w:rPr>
    </w:pPr>
    <w:r w:rsidRPr="00701FED">
      <w:t>TPR</w:t>
    </w:r>
    <w:r w:rsidR="00574749" w:rsidRPr="00701FED">
      <w:tab/>
    </w:r>
    <w:r w:rsidR="00574749" w:rsidRPr="00701FED">
      <w:tab/>
    </w:r>
    <w:fldSimple w:instr=" FILENAME   \* MERGEFORMAT ">
      <w:r w:rsidR="0098746B" w:rsidRPr="00701FED">
        <w:rPr>
          <w:noProof/>
        </w:rPr>
        <w:t>4_Uporovno_varjenje.docx</w:t>
      </w:r>
    </w:fldSimple>
    <w:r w:rsidR="008416F2">
      <w:rPr>
        <w:lang w:val="sl-SI"/>
      </w:rPr>
      <w:tab/>
      <w:t xml:space="preserve">Stran </w:t>
    </w:r>
    <w:r w:rsidR="001B7A3B">
      <w:rPr>
        <w:lang w:val="sl-SI"/>
      </w:rPr>
      <w:fldChar w:fldCharType="begin"/>
    </w:r>
    <w:r w:rsidR="008416F2">
      <w:rPr>
        <w:lang w:val="sl-SI"/>
      </w:rPr>
      <w:instrText xml:space="preserve"> PAGE </w:instrText>
    </w:r>
    <w:r w:rsidR="001B7A3B">
      <w:rPr>
        <w:lang w:val="sl-SI"/>
      </w:rPr>
      <w:fldChar w:fldCharType="separate"/>
    </w:r>
    <w:r>
      <w:rPr>
        <w:noProof/>
        <w:lang w:val="sl-SI"/>
      </w:rPr>
      <w:t>1</w:t>
    </w:r>
    <w:r w:rsidR="001B7A3B">
      <w:rPr>
        <w:lang w:val="sl-SI"/>
      </w:rPr>
      <w:fldChar w:fldCharType="end"/>
    </w:r>
    <w:r w:rsidR="008416F2">
      <w:rPr>
        <w:lang w:val="sl-SI"/>
      </w:rPr>
      <w:t xml:space="preserve"> od </w:t>
    </w:r>
    <w:r w:rsidR="001B7A3B">
      <w:rPr>
        <w:lang w:val="sl-SI"/>
      </w:rPr>
      <w:fldChar w:fldCharType="begin"/>
    </w:r>
    <w:r w:rsidR="008416F2">
      <w:rPr>
        <w:lang w:val="sl-SI"/>
      </w:rPr>
      <w:instrText xml:space="preserve"> NUMPAGES  </w:instrText>
    </w:r>
    <w:r w:rsidR="001B7A3B">
      <w:rPr>
        <w:lang w:val="sl-SI"/>
      </w:rPr>
      <w:fldChar w:fldCharType="separate"/>
    </w:r>
    <w:r>
      <w:rPr>
        <w:noProof/>
        <w:lang w:val="sl-SI"/>
      </w:rPr>
      <w:t>6</w:t>
    </w:r>
    <w:r w:rsidR="001B7A3B">
      <w:rPr>
        <w:lang w:val="sl-SI"/>
      </w:rPr>
      <w:fldChar w:fldCharType="end"/>
    </w:r>
  </w:p>
  <w:p w:rsidR="008416F2" w:rsidRPr="008416F2" w:rsidRDefault="008416F2" w:rsidP="008416F2">
    <w:pPr>
      <w:rPr>
        <w:lang w:val="sl-SI"/>
      </w:rPr>
    </w:pPr>
    <w:r>
      <w:rPr>
        <w:lang w:val="sl-SI"/>
      </w:rPr>
      <w:t>Klemenšek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ED" w:rsidRDefault="00701FED">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C0C" w:rsidRDefault="008F5C0C" w:rsidP="008416F2">
      <w:pPr>
        <w:spacing w:before="0"/>
      </w:pPr>
      <w:r>
        <w:separator/>
      </w:r>
    </w:p>
  </w:footnote>
  <w:footnote w:type="continuationSeparator" w:id="1">
    <w:p w:rsidR="008F5C0C" w:rsidRDefault="008F5C0C" w:rsidP="008416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ED" w:rsidRDefault="00701FED">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ED" w:rsidRDefault="00701FED">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ED" w:rsidRDefault="00701FED">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11256"/>
    <w:multiLevelType w:val="hybridMultilevel"/>
    <w:tmpl w:val="37EE13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1921CD4"/>
    <w:multiLevelType w:val="multilevel"/>
    <w:tmpl w:val="5354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D22FE"/>
    <w:multiLevelType w:val="multilevel"/>
    <w:tmpl w:val="F4D64E52"/>
    <w:lvl w:ilvl="0">
      <w:start w:val="2"/>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7D3548F"/>
    <w:multiLevelType w:val="singleLevel"/>
    <w:tmpl w:val="8BF6BD3A"/>
    <w:lvl w:ilvl="0">
      <w:start w:val="1"/>
      <w:numFmt w:val="lowerLetter"/>
      <w:lvlText w:val="%1)"/>
      <w:legacy w:legacy="1" w:legacySpace="0" w:legacyIndent="0"/>
      <w:lvlJc w:val="left"/>
      <w:rPr>
        <w:rFonts w:ascii="Times New Roman" w:hAnsi="Times New Roman" w:cs="Times New Roman" w:hint="default"/>
        <w:color w:val="26352A"/>
      </w:rPr>
    </w:lvl>
  </w:abstractNum>
  <w:abstractNum w:abstractNumId="4">
    <w:nsid w:val="39467650"/>
    <w:multiLevelType w:val="hybridMultilevel"/>
    <w:tmpl w:val="A19665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1831174"/>
    <w:multiLevelType w:val="multilevel"/>
    <w:tmpl w:val="52E8073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931" w:hanging="1080"/>
      </w:pPr>
      <w:rPr>
        <w:rFonts w:hint="default"/>
        <w:sz w:val="32"/>
      </w:rPr>
    </w:lvl>
    <w:lvl w:ilvl="4">
      <w:start w:val="1"/>
      <w:numFmt w:val="decimal"/>
      <w:isLgl/>
      <w:lvlText w:val="%1.%2.%3.%4.%5"/>
      <w:lvlJc w:val="left"/>
      <w:pPr>
        <w:ind w:left="1800" w:hanging="1440"/>
      </w:pPr>
      <w:rPr>
        <w:rFonts w:hint="default"/>
        <w:sz w:val="32"/>
      </w:rPr>
    </w:lvl>
    <w:lvl w:ilvl="5">
      <w:start w:val="1"/>
      <w:numFmt w:val="decimal"/>
      <w:isLgl/>
      <w:lvlText w:val="%1.%2.%3.%4.%5.%6"/>
      <w:lvlJc w:val="left"/>
      <w:pPr>
        <w:ind w:left="2160" w:hanging="1800"/>
      </w:pPr>
      <w:rPr>
        <w:rFonts w:hint="default"/>
        <w:sz w:val="32"/>
      </w:rPr>
    </w:lvl>
    <w:lvl w:ilvl="6">
      <w:start w:val="1"/>
      <w:numFmt w:val="decimal"/>
      <w:isLgl/>
      <w:lvlText w:val="%1.%2.%3.%4.%5.%6.%7"/>
      <w:lvlJc w:val="left"/>
      <w:pPr>
        <w:ind w:left="2160" w:hanging="1800"/>
      </w:pPr>
      <w:rPr>
        <w:rFonts w:hint="default"/>
        <w:sz w:val="32"/>
      </w:rPr>
    </w:lvl>
    <w:lvl w:ilvl="7">
      <w:start w:val="1"/>
      <w:numFmt w:val="decimal"/>
      <w:isLgl/>
      <w:lvlText w:val="%1.%2.%3.%4.%5.%6.%7.%8"/>
      <w:lvlJc w:val="left"/>
      <w:pPr>
        <w:ind w:left="2520" w:hanging="2160"/>
      </w:pPr>
      <w:rPr>
        <w:rFonts w:hint="default"/>
        <w:sz w:val="32"/>
      </w:rPr>
    </w:lvl>
    <w:lvl w:ilvl="8">
      <w:start w:val="1"/>
      <w:numFmt w:val="decimal"/>
      <w:isLgl/>
      <w:lvlText w:val="%1.%2.%3.%4.%5.%6.%7.%8.%9"/>
      <w:lvlJc w:val="left"/>
      <w:pPr>
        <w:ind w:left="2880" w:hanging="2520"/>
      </w:pPr>
      <w:rPr>
        <w:rFonts w:hint="default"/>
        <w:sz w:val="32"/>
      </w:rPr>
    </w:lvl>
  </w:abstractNum>
  <w:abstractNum w:abstractNumId="6">
    <w:nsid w:val="4C8D7AC3"/>
    <w:multiLevelType w:val="hybridMultilevel"/>
    <w:tmpl w:val="30BAC5C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531061DF"/>
    <w:multiLevelType w:val="hybridMultilevel"/>
    <w:tmpl w:val="E342D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BED5FE2"/>
    <w:multiLevelType w:val="multilevel"/>
    <w:tmpl w:val="78F4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nsid w:val="672E255B"/>
    <w:multiLevelType w:val="multilevel"/>
    <w:tmpl w:val="F4D64E52"/>
    <w:lvl w:ilvl="0">
      <w:start w:val="2"/>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1"/>
  </w:num>
  <w:num w:numId="12">
    <w:abstractNumId w:val="8"/>
  </w:num>
  <w:num w:numId="13">
    <w:abstractNumId w:val="6"/>
  </w:num>
  <w:num w:numId="14">
    <w:abstractNumId w:val="0"/>
  </w:num>
  <w:num w:numId="15">
    <w:abstractNumId w:val="4"/>
  </w:num>
  <w:num w:numId="16">
    <w:abstractNumId w:val="7"/>
  </w:num>
  <w:num w:numId="17">
    <w:abstractNumId w:val="10"/>
  </w:num>
  <w:num w:numId="18">
    <w:abstractNumId w:val="3"/>
  </w:num>
  <w:num w:numId="19">
    <w:abstractNumId w:val="3"/>
    <w:lvlOverride w:ilvl="0">
      <w:lvl w:ilvl="0">
        <w:start w:val="1"/>
        <w:numFmt w:val="lowerLetter"/>
        <w:lvlText w:val="%1)"/>
        <w:legacy w:legacy="1" w:legacySpace="0" w:legacyIndent="0"/>
        <w:lvlJc w:val="left"/>
        <w:rPr>
          <w:rFonts w:ascii="Times New Roman" w:hAnsi="Times New Roman" w:cs="Times New Roman" w:hint="default"/>
          <w:color w:val="0A190D"/>
        </w:rPr>
      </w:lvl>
    </w:lvlOverride>
  </w:num>
  <w:num w:numId="20">
    <w:abstractNumId w:val="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36866"/>
  </w:hdrShapeDefaults>
  <w:footnotePr>
    <w:footnote w:id="0"/>
    <w:footnote w:id="1"/>
  </w:footnotePr>
  <w:endnotePr>
    <w:endnote w:id="0"/>
    <w:endnote w:id="1"/>
  </w:endnotePr>
  <w:compat/>
  <w:rsids>
    <w:rsidRoot w:val="00A92A72"/>
    <w:rsid w:val="00042927"/>
    <w:rsid w:val="00045655"/>
    <w:rsid w:val="00052D3B"/>
    <w:rsid w:val="00073D2B"/>
    <w:rsid w:val="00095FBF"/>
    <w:rsid w:val="000C2985"/>
    <w:rsid w:val="000D50EF"/>
    <w:rsid w:val="000F4EC2"/>
    <w:rsid w:val="00127639"/>
    <w:rsid w:val="0013181E"/>
    <w:rsid w:val="00167C57"/>
    <w:rsid w:val="00183BA8"/>
    <w:rsid w:val="0019407A"/>
    <w:rsid w:val="00197607"/>
    <w:rsid w:val="001B3BCB"/>
    <w:rsid w:val="001B7A3B"/>
    <w:rsid w:val="001D1E80"/>
    <w:rsid w:val="00320A66"/>
    <w:rsid w:val="00352787"/>
    <w:rsid w:val="003B050E"/>
    <w:rsid w:val="00497D5B"/>
    <w:rsid w:val="004F202F"/>
    <w:rsid w:val="00547456"/>
    <w:rsid w:val="00574749"/>
    <w:rsid w:val="00581913"/>
    <w:rsid w:val="005A4674"/>
    <w:rsid w:val="005A5726"/>
    <w:rsid w:val="00601D7F"/>
    <w:rsid w:val="00635046"/>
    <w:rsid w:val="006362AE"/>
    <w:rsid w:val="006650FE"/>
    <w:rsid w:val="006939ED"/>
    <w:rsid w:val="006C632A"/>
    <w:rsid w:val="006D1646"/>
    <w:rsid w:val="006F5094"/>
    <w:rsid w:val="00701FED"/>
    <w:rsid w:val="00785929"/>
    <w:rsid w:val="008032C4"/>
    <w:rsid w:val="008131D8"/>
    <w:rsid w:val="008416F2"/>
    <w:rsid w:val="00855DD1"/>
    <w:rsid w:val="008D577F"/>
    <w:rsid w:val="008F5C0C"/>
    <w:rsid w:val="009003AB"/>
    <w:rsid w:val="0098746B"/>
    <w:rsid w:val="009C1B54"/>
    <w:rsid w:val="00A31A59"/>
    <w:rsid w:val="00A74706"/>
    <w:rsid w:val="00A92A72"/>
    <w:rsid w:val="00A96AE1"/>
    <w:rsid w:val="00A97D62"/>
    <w:rsid w:val="00AE3BD6"/>
    <w:rsid w:val="00AE786A"/>
    <w:rsid w:val="00B02C8F"/>
    <w:rsid w:val="00B11E5C"/>
    <w:rsid w:val="00B128C4"/>
    <w:rsid w:val="00B60A8D"/>
    <w:rsid w:val="00B7367B"/>
    <w:rsid w:val="00BD707C"/>
    <w:rsid w:val="00C123ED"/>
    <w:rsid w:val="00C15AAB"/>
    <w:rsid w:val="00C330E6"/>
    <w:rsid w:val="00C35009"/>
    <w:rsid w:val="00C74D5B"/>
    <w:rsid w:val="00C80BFE"/>
    <w:rsid w:val="00C905AE"/>
    <w:rsid w:val="00D33447"/>
    <w:rsid w:val="00E300A3"/>
    <w:rsid w:val="00E41434"/>
    <w:rsid w:val="00E8046F"/>
    <w:rsid w:val="00E85564"/>
    <w:rsid w:val="00EA4A28"/>
    <w:rsid w:val="00EC249B"/>
    <w:rsid w:val="00EE588C"/>
    <w:rsid w:val="00F038E0"/>
    <w:rsid w:val="00F306A3"/>
    <w:rsid w:val="00F56A32"/>
    <w:rsid w:val="00F76734"/>
    <w:rsid w:val="00FD4635"/>
    <w:rsid w:val="00FF28E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paragraph" w:styleId="Telobesedila">
    <w:name w:val="Body Text"/>
    <w:basedOn w:val="Navaden"/>
    <w:link w:val="TelobesedilaZnak"/>
    <w:uiPriority w:val="99"/>
    <w:semiHidden/>
    <w:unhideWhenUsed/>
    <w:rsid w:val="00F306A3"/>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F306A3"/>
    <w:rPr>
      <w:rFonts w:ascii="Times New Roman" w:eastAsia="Times New Roman" w:hAnsi="Times New Roman"/>
      <w:sz w:val="24"/>
      <w:szCs w:val="24"/>
      <w:lang w:val="sl-SI" w:eastAsia="sl-SI" w:bidi="ar-SA"/>
    </w:rPr>
  </w:style>
  <w:style w:type="character" w:styleId="Hiperpovezava">
    <w:name w:val="Hyperlink"/>
    <w:basedOn w:val="Privzetapisavaodstavka"/>
    <w:uiPriority w:val="99"/>
    <w:semiHidden/>
    <w:unhideWhenUsed/>
    <w:rsid w:val="00F306A3"/>
    <w:rPr>
      <w:color w:val="0000FF"/>
      <w:u w:val="single"/>
    </w:rPr>
  </w:style>
  <w:style w:type="paragraph" w:styleId="Besedilooblaka">
    <w:name w:val="Balloon Text"/>
    <w:basedOn w:val="Navaden"/>
    <w:link w:val="BesedilooblakaZnak"/>
    <w:uiPriority w:val="99"/>
    <w:semiHidden/>
    <w:unhideWhenUsed/>
    <w:rsid w:val="00F306A3"/>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06A3"/>
    <w:rPr>
      <w:rFonts w:ascii="Tahoma" w:hAnsi="Tahoma" w:cs="Tahoma"/>
      <w:sz w:val="16"/>
      <w:szCs w:val="16"/>
    </w:rPr>
  </w:style>
  <w:style w:type="paragraph" w:styleId="Glava">
    <w:name w:val="header"/>
    <w:basedOn w:val="Navaden"/>
    <w:link w:val="GlavaZnak"/>
    <w:uiPriority w:val="99"/>
    <w:semiHidden/>
    <w:unhideWhenUsed/>
    <w:rsid w:val="008416F2"/>
    <w:pPr>
      <w:tabs>
        <w:tab w:val="center" w:pos="4536"/>
        <w:tab w:val="right" w:pos="9072"/>
      </w:tabs>
    </w:pPr>
  </w:style>
  <w:style w:type="character" w:customStyle="1" w:styleId="GlavaZnak">
    <w:name w:val="Glava Znak"/>
    <w:basedOn w:val="Privzetapisavaodstavka"/>
    <w:link w:val="Glava"/>
    <w:uiPriority w:val="99"/>
    <w:semiHidden/>
    <w:rsid w:val="008416F2"/>
    <w:rPr>
      <w:rFonts w:ascii="Arial" w:hAnsi="Arial" w:cs="Arial"/>
      <w:sz w:val="18"/>
      <w:szCs w:val="18"/>
      <w:lang w:val="en-US" w:eastAsia="en-US" w:bidi="en-US"/>
    </w:rPr>
  </w:style>
  <w:style w:type="paragraph" w:styleId="Noga">
    <w:name w:val="footer"/>
    <w:basedOn w:val="Navaden"/>
    <w:link w:val="NogaZnak"/>
    <w:uiPriority w:val="99"/>
    <w:semiHidden/>
    <w:unhideWhenUsed/>
    <w:rsid w:val="008416F2"/>
    <w:pPr>
      <w:tabs>
        <w:tab w:val="center" w:pos="4536"/>
        <w:tab w:val="right" w:pos="9072"/>
      </w:tabs>
    </w:pPr>
  </w:style>
  <w:style w:type="character" w:customStyle="1" w:styleId="NogaZnak">
    <w:name w:val="Noga Znak"/>
    <w:basedOn w:val="Privzetapisavaodstavka"/>
    <w:link w:val="Noga"/>
    <w:uiPriority w:val="99"/>
    <w:semiHidden/>
    <w:rsid w:val="008416F2"/>
    <w:rPr>
      <w:rFonts w:ascii="Arial" w:hAnsi="Arial" w:cs="Arial"/>
      <w:sz w:val="18"/>
      <w:szCs w:val="18"/>
      <w:lang w:val="en-US" w:eastAsia="en-US" w:bidi="en-US"/>
    </w:rPr>
  </w:style>
  <w:style w:type="paragraph" w:styleId="Navadensplet">
    <w:name w:val="Normal (Web)"/>
    <w:basedOn w:val="Navaden"/>
    <w:uiPriority w:val="99"/>
    <w:semiHidden/>
    <w:unhideWhenUsed/>
    <w:rsid w:val="00B11E5C"/>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paragraph" w:customStyle="1" w:styleId="Slog">
    <w:name w:val="Slog"/>
    <w:rsid w:val="00785929"/>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927428530">
      <w:bodyDiv w:val="1"/>
      <w:marLeft w:val="0"/>
      <w:marRight w:val="0"/>
      <w:marTop w:val="0"/>
      <w:marBottom w:val="0"/>
      <w:divBdr>
        <w:top w:val="none" w:sz="0" w:space="0" w:color="auto"/>
        <w:left w:val="none" w:sz="0" w:space="0" w:color="auto"/>
        <w:bottom w:val="none" w:sz="0" w:space="0" w:color="auto"/>
        <w:right w:val="none" w:sz="0" w:space="0" w:color="auto"/>
      </w:divBdr>
    </w:div>
    <w:div w:id="1758557022">
      <w:bodyDiv w:val="1"/>
      <w:marLeft w:val="0"/>
      <w:marRight w:val="0"/>
      <w:marTop w:val="0"/>
      <w:marBottom w:val="0"/>
      <w:divBdr>
        <w:top w:val="none" w:sz="0" w:space="0" w:color="auto"/>
        <w:left w:val="none" w:sz="0" w:space="0" w:color="auto"/>
        <w:bottom w:val="none" w:sz="0" w:space="0" w:color="auto"/>
        <w:right w:val="none" w:sz="0" w:space="0" w:color="auto"/>
      </w:divBdr>
    </w:div>
    <w:div w:id="18962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3.xml"/><Relationship Id="rId10" Type="http://schemas.openxmlformats.org/officeDocument/2006/relationships/image" Target="media/image4.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382;e\&#352;ola\Poglavja\predloga_sola.do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predloga_sola.dot.dotx</Template>
  <TotalTime>95</TotalTime>
  <Pages>6</Pages>
  <Words>1350</Words>
  <Characters>7696</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9028</CharactersWithSpaces>
  <SharedDoc>false</SharedDoc>
  <HLinks>
    <vt:vector size="6" baseType="variant">
      <vt:variant>
        <vt:i4>2293855</vt:i4>
      </vt:variant>
      <vt:variant>
        <vt:i4>0</vt:i4>
      </vt:variant>
      <vt:variant>
        <vt:i4>0</vt:i4>
      </vt:variant>
      <vt:variant>
        <vt:i4>5</vt:i4>
      </vt:variant>
      <vt:variant>
        <vt:lpwstr>http://maja.uni-mb.si/slo/seminarske/Postopki_odrezavanja/Stru%C5%BEenje/Enorezilni postopki odrezavanja.htm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10</cp:revision>
  <dcterms:created xsi:type="dcterms:W3CDTF">2010-01-03T09:16:00Z</dcterms:created>
  <dcterms:modified xsi:type="dcterms:W3CDTF">2012-01-16T16:28:00Z</dcterms:modified>
</cp:coreProperties>
</file>