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EF" w:rsidRDefault="00AE786A" w:rsidP="00B02C8F">
      <w:pPr>
        <w:pStyle w:val="Odstavekseznama"/>
        <w:spacing w:before="0" w:after="240"/>
        <w:ind w:left="0" w:firstLine="0"/>
        <w:rPr>
          <w:noProof/>
          <w:sz w:val="32"/>
          <w:szCs w:val="32"/>
        </w:rPr>
      </w:pPr>
      <w:r w:rsidRPr="00AE786A">
        <w:rPr>
          <w:noProof/>
          <w:sz w:val="32"/>
          <w:szCs w:val="32"/>
        </w:rPr>
        <w:t>VARJENJE</w:t>
      </w:r>
    </w:p>
    <w:p w:rsidR="00B02C8F" w:rsidRPr="00E26979" w:rsidRDefault="009003AB" w:rsidP="0021406E">
      <w:pPr>
        <w:pStyle w:val="Odstavekseznama"/>
        <w:numPr>
          <w:ilvl w:val="0"/>
          <w:numId w:val="22"/>
        </w:numPr>
        <w:spacing w:before="0" w:after="240"/>
        <w:rPr>
          <w:b/>
          <w:noProof/>
          <w:sz w:val="32"/>
          <w:szCs w:val="32"/>
        </w:rPr>
      </w:pPr>
      <w:r w:rsidRPr="00E26979">
        <w:rPr>
          <w:b/>
          <w:noProof/>
          <w:sz w:val="32"/>
          <w:szCs w:val="32"/>
        </w:rPr>
        <w:t>VARJENJE</w:t>
      </w:r>
      <w:r w:rsidR="0021406E" w:rsidRPr="00E26979">
        <w:rPr>
          <w:b/>
          <w:noProof/>
          <w:sz w:val="32"/>
          <w:szCs w:val="32"/>
        </w:rPr>
        <w:t xml:space="preserve"> z mehansko energijo</w:t>
      </w:r>
    </w:p>
    <w:p w:rsidR="009003AB" w:rsidRDefault="009003AB" w:rsidP="00AE786A">
      <w:pPr>
        <w:pStyle w:val="Odstavekseznama"/>
        <w:spacing w:before="0" w:after="240"/>
        <w:ind w:left="0" w:firstLine="0"/>
        <w:rPr>
          <w:rFonts w:eastAsia="Times New Roman"/>
          <w:sz w:val="32"/>
          <w:szCs w:val="32"/>
          <w:lang w:val="sl-SI" w:eastAsia="sl-SI" w:bidi="ar-SA"/>
        </w:rPr>
      </w:pPr>
    </w:p>
    <w:p w:rsidR="00BA65BC" w:rsidRDefault="00BA65BC" w:rsidP="00BA65BC">
      <w:pPr>
        <w:spacing w:before="0" w:after="240"/>
        <w:ind w:left="0" w:firstLine="0"/>
        <w:rPr>
          <w:rFonts w:eastAsia="Times New Roman"/>
          <w:sz w:val="24"/>
          <w:szCs w:val="24"/>
          <w:lang w:val="sl-SI" w:eastAsia="sl-SI" w:bidi="ar-SA"/>
        </w:rPr>
      </w:pPr>
      <w:r w:rsidRPr="00BA65BC">
        <w:rPr>
          <w:rFonts w:eastAsia="Times New Roman"/>
          <w:sz w:val="24"/>
          <w:szCs w:val="24"/>
          <w:lang w:val="sl-SI" w:eastAsia="sl-SI" w:bidi="ar-SA"/>
        </w:rPr>
        <w:t>V to skupino spadajo variIni procesi, pri katerih se kovina ne ogreje nad temperaturo tališča. Za zvaritev je potrebna mehanska energija v obliki pritiska, udarcev, trenja ali podobno. Varjence lahko ogreje sam zavarjalni proces, ali predmet dodatno ogrevamo (toplo zvarja</w:t>
      </w:r>
      <w:r w:rsidR="00E26979">
        <w:rPr>
          <w:rFonts w:eastAsia="Times New Roman"/>
          <w:sz w:val="24"/>
          <w:szCs w:val="24"/>
          <w:lang w:val="sl-SI" w:eastAsia="sl-SI" w:bidi="ar-SA"/>
        </w:rPr>
        <w:t>n</w:t>
      </w:r>
      <w:r w:rsidRPr="00BA65BC">
        <w:rPr>
          <w:rFonts w:eastAsia="Times New Roman"/>
          <w:sz w:val="24"/>
          <w:szCs w:val="24"/>
          <w:lang w:val="sl-SI" w:eastAsia="sl-SI" w:bidi="ar-SA"/>
        </w:rPr>
        <w:t>je) ali pa ostane popolnoma hladen (hladno zvarjanje). Varjence je treba med zvarjanjem ob zvarnem stiku plastično preoblikovati. Pri tem se površinske oksidne kožice na stičnih ploskvah raztrgajo, pride do tesnega stika med čistimi kovinskimi površinami, do rekristalizacije plastično deforrnirane strukture in do zvaritve. Potrebna sila za zvaritev mora biti:</w:t>
      </w:r>
    </w:p>
    <w:p w:rsidR="00BA65BC" w:rsidRPr="00BA65BC" w:rsidRDefault="00BA65BC" w:rsidP="00BA65BC">
      <w:pPr>
        <w:spacing w:before="0" w:after="240"/>
        <w:ind w:left="0" w:firstLine="0"/>
        <w:rPr>
          <w:rFonts w:eastAsia="Times New Roman"/>
          <w:sz w:val="24"/>
          <w:szCs w:val="24"/>
          <w:lang w:val="sl-SI" w:eastAsia="sl-SI" w:bidi="ar-SA"/>
        </w:rPr>
      </w:pPr>
      <w:r w:rsidRPr="00BA65BC">
        <w:rPr>
          <w:rFonts w:eastAsia="Times New Roman"/>
          <w:sz w:val="24"/>
          <w:szCs w:val="24"/>
          <w:lang w:val="sl-SI" w:eastAsia="sl-SI" w:bidi="ar-SA"/>
        </w:rPr>
        <w:t>F</w:t>
      </w:r>
      <w:r>
        <w:rPr>
          <w:rFonts w:eastAsia="Times New Roman"/>
          <w:sz w:val="24"/>
          <w:szCs w:val="24"/>
          <w:lang w:val="sl-SI" w:eastAsia="sl-SI" w:bidi="ar-SA"/>
        </w:rPr>
        <w:t>≥</w:t>
      </w:r>
      <w:r w:rsidRPr="00BA65BC">
        <w:rPr>
          <w:rFonts w:eastAsia="Times New Roman"/>
          <w:sz w:val="24"/>
          <w:szCs w:val="24"/>
          <w:lang w:val="sl-SI" w:eastAsia="sl-SI" w:bidi="ar-SA"/>
        </w:rPr>
        <w:t xml:space="preserve"> R</w:t>
      </w:r>
      <w:r w:rsidRPr="00BA65BC">
        <w:rPr>
          <w:rFonts w:eastAsia="Times New Roman"/>
          <w:sz w:val="24"/>
          <w:szCs w:val="24"/>
          <w:vertAlign w:val="subscript"/>
          <w:lang w:val="sl-SI" w:eastAsia="sl-SI" w:bidi="ar-SA"/>
        </w:rPr>
        <w:t>p0,2</w:t>
      </w:r>
      <w:r w:rsidRPr="00BA65BC">
        <w:rPr>
          <w:rFonts w:eastAsia="Times New Roman"/>
          <w:sz w:val="24"/>
          <w:szCs w:val="24"/>
          <w:lang w:val="sl-SI" w:eastAsia="sl-SI" w:bidi="ar-SA"/>
        </w:rPr>
        <w:t xml:space="preserve"> A [N] </w:t>
      </w:r>
    </w:p>
    <w:p w:rsidR="00AE786A" w:rsidRDefault="00BA65BC" w:rsidP="00BA65BC">
      <w:pPr>
        <w:spacing w:before="0" w:after="240"/>
        <w:ind w:left="0" w:firstLine="0"/>
        <w:rPr>
          <w:rFonts w:eastAsia="Times New Roman"/>
          <w:sz w:val="24"/>
          <w:szCs w:val="24"/>
          <w:lang w:val="sl-SI" w:eastAsia="sl-SI" w:bidi="ar-SA"/>
        </w:rPr>
      </w:pPr>
      <w:r w:rsidRPr="00BA65BC">
        <w:rPr>
          <w:rFonts w:eastAsia="Times New Roman"/>
          <w:sz w:val="24"/>
          <w:szCs w:val="24"/>
          <w:lang w:val="sl-SI" w:eastAsia="sl-SI" w:bidi="ar-SA"/>
        </w:rPr>
        <w:t>R</w:t>
      </w:r>
      <w:r w:rsidRPr="00BA65BC">
        <w:rPr>
          <w:rFonts w:eastAsia="Times New Roman"/>
          <w:sz w:val="24"/>
          <w:szCs w:val="24"/>
          <w:vertAlign w:val="subscript"/>
          <w:lang w:val="sl-SI" w:eastAsia="sl-SI" w:bidi="ar-SA"/>
        </w:rPr>
        <w:t>p0,2</w:t>
      </w:r>
      <w:r w:rsidRPr="00BA65BC">
        <w:rPr>
          <w:rFonts w:eastAsia="Times New Roman"/>
          <w:sz w:val="24"/>
          <w:szCs w:val="24"/>
          <w:lang w:val="sl-SI" w:eastAsia="sl-SI" w:bidi="ar-SA"/>
        </w:rPr>
        <w:t xml:space="preserve"> - meja plastičnosti [Njmm2], A - prerez varjenca [mm</w:t>
      </w:r>
      <w:r w:rsidRPr="00BA65BC">
        <w:rPr>
          <w:rFonts w:eastAsia="Times New Roman"/>
          <w:sz w:val="24"/>
          <w:szCs w:val="24"/>
          <w:vertAlign w:val="superscript"/>
          <w:lang w:val="sl-SI" w:eastAsia="sl-SI" w:bidi="ar-SA"/>
        </w:rPr>
        <w:t>2</w:t>
      </w:r>
      <w:r w:rsidRPr="00BA65BC">
        <w:rPr>
          <w:rFonts w:eastAsia="Times New Roman"/>
          <w:sz w:val="24"/>
          <w:szCs w:val="24"/>
          <w:lang w:val="sl-SI" w:eastAsia="sl-SI" w:bidi="ar-SA"/>
        </w:rPr>
        <w:t>] Pri toplem varjenju se zaradi ogrevanja zmanjša za zvaritev potrebna sila (R</w:t>
      </w:r>
      <w:r w:rsidRPr="00BA65BC">
        <w:rPr>
          <w:rFonts w:eastAsia="Times New Roman"/>
          <w:sz w:val="24"/>
          <w:szCs w:val="24"/>
          <w:vertAlign w:val="subscript"/>
          <w:lang w:val="sl-SI" w:eastAsia="sl-SI" w:bidi="ar-SA"/>
        </w:rPr>
        <w:t>p0,2</w:t>
      </w:r>
      <w:r w:rsidRPr="00BA65BC">
        <w:rPr>
          <w:rFonts w:eastAsia="Times New Roman"/>
          <w:sz w:val="24"/>
          <w:szCs w:val="24"/>
          <w:lang w:val="sl-SI" w:eastAsia="sl-SI" w:bidi="ar-SA"/>
        </w:rPr>
        <w:t xml:space="preserve"> se zniža), zmanjšajo se el</w:t>
      </w:r>
      <w:r>
        <w:rPr>
          <w:rFonts w:eastAsia="Times New Roman"/>
          <w:sz w:val="24"/>
          <w:szCs w:val="24"/>
          <w:lang w:val="sl-SI" w:eastAsia="sl-SI" w:bidi="ar-SA"/>
        </w:rPr>
        <w:t>a</w:t>
      </w:r>
      <w:r w:rsidRPr="00BA65BC">
        <w:rPr>
          <w:rFonts w:eastAsia="Times New Roman"/>
          <w:sz w:val="24"/>
          <w:szCs w:val="24"/>
          <w:lang w:val="sl-SI" w:eastAsia="sl-SI" w:bidi="ar-SA"/>
        </w:rPr>
        <w:t>stične notranje (zaostale) napetosti, poveča debelina oksidne kožice na površini, olajšajo difuzijski pojavi ob stični ploskvi (odstranitev oksida) in izboljšajo tudi osnovni pogoji za rekristalizacijo. Teoretično je zvaritev možno razlagati po adhezijski hipotezi s prib</w:t>
      </w:r>
      <w:r>
        <w:rPr>
          <w:rFonts w:eastAsia="Times New Roman"/>
          <w:sz w:val="24"/>
          <w:szCs w:val="24"/>
          <w:lang w:val="sl-SI" w:eastAsia="sl-SI" w:bidi="ar-SA"/>
        </w:rPr>
        <w:t>l</w:t>
      </w:r>
      <w:r w:rsidRPr="00BA65BC">
        <w:rPr>
          <w:rFonts w:eastAsia="Times New Roman"/>
          <w:sz w:val="24"/>
          <w:szCs w:val="24"/>
          <w:lang w:val="sl-SI" w:eastAsia="sl-SI" w:bidi="ar-SA"/>
        </w:rPr>
        <w:t xml:space="preserve">ižanjem atomov na razdalje, enake mrežni konstanti, in z delovanjem medatomarnih sil med dvema zvarjencema. Po difuzijski teoriji pride do zvaritve zaradi difuzijskih procesov na kratke razdalje. </w:t>
      </w:r>
      <w:r>
        <w:rPr>
          <w:rFonts w:eastAsia="Times New Roman"/>
          <w:sz w:val="24"/>
          <w:szCs w:val="24"/>
          <w:lang w:val="sl-SI" w:eastAsia="sl-SI" w:bidi="ar-SA"/>
        </w:rPr>
        <w:br/>
      </w:r>
      <w:r w:rsidRPr="00BA65BC">
        <w:rPr>
          <w:rFonts w:eastAsia="Times New Roman"/>
          <w:sz w:val="24"/>
          <w:szCs w:val="24"/>
          <w:lang w:val="sl-SI" w:eastAsia="sl-SI" w:bidi="ar-SA"/>
        </w:rPr>
        <w:t>Najbolj verjetno pa je zvaritev rezultat obeh pojavov.</w:t>
      </w:r>
    </w:p>
    <w:p w:rsidR="00BA65BC" w:rsidRPr="00FA7CF6" w:rsidRDefault="00BA65BC" w:rsidP="00BA65BC">
      <w:pPr>
        <w:spacing w:before="0" w:after="240"/>
        <w:ind w:left="0" w:firstLine="0"/>
        <w:rPr>
          <w:rFonts w:eastAsia="Times New Roman"/>
          <w:b/>
          <w:sz w:val="24"/>
          <w:szCs w:val="24"/>
          <w:lang w:val="sl-SI" w:eastAsia="sl-SI" w:bidi="ar-SA"/>
        </w:rPr>
      </w:pPr>
      <w:r w:rsidRPr="00FA7CF6">
        <w:rPr>
          <w:rFonts w:eastAsia="Times New Roman"/>
          <w:b/>
          <w:sz w:val="24"/>
          <w:szCs w:val="24"/>
          <w:lang w:val="sl-SI" w:eastAsia="sl-SI" w:bidi="ar-SA"/>
        </w:rPr>
        <w:t>5.1</w:t>
      </w:r>
      <w:r w:rsidRPr="00FA7CF6">
        <w:rPr>
          <w:rFonts w:eastAsia="Times New Roman"/>
          <w:b/>
          <w:sz w:val="24"/>
          <w:szCs w:val="24"/>
          <w:lang w:val="sl-SI" w:eastAsia="sl-SI" w:bidi="ar-SA"/>
        </w:rPr>
        <w:tab/>
        <w:t>Hladno zvarjanje s pritiskom</w:t>
      </w:r>
    </w:p>
    <w:p w:rsidR="00BA65BC" w:rsidRPr="00BA65BC" w:rsidRDefault="00757AD1" w:rsidP="00BA65BC">
      <w:pPr>
        <w:spacing w:before="0" w:after="240"/>
        <w:ind w:left="0" w:firstLine="0"/>
        <w:rPr>
          <w:rFonts w:eastAsia="Times New Roman"/>
          <w:sz w:val="24"/>
          <w:szCs w:val="24"/>
          <w:lang w:val="sl-SI" w:eastAsia="sl-SI" w:bidi="ar-SA"/>
        </w:rPr>
      </w:pPr>
      <w:r>
        <w:rPr>
          <w:rFonts w:eastAsia="Times New Roman"/>
          <w:sz w:val="24"/>
          <w:szCs w:val="24"/>
          <w:lang w:val="sl-SI" w:eastAsia="sl-SI" w:bidi="ar-SA"/>
        </w:rPr>
        <w:t xml:space="preserve">Za zvaritev je potreben </w:t>
      </w:r>
      <w:r w:rsidR="00BA65BC" w:rsidRPr="00BA65BC">
        <w:rPr>
          <w:rFonts w:eastAsia="Times New Roman"/>
          <w:sz w:val="24"/>
          <w:szCs w:val="24"/>
          <w:lang w:val="sl-SI" w:eastAsia="sl-SI" w:bidi="ar-SA"/>
        </w:rPr>
        <w:t>samo pritisk. Varivost je najboljša pri mehkih kovinah in se zmanjšuje z naraščajočo temperaturo tališča in trdoto. Možno je tudi zvarjanje različnih kovin med seboj.</w:t>
      </w:r>
      <w:r w:rsidR="00FA7CF6">
        <w:rPr>
          <w:rFonts w:eastAsia="Times New Roman"/>
          <w:sz w:val="24"/>
          <w:szCs w:val="24"/>
          <w:lang w:val="sl-SI" w:eastAsia="sl-SI" w:bidi="ar-SA"/>
        </w:rPr>
        <w:br/>
      </w:r>
      <w:r w:rsidR="00BA65BC" w:rsidRPr="00BA65BC">
        <w:rPr>
          <w:rFonts w:eastAsia="Times New Roman"/>
          <w:sz w:val="24"/>
          <w:szCs w:val="24"/>
          <w:lang w:val="sl-SI" w:eastAsia="sl-SI" w:bidi="ar-SA"/>
        </w:rPr>
        <w:t xml:space="preserve">Najvažnejše je očiščenje površine (brušenje, peskanje, ščetkanje in podobno) neposredno pred zvaritvijo. Zvari so lahko soležni ali prekrovni in dosežejo trdnost osnovnega materiala. </w:t>
      </w:r>
    </w:p>
    <w:p w:rsidR="00BA65BC" w:rsidRDefault="00BA65BC" w:rsidP="00BA65BC">
      <w:pPr>
        <w:spacing w:before="0" w:after="240"/>
        <w:ind w:left="0" w:firstLine="0"/>
        <w:rPr>
          <w:rFonts w:eastAsia="Times New Roman"/>
          <w:sz w:val="24"/>
          <w:szCs w:val="24"/>
          <w:lang w:val="sl-SI" w:eastAsia="sl-SI" w:bidi="ar-SA"/>
        </w:rPr>
      </w:pPr>
      <w:r w:rsidRPr="00BA65BC">
        <w:rPr>
          <w:rFonts w:eastAsia="Times New Roman"/>
          <w:sz w:val="24"/>
          <w:szCs w:val="24"/>
          <w:lang w:val="sl-SI" w:eastAsia="sl-SI" w:bidi="ar-SA"/>
        </w:rPr>
        <w:t>Možno je tudi hladno lotanje s stiskanjem (slika 41 e)</w:t>
      </w:r>
    </w:p>
    <w:p w:rsidR="00BA65BC" w:rsidRDefault="00FA7CF6" w:rsidP="00BA65BC">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4067175" cy="2466975"/>
            <wp:effectExtent l="1905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067175" cy="2466975"/>
                    </a:xfrm>
                    <a:prstGeom prst="rect">
                      <a:avLst/>
                    </a:prstGeom>
                    <a:noFill/>
                    <a:ln w="9525">
                      <a:noFill/>
                      <a:miter lim="800000"/>
                      <a:headEnd/>
                      <a:tailEnd/>
                    </a:ln>
                  </pic:spPr>
                </pic:pic>
              </a:graphicData>
            </a:graphic>
          </wp:inline>
        </w:drawing>
      </w:r>
    </w:p>
    <w:p w:rsidR="00FA7CF6" w:rsidRPr="00FA7CF6" w:rsidRDefault="00FA7CF6" w:rsidP="00FA7CF6">
      <w:pPr>
        <w:spacing w:before="0" w:after="240"/>
        <w:ind w:left="0" w:firstLine="0"/>
        <w:rPr>
          <w:rFonts w:eastAsia="Times New Roman"/>
          <w:sz w:val="24"/>
          <w:szCs w:val="24"/>
          <w:lang w:val="sl-SI" w:eastAsia="sl-SI" w:bidi="ar-SA"/>
        </w:rPr>
      </w:pPr>
      <w:r w:rsidRPr="00FA7CF6">
        <w:rPr>
          <w:rFonts w:eastAsia="Times New Roman"/>
          <w:sz w:val="24"/>
          <w:szCs w:val="24"/>
          <w:lang w:val="sl-SI" w:eastAsia="sl-SI" w:bidi="ar-SA"/>
        </w:rPr>
        <w:lastRenderedPageBreak/>
        <w:t xml:space="preserve">Slika 41. </w:t>
      </w:r>
      <w:r w:rsidRPr="00FA7CF6">
        <w:rPr>
          <w:rFonts w:eastAsia="Times New Roman"/>
          <w:b/>
          <w:sz w:val="24"/>
          <w:szCs w:val="24"/>
          <w:lang w:val="sl-SI" w:eastAsia="sl-SI" w:bidi="ar-SA"/>
        </w:rPr>
        <w:t>Primeri hladnega varjenja s pritiskom</w:t>
      </w:r>
      <w:r w:rsidRPr="00FA7CF6">
        <w:rPr>
          <w:rFonts w:eastAsia="Times New Roman"/>
          <w:sz w:val="24"/>
          <w:szCs w:val="24"/>
          <w:lang w:val="sl-SI" w:eastAsia="sl-SI" w:bidi="ar-SA"/>
        </w:rPr>
        <w:t>, a - prekrovno kolutno, b - soče</w:t>
      </w:r>
      <w:r w:rsidR="00757AD1">
        <w:rPr>
          <w:rFonts w:eastAsia="Times New Roman"/>
          <w:sz w:val="24"/>
          <w:szCs w:val="24"/>
          <w:lang w:val="sl-SI" w:eastAsia="sl-SI" w:bidi="ar-SA"/>
        </w:rPr>
        <w:t>l</w:t>
      </w:r>
      <w:r w:rsidRPr="00FA7CF6">
        <w:rPr>
          <w:rFonts w:eastAsia="Times New Roman"/>
          <w:sz w:val="24"/>
          <w:szCs w:val="24"/>
          <w:lang w:val="sl-SI" w:eastAsia="sl-SI" w:bidi="ar-SA"/>
        </w:rPr>
        <w:t xml:space="preserve">no s prostim nastankom žmule, c - prekrovno z usmerjeno deformacijo, d - zvarjanje dna posode, e - soležno z vstavljeno mehkejšo kovino </w:t>
      </w:r>
    </w:p>
    <w:p w:rsidR="00FA7CF6" w:rsidRPr="00FA7CF6" w:rsidRDefault="00FA7CF6" w:rsidP="00FA7CF6">
      <w:pPr>
        <w:spacing w:before="0" w:after="240"/>
        <w:ind w:left="0" w:firstLine="0"/>
        <w:rPr>
          <w:rFonts w:eastAsia="Times New Roman"/>
          <w:b/>
          <w:sz w:val="24"/>
          <w:szCs w:val="24"/>
          <w:lang w:val="sl-SI" w:eastAsia="sl-SI" w:bidi="ar-SA"/>
        </w:rPr>
      </w:pPr>
      <w:r w:rsidRPr="00FA7CF6">
        <w:rPr>
          <w:rFonts w:eastAsia="Times New Roman"/>
          <w:b/>
          <w:sz w:val="24"/>
          <w:szCs w:val="24"/>
          <w:lang w:val="sl-SI" w:eastAsia="sl-SI" w:bidi="ar-SA"/>
        </w:rPr>
        <w:t>5.</w:t>
      </w:r>
      <w:r w:rsidR="00AC7F16">
        <w:rPr>
          <w:rFonts w:eastAsia="Times New Roman"/>
          <w:b/>
          <w:sz w:val="24"/>
          <w:szCs w:val="24"/>
          <w:lang w:val="sl-SI" w:eastAsia="sl-SI" w:bidi="ar-SA"/>
        </w:rPr>
        <w:t>2</w:t>
      </w:r>
      <w:r w:rsidRPr="00FA7CF6">
        <w:rPr>
          <w:rFonts w:eastAsia="Times New Roman"/>
          <w:b/>
          <w:sz w:val="24"/>
          <w:szCs w:val="24"/>
          <w:lang w:val="sl-SI" w:eastAsia="sl-SI" w:bidi="ar-SA"/>
        </w:rPr>
        <w:tab/>
        <w:t>Toplo zvarjanje s pritiskom</w:t>
      </w:r>
    </w:p>
    <w:p w:rsidR="00FA7CF6" w:rsidRPr="00FA7CF6" w:rsidRDefault="00FA7CF6" w:rsidP="00FA7CF6">
      <w:pPr>
        <w:spacing w:before="0" w:after="240"/>
        <w:ind w:left="0" w:firstLine="0"/>
        <w:rPr>
          <w:rFonts w:eastAsia="Times New Roman"/>
          <w:sz w:val="24"/>
          <w:szCs w:val="24"/>
          <w:lang w:val="sl-SI" w:eastAsia="sl-SI" w:bidi="ar-SA"/>
        </w:rPr>
      </w:pPr>
      <w:r w:rsidRPr="00FA7CF6">
        <w:rPr>
          <w:rFonts w:eastAsia="Times New Roman"/>
          <w:sz w:val="24"/>
          <w:szCs w:val="24"/>
          <w:lang w:val="sl-SI" w:eastAsia="sl-SI" w:bidi="ar-SA"/>
        </w:rPr>
        <w:t>Postopek je popolnoma analogen hladnemu zvarjanju, potrebne so le manjše sile za isto stopnjo preoblikovanja. Po načinu ogrevanja so postopki: pla</w:t>
      </w:r>
      <w:r w:rsidR="00757AD1">
        <w:rPr>
          <w:rFonts w:eastAsia="Times New Roman"/>
          <w:sz w:val="24"/>
          <w:szCs w:val="24"/>
          <w:lang w:val="sl-SI" w:eastAsia="sl-SI" w:bidi="ar-SA"/>
        </w:rPr>
        <w:t>m</w:t>
      </w:r>
      <w:r w:rsidRPr="00FA7CF6">
        <w:rPr>
          <w:rFonts w:eastAsia="Times New Roman"/>
          <w:sz w:val="24"/>
          <w:szCs w:val="24"/>
          <w:lang w:val="sl-SI" w:eastAsia="sl-SI" w:bidi="ar-SA"/>
        </w:rPr>
        <w:t>ensko varjenje s stiskanjem, alu</w:t>
      </w:r>
      <w:r w:rsidR="00757AD1">
        <w:rPr>
          <w:rFonts w:eastAsia="Times New Roman"/>
          <w:sz w:val="24"/>
          <w:szCs w:val="24"/>
          <w:lang w:val="sl-SI" w:eastAsia="sl-SI" w:bidi="ar-SA"/>
        </w:rPr>
        <w:t>m</w:t>
      </w:r>
      <w:r w:rsidRPr="00FA7CF6">
        <w:rPr>
          <w:rFonts w:eastAsia="Times New Roman"/>
          <w:sz w:val="24"/>
          <w:szCs w:val="24"/>
          <w:lang w:val="sl-SI" w:eastAsia="sl-SI" w:bidi="ar-SA"/>
        </w:rPr>
        <w:t xml:space="preserve">otermično, induktivno, ·kovaško varjenje idr. Za odstranjevanje oksidov lahko uporabljamo talila. </w:t>
      </w:r>
    </w:p>
    <w:p w:rsidR="00FA7CF6" w:rsidRPr="00FA7CF6" w:rsidRDefault="00FA7CF6" w:rsidP="00FA7CF6">
      <w:pPr>
        <w:spacing w:before="0" w:after="240"/>
        <w:ind w:left="0" w:firstLine="0"/>
        <w:rPr>
          <w:rFonts w:eastAsia="Times New Roman"/>
          <w:b/>
          <w:sz w:val="24"/>
          <w:szCs w:val="24"/>
          <w:lang w:val="sl-SI" w:eastAsia="sl-SI" w:bidi="ar-SA"/>
        </w:rPr>
      </w:pPr>
      <w:r w:rsidRPr="00FA7CF6">
        <w:rPr>
          <w:rFonts w:eastAsia="Times New Roman"/>
          <w:b/>
          <w:sz w:val="24"/>
          <w:szCs w:val="24"/>
          <w:lang w:val="sl-SI" w:eastAsia="sl-SI" w:bidi="ar-SA"/>
        </w:rPr>
        <w:t>5.</w:t>
      </w:r>
      <w:r w:rsidR="00AC7F16">
        <w:rPr>
          <w:rFonts w:eastAsia="Times New Roman"/>
          <w:b/>
          <w:sz w:val="24"/>
          <w:szCs w:val="24"/>
          <w:lang w:val="sl-SI" w:eastAsia="sl-SI" w:bidi="ar-SA"/>
        </w:rPr>
        <w:t>3</w:t>
      </w:r>
      <w:r w:rsidRPr="00FA7CF6">
        <w:rPr>
          <w:rFonts w:eastAsia="Times New Roman"/>
          <w:b/>
          <w:sz w:val="24"/>
          <w:szCs w:val="24"/>
          <w:lang w:val="sl-SI" w:eastAsia="sl-SI" w:bidi="ar-SA"/>
        </w:rPr>
        <w:tab/>
      </w:r>
      <w:r>
        <w:rPr>
          <w:rFonts w:eastAsia="Times New Roman"/>
          <w:b/>
          <w:sz w:val="24"/>
          <w:szCs w:val="24"/>
          <w:lang w:val="sl-SI" w:eastAsia="sl-SI" w:bidi="ar-SA"/>
        </w:rPr>
        <w:t>Varjenje s trenjem</w:t>
      </w:r>
    </w:p>
    <w:p w:rsidR="00FA7CF6" w:rsidRPr="00FA7CF6" w:rsidRDefault="00FA7CF6" w:rsidP="00FA7CF6">
      <w:pPr>
        <w:spacing w:before="0" w:after="240"/>
        <w:ind w:left="0" w:firstLine="0"/>
        <w:rPr>
          <w:rFonts w:eastAsia="Times New Roman"/>
          <w:sz w:val="24"/>
          <w:szCs w:val="24"/>
          <w:lang w:val="sl-SI" w:eastAsia="sl-SI" w:bidi="ar-SA"/>
        </w:rPr>
      </w:pPr>
      <w:r w:rsidRPr="00FA7CF6">
        <w:rPr>
          <w:rFonts w:eastAsia="Times New Roman"/>
          <w:sz w:val="24"/>
          <w:szCs w:val="24"/>
          <w:lang w:val="sl-SI" w:eastAsia="sl-SI" w:bidi="ar-SA"/>
        </w:rPr>
        <w:t xml:space="preserve">To je novejši način soležnega zvarjanja z mehansko energijo (brez taljenja). Shema naprave je na </w:t>
      </w:r>
      <w:r w:rsidR="00757AD1">
        <w:rPr>
          <w:rFonts w:eastAsia="Times New Roman"/>
          <w:sz w:val="24"/>
          <w:szCs w:val="24"/>
          <w:lang w:val="sl-SI" w:eastAsia="sl-SI" w:bidi="ar-SA"/>
        </w:rPr>
        <w:t>s</w:t>
      </w:r>
      <w:r w:rsidRPr="00FA7CF6">
        <w:rPr>
          <w:rFonts w:eastAsia="Times New Roman"/>
          <w:sz w:val="24"/>
          <w:szCs w:val="24"/>
          <w:lang w:val="sl-SI" w:eastAsia="sl-SI" w:bidi="ar-SA"/>
        </w:rPr>
        <w:t xml:space="preserve">liki 42. </w:t>
      </w:r>
    </w:p>
    <w:p w:rsidR="00FA7CF6" w:rsidRPr="00FA7CF6" w:rsidRDefault="00FA7CF6" w:rsidP="00FA7CF6">
      <w:pPr>
        <w:spacing w:before="0" w:after="240"/>
        <w:ind w:left="0" w:firstLine="0"/>
        <w:rPr>
          <w:rFonts w:eastAsia="Times New Roman"/>
          <w:sz w:val="24"/>
          <w:szCs w:val="24"/>
          <w:lang w:val="sl-SI" w:eastAsia="sl-SI" w:bidi="ar-SA"/>
        </w:rPr>
      </w:pPr>
      <w:r w:rsidRPr="00FA7CF6">
        <w:rPr>
          <w:rFonts w:eastAsia="Times New Roman"/>
          <w:sz w:val="24"/>
          <w:szCs w:val="24"/>
          <w:lang w:val="sl-SI" w:eastAsia="sl-SI" w:bidi="ar-SA"/>
        </w:rPr>
        <w:t>Vrtenje dveh varjencev okroglega prereza drugega proti drugemu povzroči trenje na stičnih ploskvah. Ogretje čelnih ploskev je odvisno od torne sile, hitrosti vrtenja in lastnosti materiala, od specifičnega pritiska, velikosti stične ploskve in tornega koeficienta. Ko se material ogreje do plastičnega stanja, je treba vrtenje ustaviti in oba varjenca s pritiskom, ob zadostni plastični de formaciji, zavariti. Prednost postopka je predvsem v nizki variIni temperaturi, ogretju na ozko omejenem področju ter majhni porabi energije</w:t>
      </w:r>
      <w:r>
        <w:rPr>
          <w:rFonts w:eastAsia="Times New Roman"/>
          <w:sz w:val="24"/>
          <w:szCs w:val="24"/>
          <w:lang w:val="sl-SI" w:eastAsia="sl-SI" w:bidi="ar-SA"/>
        </w:rPr>
        <w:t>.</w:t>
      </w:r>
    </w:p>
    <w:p w:rsidR="00FA7CF6" w:rsidRDefault="00FA7CF6" w:rsidP="00BA65BC">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5421240" cy="3019425"/>
            <wp:effectExtent l="19050" t="0" r="801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5421240" cy="3019425"/>
                    </a:xfrm>
                    <a:prstGeom prst="rect">
                      <a:avLst/>
                    </a:prstGeom>
                    <a:noFill/>
                    <a:ln w="9525">
                      <a:noFill/>
                      <a:miter lim="800000"/>
                      <a:headEnd/>
                      <a:tailEnd/>
                    </a:ln>
                  </pic:spPr>
                </pic:pic>
              </a:graphicData>
            </a:graphic>
          </wp:inline>
        </w:drawing>
      </w:r>
    </w:p>
    <w:p w:rsidR="00FA7CF6" w:rsidRPr="00FA7CF6" w:rsidRDefault="00FA7CF6" w:rsidP="00FA7CF6">
      <w:pPr>
        <w:spacing w:before="0" w:after="240"/>
        <w:ind w:left="0" w:firstLine="0"/>
        <w:rPr>
          <w:rFonts w:eastAsia="Times New Roman"/>
          <w:sz w:val="24"/>
          <w:szCs w:val="24"/>
          <w:lang w:val="sl-SI" w:eastAsia="sl-SI" w:bidi="ar-SA"/>
        </w:rPr>
      </w:pPr>
      <w:r w:rsidRPr="00FA7CF6">
        <w:rPr>
          <w:rFonts w:eastAsia="Times New Roman"/>
          <w:sz w:val="24"/>
          <w:szCs w:val="24"/>
          <w:lang w:val="sl-SI" w:eastAsia="sl-SI" w:bidi="ar-SA"/>
        </w:rPr>
        <w:t xml:space="preserve">Slika 42. </w:t>
      </w:r>
      <w:r w:rsidRPr="00FA7CF6">
        <w:rPr>
          <w:rFonts w:eastAsia="Times New Roman"/>
          <w:b/>
          <w:sz w:val="24"/>
          <w:szCs w:val="24"/>
          <w:lang w:val="sl-SI" w:eastAsia="sl-SI" w:bidi="ar-SA"/>
        </w:rPr>
        <w:t>Shema varjenja 5 trenjem</w:t>
      </w:r>
      <w:r w:rsidRPr="00FA7CF6">
        <w:rPr>
          <w:rFonts w:eastAsia="Times New Roman"/>
          <w:sz w:val="24"/>
          <w:szCs w:val="24"/>
          <w:lang w:val="sl-SI" w:eastAsia="sl-SI" w:bidi="ar-SA"/>
        </w:rPr>
        <w:t xml:space="preserve">, 1 - vretenjak, 2 in 12 - oporni plošči, 3 in 7 - tlačna ležaja, 4 - varjenca, 5 in 6 - vpenjalni glavi, 8 in 14 - ojačitveni vezi, 9 - konjiček, 10 - bat- nica, 11 - hidravlični valj, 13 - nastavitveni vijak </w:t>
      </w:r>
    </w:p>
    <w:p w:rsidR="00FA7CF6" w:rsidRPr="00AC7F16" w:rsidRDefault="00FA7CF6" w:rsidP="00AC7F16">
      <w:pPr>
        <w:spacing w:before="0" w:after="240"/>
        <w:ind w:left="0" w:firstLine="0"/>
        <w:rPr>
          <w:rFonts w:eastAsia="Times New Roman"/>
          <w:sz w:val="24"/>
          <w:szCs w:val="24"/>
          <w:lang w:val="sl-SI" w:eastAsia="sl-SI" w:bidi="ar-SA"/>
        </w:rPr>
      </w:pPr>
      <w:r w:rsidRPr="00AC7F16">
        <w:rPr>
          <w:rFonts w:eastAsia="Times New Roman"/>
          <w:sz w:val="24"/>
          <w:szCs w:val="24"/>
          <w:lang w:val="sl-SI" w:eastAsia="sl-SI" w:bidi="ar-SA"/>
        </w:rPr>
        <w:t xml:space="preserve">Neugodne so majhne možnosti za izbiro različnih oblik varjencev. Najobičajnejše oblike so podane na sliki 43. </w:t>
      </w:r>
    </w:p>
    <w:p w:rsidR="00FA7CF6" w:rsidRDefault="00AC7F16" w:rsidP="00BA65BC">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lastRenderedPageBreak/>
        <w:drawing>
          <wp:inline distT="0" distB="0" distL="0" distR="0">
            <wp:extent cx="5188268" cy="2600325"/>
            <wp:effectExtent l="19050" t="0" r="0" b="0"/>
            <wp:docPr id="19"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5188268" cy="2600325"/>
                    </a:xfrm>
                    <a:prstGeom prst="rect">
                      <a:avLst/>
                    </a:prstGeom>
                    <a:noFill/>
                    <a:ln w="9525">
                      <a:noFill/>
                      <a:miter lim="800000"/>
                      <a:headEnd/>
                      <a:tailEnd/>
                    </a:ln>
                  </pic:spPr>
                </pic:pic>
              </a:graphicData>
            </a:graphic>
          </wp:inline>
        </w:drawing>
      </w:r>
    </w:p>
    <w:p w:rsidR="00AC7F16" w:rsidRPr="00AC7F16" w:rsidRDefault="00AC7F16" w:rsidP="00AC7F16">
      <w:pPr>
        <w:spacing w:before="0" w:after="240"/>
        <w:ind w:left="0" w:firstLine="0"/>
        <w:rPr>
          <w:rFonts w:eastAsia="Times New Roman"/>
          <w:sz w:val="24"/>
          <w:szCs w:val="24"/>
          <w:lang w:val="sl-SI" w:eastAsia="sl-SI" w:bidi="ar-SA"/>
        </w:rPr>
      </w:pPr>
      <w:r w:rsidRPr="00AC7F16">
        <w:rPr>
          <w:rFonts w:eastAsia="Times New Roman"/>
          <w:sz w:val="24"/>
          <w:szCs w:val="24"/>
          <w:lang w:val="sl-SI" w:eastAsia="sl-SI" w:bidi="ar-SA"/>
        </w:rPr>
        <w:t xml:space="preserve">Slika 43. </w:t>
      </w:r>
      <w:r w:rsidRPr="00AC7F16">
        <w:rPr>
          <w:rFonts w:eastAsia="Times New Roman"/>
          <w:b/>
          <w:sz w:val="24"/>
          <w:szCs w:val="24"/>
          <w:lang w:val="sl-SI" w:eastAsia="sl-SI" w:bidi="ar-SA"/>
        </w:rPr>
        <w:t>Varjenci, zvarjeni strenjem</w:t>
      </w:r>
      <w:r w:rsidRPr="00AC7F16">
        <w:rPr>
          <w:rFonts w:eastAsia="Times New Roman"/>
          <w:sz w:val="24"/>
          <w:szCs w:val="24"/>
          <w:lang w:val="sl-SI" w:eastAsia="sl-SI" w:bidi="ar-SA"/>
        </w:rPr>
        <w:t xml:space="preserve">, a - okrogli, polni profil; b - cevi, c - cev in okroglo železo, d - profil ali cev na ploščo </w:t>
      </w:r>
    </w:p>
    <w:p w:rsidR="00AC7F16" w:rsidRDefault="00AC7F16" w:rsidP="00BA65BC">
      <w:pPr>
        <w:spacing w:before="0" w:after="240"/>
        <w:ind w:left="0" w:firstLine="0"/>
        <w:rPr>
          <w:rFonts w:eastAsia="Times New Roman"/>
          <w:sz w:val="24"/>
          <w:szCs w:val="24"/>
          <w:lang w:val="sl-SI" w:eastAsia="sl-SI" w:bidi="ar-SA"/>
        </w:rPr>
      </w:pPr>
    </w:p>
    <w:p w:rsidR="00AC7F16" w:rsidRPr="00FA7CF6" w:rsidRDefault="00AC7F16" w:rsidP="00AC7F16">
      <w:pPr>
        <w:spacing w:before="0" w:after="240"/>
        <w:ind w:left="0" w:firstLine="0"/>
        <w:rPr>
          <w:rFonts w:eastAsia="Times New Roman"/>
          <w:b/>
          <w:sz w:val="24"/>
          <w:szCs w:val="24"/>
          <w:lang w:val="sl-SI" w:eastAsia="sl-SI" w:bidi="ar-SA"/>
        </w:rPr>
      </w:pPr>
      <w:r w:rsidRPr="00FA7CF6">
        <w:rPr>
          <w:rFonts w:eastAsia="Times New Roman"/>
          <w:b/>
          <w:sz w:val="24"/>
          <w:szCs w:val="24"/>
          <w:lang w:val="sl-SI" w:eastAsia="sl-SI" w:bidi="ar-SA"/>
        </w:rPr>
        <w:t>5.</w:t>
      </w:r>
      <w:r>
        <w:rPr>
          <w:rFonts w:eastAsia="Times New Roman"/>
          <w:b/>
          <w:sz w:val="24"/>
          <w:szCs w:val="24"/>
          <w:lang w:val="sl-SI" w:eastAsia="sl-SI" w:bidi="ar-SA"/>
        </w:rPr>
        <w:t>4</w:t>
      </w:r>
      <w:r w:rsidRPr="00FA7CF6">
        <w:rPr>
          <w:rFonts w:eastAsia="Times New Roman"/>
          <w:b/>
          <w:sz w:val="24"/>
          <w:szCs w:val="24"/>
          <w:lang w:val="sl-SI" w:eastAsia="sl-SI" w:bidi="ar-SA"/>
        </w:rPr>
        <w:tab/>
      </w:r>
      <w:r>
        <w:rPr>
          <w:rFonts w:eastAsia="Times New Roman"/>
          <w:b/>
          <w:sz w:val="24"/>
          <w:szCs w:val="24"/>
          <w:lang w:val="sl-SI" w:eastAsia="sl-SI" w:bidi="ar-SA"/>
        </w:rPr>
        <w:t>Varjenje z ultrazvokom</w:t>
      </w:r>
    </w:p>
    <w:p w:rsidR="00AC7F16" w:rsidRPr="00AC7F16" w:rsidRDefault="00AC7F16" w:rsidP="00AC7F16">
      <w:pPr>
        <w:spacing w:before="0" w:after="240"/>
        <w:ind w:left="0" w:firstLine="0"/>
        <w:rPr>
          <w:rFonts w:eastAsia="Times New Roman"/>
          <w:sz w:val="24"/>
          <w:szCs w:val="24"/>
          <w:lang w:val="sl-SI" w:eastAsia="sl-SI" w:bidi="ar-SA"/>
        </w:rPr>
      </w:pPr>
      <w:r w:rsidRPr="00AC7F16">
        <w:rPr>
          <w:rFonts w:eastAsia="Times New Roman"/>
          <w:sz w:val="24"/>
          <w:szCs w:val="24"/>
          <w:lang w:val="sl-SI" w:eastAsia="sl-SI" w:bidi="ar-SA"/>
        </w:rPr>
        <w:t xml:space="preserve">Varjenca sta vpeta med variIno orodje (sonotrodo) in nakovalce (slika 44) in stisnjena s silo F. Pravokotne na silo učinkuje ultrazvočno valovanje, ki se v sonotrodi transformira v mehansko nihanje z isto frekvenco. </w:t>
      </w:r>
    </w:p>
    <w:p w:rsidR="00AC7F16" w:rsidRDefault="00AC7F16" w:rsidP="00AC7F16">
      <w:pPr>
        <w:spacing w:before="0" w:after="240"/>
        <w:ind w:left="0" w:firstLine="0"/>
        <w:rPr>
          <w:rFonts w:eastAsia="Times New Roman"/>
          <w:sz w:val="24"/>
          <w:szCs w:val="24"/>
          <w:lang w:val="sl-SI" w:eastAsia="sl-SI" w:bidi="ar-SA"/>
        </w:rPr>
      </w:pPr>
      <w:r w:rsidRPr="00AC7F16">
        <w:rPr>
          <w:rFonts w:eastAsia="Times New Roman"/>
          <w:sz w:val="24"/>
          <w:szCs w:val="24"/>
          <w:lang w:val="sl-SI" w:eastAsia="sl-SI" w:bidi="ar-SA"/>
        </w:rPr>
        <w:t xml:space="preserve">V zvarnem stiku pride do drsnega trenja in povišanja temperature nad 300 </w:t>
      </w:r>
      <w:r w:rsidRPr="00AC7F16">
        <w:rPr>
          <w:rFonts w:eastAsia="Times New Roman"/>
          <w:sz w:val="24"/>
          <w:szCs w:val="24"/>
          <w:vertAlign w:val="superscript"/>
          <w:lang w:val="sl-SI" w:eastAsia="sl-SI" w:bidi="ar-SA"/>
        </w:rPr>
        <w:t>o</w:t>
      </w:r>
      <w:r>
        <w:rPr>
          <w:rFonts w:eastAsia="Times New Roman"/>
          <w:sz w:val="24"/>
          <w:szCs w:val="24"/>
          <w:lang w:val="sl-SI" w:eastAsia="sl-SI" w:bidi="ar-SA"/>
        </w:rPr>
        <w:t>C</w:t>
      </w:r>
      <w:r w:rsidRPr="00AC7F16">
        <w:rPr>
          <w:rFonts w:eastAsia="Times New Roman"/>
          <w:sz w:val="24"/>
          <w:szCs w:val="24"/>
          <w:lang w:val="sl-SI" w:eastAsia="sl-SI" w:bidi="ar-SA"/>
        </w:rPr>
        <w:t xml:space="preserve">. Potek zvaritve: porušitev površinskih plasti (oksidov) in delna odstranitev iz stika, delovanje medatomskih sil, difuzijski (izmenjalni) učinki na majhne razdalje, rekristalizacija. Postopek je pomemben predvsem za zvarjanje tankih materialov (3 do 0,005 mm), isto - in raznovrstnih kovin med seboj </w:t>
      </w:r>
      <w:r>
        <w:rPr>
          <w:rFonts w:eastAsia="Times New Roman"/>
          <w:sz w:val="24"/>
          <w:szCs w:val="24"/>
          <w:lang w:val="sl-SI" w:eastAsia="sl-SI" w:bidi="ar-SA"/>
        </w:rPr>
        <w:t>(slika 45),</w:t>
      </w:r>
      <w:r w:rsidRPr="00AC7F16">
        <w:rPr>
          <w:rFonts w:eastAsia="Times New Roman"/>
          <w:sz w:val="24"/>
          <w:szCs w:val="24"/>
          <w:lang w:val="sl-SI" w:eastAsia="sl-SI" w:bidi="ar-SA"/>
        </w:rPr>
        <w:t xml:space="preserve"> kovin s steklom in keramičnimi materiali, umetnih mas idr. Možno je tudi zvarjanje nehomogenih, sintranih materialov ali naparjenih kovinskih plasti.</w:t>
      </w:r>
    </w:p>
    <w:p w:rsidR="00FA7CF6" w:rsidRDefault="00AC7F16" w:rsidP="00BA65BC">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2733675" cy="2909098"/>
            <wp:effectExtent l="19050" t="0" r="9525" b="0"/>
            <wp:docPr id="20"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2733675" cy="2909098"/>
                    </a:xfrm>
                    <a:prstGeom prst="rect">
                      <a:avLst/>
                    </a:prstGeom>
                    <a:noFill/>
                    <a:ln w="9525">
                      <a:noFill/>
                      <a:miter lim="800000"/>
                      <a:headEnd/>
                      <a:tailEnd/>
                    </a:ln>
                  </pic:spPr>
                </pic:pic>
              </a:graphicData>
            </a:graphic>
          </wp:inline>
        </w:drawing>
      </w:r>
    </w:p>
    <w:p w:rsidR="00AC7F16" w:rsidRPr="00AC7F16" w:rsidRDefault="00AC7F16" w:rsidP="00AC7F16">
      <w:pPr>
        <w:spacing w:before="0" w:after="240"/>
        <w:ind w:left="0" w:firstLine="0"/>
        <w:rPr>
          <w:rFonts w:eastAsia="Times New Roman"/>
          <w:sz w:val="24"/>
          <w:szCs w:val="24"/>
          <w:lang w:val="sl-SI" w:eastAsia="sl-SI" w:bidi="ar-SA"/>
        </w:rPr>
      </w:pPr>
      <w:r w:rsidRPr="00AC7F16">
        <w:rPr>
          <w:rFonts w:eastAsia="Times New Roman"/>
          <w:sz w:val="24"/>
          <w:szCs w:val="24"/>
          <w:lang w:val="sl-SI" w:eastAsia="sl-SI" w:bidi="ar-SA"/>
        </w:rPr>
        <w:lastRenderedPageBreak/>
        <w:t xml:space="preserve">Slika 44. </w:t>
      </w:r>
      <w:r w:rsidRPr="00AC7F16">
        <w:rPr>
          <w:rFonts w:eastAsia="Times New Roman"/>
          <w:b/>
          <w:sz w:val="24"/>
          <w:szCs w:val="24"/>
          <w:lang w:val="sl-SI" w:eastAsia="sl-SI" w:bidi="ar-SA"/>
        </w:rPr>
        <w:t>Shema naprave za varjenje z ultrazvokom</w:t>
      </w:r>
      <w:r w:rsidRPr="00AC7F16">
        <w:rPr>
          <w:rFonts w:eastAsia="Times New Roman"/>
          <w:sz w:val="24"/>
          <w:szCs w:val="24"/>
          <w:lang w:val="sl-SI" w:eastAsia="sl-SI" w:bidi="ar-SA"/>
        </w:rPr>
        <w:t xml:space="preserve"> (1 - VF generator, </w:t>
      </w:r>
      <w:r>
        <w:rPr>
          <w:rFonts w:eastAsia="Times New Roman"/>
          <w:sz w:val="24"/>
          <w:szCs w:val="24"/>
          <w:lang w:val="sl-SI" w:eastAsia="sl-SI" w:bidi="ar-SA"/>
        </w:rPr>
        <w:br/>
      </w:r>
      <w:r w:rsidRPr="00AC7F16">
        <w:rPr>
          <w:rFonts w:eastAsia="Times New Roman"/>
          <w:sz w:val="24"/>
          <w:szCs w:val="24"/>
          <w:lang w:val="sl-SI" w:eastAsia="sl-SI" w:bidi="ar-SA"/>
        </w:rPr>
        <w:t xml:space="preserve">2 - magnetostrikcijsko nihalo, Ni - lamele, 3 - sonotroda, 4 - utež, 5 - varjenec, 6 - nakovalce) </w:t>
      </w:r>
    </w:p>
    <w:p w:rsidR="00AC7F16" w:rsidRDefault="00AC7F16" w:rsidP="00BA65BC">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4876800" cy="4429387"/>
            <wp:effectExtent l="19050" t="0" r="0" b="0"/>
            <wp:docPr id="21"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4876800" cy="4429387"/>
                    </a:xfrm>
                    <a:prstGeom prst="rect">
                      <a:avLst/>
                    </a:prstGeom>
                    <a:noFill/>
                    <a:ln w="9525">
                      <a:noFill/>
                      <a:miter lim="800000"/>
                      <a:headEnd/>
                      <a:tailEnd/>
                    </a:ln>
                  </pic:spPr>
                </pic:pic>
              </a:graphicData>
            </a:graphic>
          </wp:inline>
        </w:drawing>
      </w:r>
    </w:p>
    <w:p w:rsidR="00AC7F16" w:rsidRDefault="00AC7F16" w:rsidP="00BA65BC">
      <w:pPr>
        <w:spacing w:before="0" w:after="240"/>
        <w:ind w:left="0" w:firstLine="0"/>
        <w:rPr>
          <w:rFonts w:eastAsia="Times New Roman"/>
          <w:sz w:val="24"/>
          <w:szCs w:val="24"/>
          <w:lang w:val="sl-SI" w:eastAsia="sl-SI" w:bidi="ar-SA"/>
        </w:rPr>
      </w:pPr>
      <w:r>
        <w:rPr>
          <w:rFonts w:eastAsia="Times New Roman"/>
          <w:sz w:val="24"/>
          <w:szCs w:val="24"/>
          <w:lang w:val="sl-SI" w:eastAsia="sl-SI" w:bidi="ar-SA"/>
        </w:rPr>
        <w:t>Slika 45 Z ultrazvokom varive kombinacije kovin</w:t>
      </w:r>
    </w:p>
    <w:p w:rsidR="00AC7F16" w:rsidRDefault="00AC7F16" w:rsidP="00BA65BC">
      <w:pPr>
        <w:spacing w:before="0" w:after="240"/>
        <w:ind w:left="0" w:firstLine="0"/>
        <w:rPr>
          <w:rFonts w:eastAsia="Times New Roman"/>
          <w:sz w:val="24"/>
          <w:szCs w:val="24"/>
          <w:lang w:val="sl-SI" w:eastAsia="sl-SI" w:bidi="ar-SA"/>
        </w:rPr>
      </w:pPr>
    </w:p>
    <w:p w:rsidR="00EF79EB" w:rsidRPr="00FA7CF6" w:rsidRDefault="00EF79EB" w:rsidP="00EF79EB">
      <w:pPr>
        <w:spacing w:before="0" w:after="240"/>
        <w:ind w:left="0" w:firstLine="0"/>
        <w:rPr>
          <w:rFonts w:eastAsia="Times New Roman"/>
          <w:b/>
          <w:sz w:val="24"/>
          <w:szCs w:val="24"/>
          <w:lang w:val="sl-SI" w:eastAsia="sl-SI" w:bidi="ar-SA"/>
        </w:rPr>
      </w:pPr>
      <w:r w:rsidRPr="00FA7CF6">
        <w:rPr>
          <w:rFonts w:eastAsia="Times New Roman"/>
          <w:b/>
          <w:sz w:val="24"/>
          <w:szCs w:val="24"/>
          <w:lang w:val="sl-SI" w:eastAsia="sl-SI" w:bidi="ar-SA"/>
        </w:rPr>
        <w:t>5.</w:t>
      </w:r>
      <w:r>
        <w:rPr>
          <w:rFonts w:eastAsia="Times New Roman"/>
          <w:b/>
          <w:sz w:val="24"/>
          <w:szCs w:val="24"/>
          <w:lang w:val="sl-SI" w:eastAsia="sl-SI" w:bidi="ar-SA"/>
        </w:rPr>
        <w:t>5</w:t>
      </w:r>
      <w:r w:rsidRPr="00FA7CF6">
        <w:rPr>
          <w:rFonts w:eastAsia="Times New Roman"/>
          <w:b/>
          <w:sz w:val="24"/>
          <w:szCs w:val="24"/>
          <w:lang w:val="sl-SI" w:eastAsia="sl-SI" w:bidi="ar-SA"/>
        </w:rPr>
        <w:tab/>
      </w:r>
      <w:r>
        <w:rPr>
          <w:rFonts w:eastAsia="Times New Roman"/>
          <w:b/>
          <w:sz w:val="24"/>
          <w:szCs w:val="24"/>
          <w:lang w:val="sl-SI" w:eastAsia="sl-SI" w:bidi="ar-SA"/>
        </w:rPr>
        <w:t>Eksplozijsko varjenje</w:t>
      </w:r>
    </w:p>
    <w:p w:rsidR="00EF79EB" w:rsidRDefault="00EF79EB" w:rsidP="00EF79EB">
      <w:pPr>
        <w:spacing w:before="0" w:after="240"/>
        <w:ind w:left="0" w:firstLine="0"/>
        <w:rPr>
          <w:rFonts w:eastAsia="Times New Roman"/>
          <w:sz w:val="24"/>
          <w:szCs w:val="24"/>
          <w:lang w:val="sl-SI" w:eastAsia="sl-SI" w:bidi="ar-SA"/>
        </w:rPr>
      </w:pPr>
      <w:r w:rsidRPr="00EF79EB">
        <w:rPr>
          <w:rFonts w:eastAsia="Times New Roman"/>
          <w:sz w:val="24"/>
          <w:szCs w:val="24"/>
          <w:lang w:val="sl-SI" w:eastAsia="sl-SI" w:bidi="ar-SA"/>
        </w:rPr>
        <w:t xml:space="preserve">Pri eksplozijskern varjenju ali platiranju uporabljamo za zvaritev tlačni val eksplozije sorazmerorna brizantnega eksploziva. Princip zvarjanja je razviden iz slike 46. Po vžigu eksploziva, ki je v obliki folije položen na varjenec, se eksplozija giblje v obliki linearnega </w:t>
      </w:r>
      <w:r>
        <w:rPr>
          <w:rFonts w:eastAsia="Times New Roman"/>
          <w:sz w:val="24"/>
          <w:szCs w:val="24"/>
          <w:lang w:val="sl-SI" w:eastAsia="sl-SI" w:bidi="ar-SA"/>
        </w:rPr>
        <w:t>linear</w:t>
      </w:r>
      <w:r w:rsidRPr="00EF79EB">
        <w:rPr>
          <w:rFonts w:eastAsia="Times New Roman"/>
          <w:sz w:val="24"/>
          <w:szCs w:val="24"/>
          <w:lang w:val="sl-SI" w:eastAsia="sl-SI" w:bidi="ar-SA"/>
        </w:rPr>
        <w:t>nega vala prek kombinacije osnovnega in dodajnega materiala, ali pa udari eksplozija po celi ploskvi istočasno. Hitrosti eksplozije so nadzvočne in na stiku med obema materialoma pride v kolizijski točki, ki potuje prek varjenca, do plastične deformacije. Pri tem se mejne plasti tudi nekoliko natalijo</w:t>
      </w:r>
      <w:r>
        <w:rPr>
          <w:rFonts w:eastAsia="Times New Roman"/>
          <w:sz w:val="24"/>
          <w:szCs w:val="24"/>
          <w:lang w:val="sl-SI" w:eastAsia="sl-SI" w:bidi="ar-SA"/>
        </w:rPr>
        <w:t xml:space="preserve"> </w:t>
      </w:r>
      <w:r w:rsidRPr="00EF79EB">
        <w:rPr>
          <w:rFonts w:eastAsia="Times New Roman"/>
          <w:sz w:val="24"/>
          <w:szCs w:val="24"/>
          <w:lang w:val="sl-SI" w:eastAsia="sl-SI" w:bidi="ar-SA"/>
        </w:rPr>
        <w:t>in oba materiala premešata. Tako nastane zvar. Hitrost gibanja kolizijske točke je odvisna od vrste in količine eksploziva, Da nastane kvaliteten zvar, mora biti hitrost eksplozije v</w:t>
      </w:r>
      <w:r w:rsidRPr="00EF79EB">
        <w:rPr>
          <w:rFonts w:eastAsia="Times New Roman"/>
          <w:sz w:val="24"/>
          <w:szCs w:val="24"/>
          <w:vertAlign w:val="subscript"/>
          <w:lang w:val="sl-SI" w:eastAsia="sl-SI" w:bidi="ar-SA"/>
        </w:rPr>
        <w:t>sr</w:t>
      </w:r>
      <w:r w:rsidRPr="00EF79EB">
        <w:rPr>
          <w:rFonts w:eastAsia="Times New Roman"/>
          <w:sz w:val="24"/>
          <w:szCs w:val="24"/>
          <w:lang w:val="sl-SI" w:eastAsia="sl-SI" w:bidi="ar-SA"/>
        </w:rPr>
        <w:t xml:space="preserve"> med neko zgornjo v</w:t>
      </w:r>
      <w:r w:rsidRPr="00EF79EB">
        <w:rPr>
          <w:rFonts w:eastAsia="Times New Roman"/>
          <w:sz w:val="24"/>
          <w:szCs w:val="24"/>
          <w:vertAlign w:val="subscript"/>
          <w:lang w:val="sl-SI" w:eastAsia="sl-SI" w:bidi="ar-SA"/>
        </w:rPr>
        <w:t>zg</w:t>
      </w:r>
      <w:r w:rsidRPr="00EF79EB">
        <w:rPr>
          <w:rFonts w:eastAsia="Times New Roman"/>
          <w:sz w:val="24"/>
          <w:szCs w:val="24"/>
          <w:lang w:val="sl-SI" w:eastAsia="sl-SI" w:bidi="ar-SA"/>
        </w:rPr>
        <w:t xml:space="preserve"> in neko spodnjo v</w:t>
      </w:r>
      <w:r w:rsidRPr="00EF79EB">
        <w:rPr>
          <w:rFonts w:eastAsia="Times New Roman"/>
          <w:sz w:val="24"/>
          <w:szCs w:val="24"/>
          <w:vertAlign w:val="subscript"/>
          <w:lang w:val="sl-SI" w:eastAsia="sl-SI" w:bidi="ar-SA"/>
        </w:rPr>
        <w:t>sp</w:t>
      </w:r>
      <w:r w:rsidRPr="00EF79EB">
        <w:rPr>
          <w:rFonts w:eastAsia="Times New Roman"/>
          <w:sz w:val="24"/>
          <w:szCs w:val="24"/>
          <w:lang w:val="sl-SI" w:eastAsia="sl-SI" w:bidi="ar-SA"/>
        </w:rPr>
        <w:t xml:space="preserve"> kritično hitrostjo. Te hitrosti so odvisne od vrste in kombinacije obeh materialov.</w:t>
      </w:r>
    </w:p>
    <w:p w:rsidR="00EF79EB" w:rsidRDefault="00EF79EB" w:rsidP="00BA65BC">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lastRenderedPageBreak/>
        <w:drawing>
          <wp:inline distT="0" distB="0" distL="0" distR="0">
            <wp:extent cx="5560591" cy="1666875"/>
            <wp:effectExtent l="19050" t="0" r="2009" b="0"/>
            <wp:docPr id="22"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5560591" cy="1666875"/>
                    </a:xfrm>
                    <a:prstGeom prst="rect">
                      <a:avLst/>
                    </a:prstGeom>
                    <a:noFill/>
                    <a:ln w="9525">
                      <a:noFill/>
                      <a:miter lim="800000"/>
                      <a:headEnd/>
                      <a:tailEnd/>
                    </a:ln>
                  </pic:spPr>
                </pic:pic>
              </a:graphicData>
            </a:graphic>
          </wp:inline>
        </w:drawing>
      </w:r>
    </w:p>
    <w:p w:rsidR="00EF79EB" w:rsidRPr="00EF79EB" w:rsidRDefault="00EF79EB" w:rsidP="00EF79EB">
      <w:pPr>
        <w:spacing w:before="0" w:after="240"/>
        <w:ind w:left="0" w:firstLine="0"/>
        <w:rPr>
          <w:rFonts w:eastAsia="Times New Roman"/>
          <w:sz w:val="24"/>
          <w:szCs w:val="24"/>
          <w:lang w:val="sl-SI" w:eastAsia="sl-SI" w:bidi="ar-SA"/>
        </w:rPr>
      </w:pPr>
      <w:r w:rsidRPr="00EF79EB">
        <w:rPr>
          <w:rFonts w:eastAsia="Times New Roman"/>
          <w:sz w:val="24"/>
          <w:szCs w:val="24"/>
          <w:lang w:val="sl-SI" w:eastAsia="sl-SI" w:bidi="ar-SA"/>
        </w:rPr>
        <w:t xml:space="preserve">Slika 46. </w:t>
      </w:r>
      <w:r w:rsidRPr="00EF79EB">
        <w:rPr>
          <w:rFonts w:eastAsia="Times New Roman"/>
          <w:b/>
          <w:sz w:val="24"/>
          <w:szCs w:val="24"/>
          <w:lang w:val="sl-SI" w:eastAsia="sl-SI" w:bidi="ar-SA"/>
        </w:rPr>
        <w:t>Shema eksplozijskega varjenja</w:t>
      </w:r>
      <w:r w:rsidRPr="00EF79EB">
        <w:rPr>
          <w:rFonts w:eastAsia="Times New Roman"/>
          <w:sz w:val="24"/>
          <w:szCs w:val="24"/>
          <w:lang w:val="sl-SI" w:eastAsia="sl-SI" w:bidi="ar-SA"/>
        </w:rPr>
        <w:t xml:space="preserve"> (platiranja) </w:t>
      </w:r>
    </w:p>
    <w:p w:rsidR="00EF79EB" w:rsidRPr="00EF79EB" w:rsidRDefault="00EF79EB" w:rsidP="00EF79EB">
      <w:pPr>
        <w:spacing w:before="0" w:after="240"/>
        <w:ind w:left="0" w:firstLine="0"/>
        <w:rPr>
          <w:rFonts w:eastAsia="Times New Roman"/>
          <w:sz w:val="24"/>
          <w:szCs w:val="24"/>
          <w:lang w:val="sl-SI" w:eastAsia="sl-SI" w:bidi="ar-SA"/>
        </w:rPr>
      </w:pPr>
      <w:r w:rsidRPr="00EF79EB">
        <w:rPr>
          <w:rFonts w:eastAsia="Times New Roman"/>
          <w:sz w:val="24"/>
          <w:szCs w:val="24"/>
          <w:lang w:val="sl-SI" w:eastAsia="sl-SI" w:bidi="ar-SA"/>
        </w:rPr>
        <w:t xml:space="preserve">Eksplozijsko varjenje (platiranje) uporabljajo pri izdelavi naprav za kemično industrijo. Na jeklo se lahko navarijo kovine: tantal, </w:t>
      </w:r>
      <w:r w:rsidR="001F31F3">
        <w:rPr>
          <w:rFonts w:eastAsia="Times New Roman"/>
          <w:sz w:val="24"/>
          <w:szCs w:val="24"/>
          <w:lang w:val="sl-SI" w:eastAsia="sl-SI" w:bidi="ar-SA"/>
        </w:rPr>
        <w:t>m</w:t>
      </w:r>
      <w:r w:rsidRPr="00EF79EB">
        <w:rPr>
          <w:rFonts w:eastAsia="Times New Roman"/>
          <w:sz w:val="24"/>
          <w:szCs w:val="24"/>
          <w:lang w:val="sl-SI" w:eastAsia="sl-SI" w:bidi="ar-SA"/>
        </w:rPr>
        <w:t xml:space="preserve">olibden, aluminij, titan, cirkon in tudi druge kombinacije teh kovin so možne. Postopek se lahko uporablja tudi za uvarjanje cevi v kotlovska dna. </w:t>
      </w:r>
    </w:p>
    <w:p w:rsidR="00EF79EB" w:rsidRDefault="00EF79EB" w:rsidP="00BA65BC">
      <w:pPr>
        <w:spacing w:before="0" w:after="240"/>
        <w:ind w:left="0" w:firstLine="0"/>
        <w:rPr>
          <w:rFonts w:eastAsia="Times New Roman"/>
          <w:sz w:val="24"/>
          <w:szCs w:val="24"/>
          <w:lang w:val="sl-SI" w:eastAsia="sl-SI" w:bidi="ar-SA"/>
        </w:rPr>
      </w:pPr>
    </w:p>
    <w:p w:rsidR="00EF79EB" w:rsidRPr="00FA7CF6" w:rsidRDefault="00EF79EB" w:rsidP="00EF79EB">
      <w:pPr>
        <w:spacing w:before="0" w:after="240"/>
        <w:ind w:left="0" w:firstLine="0"/>
        <w:rPr>
          <w:rFonts w:eastAsia="Times New Roman"/>
          <w:b/>
          <w:sz w:val="24"/>
          <w:szCs w:val="24"/>
          <w:lang w:val="sl-SI" w:eastAsia="sl-SI" w:bidi="ar-SA"/>
        </w:rPr>
      </w:pPr>
      <w:r w:rsidRPr="00FA7CF6">
        <w:rPr>
          <w:rFonts w:eastAsia="Times New Roman"/>
          <w:b/>
          <w:sz w:val="24"/>
          <w:szCs w:val="24"/>
          <w:lang w:val="sl-SI" w:eastAsia="sl-SI" w:bidi="ar-SA"/>
        </w:rPr>
        <w:t>5.</w:t>
      </w:r>
      <w:r>
        <w:rPr>
          <w:rFonts w:eastAsia="Times New Roman"/>
          <w:b/>
          <w:sz w:val="24"/>
          <w:szCs w:val="24"/>
          <w:lang w:val="sl-SI" w:eastAsia="sl-SI" w:bidi="ar-SA"/>
        </w:rPr>
        <w:t>6</w:t>
      </w:r>
      <w:r w:rsidRPr="00FA7CF6">
        <w:rPr>
          <w:rFonts w:eastAsia="Times New Roman"/>
          <w:b/>
          <w:sz w:val="24"/>
          <w:szCs w:val="24"/>
          <w:lang w:val="sl-SI" w:eastAsia="sl-SI" w:bidi="ar-SA"/>
        </w:rPr>
        <w:tab/>
      </w:r>
      <w:r>
        <w:rPr>
          <w:rFonts w:eastAsia="Times New Roman"/>
          <w:b/>
          <w:sz w:val="24"/>
          <w:szCs w:val="24"/>
          <w:lang w:val="sl-SI" w:eastAsia="sl-SI" w:bidi="ar-SA"/>
        </w:rPr>
        <w:t>Difuzijsko varjenje</w:t>
      </w:r>
    </w:p>
    <w:p w:rsidR="00616F9E" w:rsidRPr="00616F9E" w:rsidRDefault="00616F9E" w:rsidP="00616F9E">
      <w:pPr>
        <w:spacing w:before="0" w:after="240"/>
        <w:ind w:left="0" w:firstLine="0"/>
        <w:rPr>
          <w:rFonts w:eastAsia="Times New Roman"/>
          <w:sz w:val="24"/>
          <w:szCs w:val="24"/>
          <w:lang w:val="sl-SI" w:eastAsia="sl-SI" w:bidi="ar-SA"/>
        </w:rPr>
      </w:pPr>
      <w:r w:rsidRPr="00616F9E">
        <w:rPr>
          <w:rFonts w:eastAsia="Times New Roman"/>
          <w:sz w:val="24"/>
          <w:szCs w:val="24"/>
          <w:lang w:val="sl-SI" w:eastAsia="sl-SI" w:bidi="ar-SA"/>
        </w:rPr>
        <w:t>Difuzijsko varjenje je spajanje kovinskih ali nekovinskih delov v trdnem stanju. Spoj nastane na stičnem mestu ob minimalni plastični defor</w:t>
      </w:r>
      <w:r w:rsidR="001F31F3">
        <w:rPr>
          <w:rFonts w:eastAsia="Times New Roman"/>
          <w:sz w:val="24"/>
          <w:szCs w:val="24"/>
          <w:lang w:val="sl-SI" w:eastAsia="sl-SI" w:bidi="ar-SA"/>
        </w:rPr>
        <w:t>m</w:t>
      </w:r>
      <w:r w:rsidRPr="00616F9E">
        <w:rPr>
          <w:rFonts w:eastAsia="Times New Roman"/>
          <w:sz w:val="24"/>
          <w:szCs w:val="24"/>
          <w:lang w:val="sl-SI" w:eastAsia="sl-SI" w:bidi="ar-SA"/>
        </w:rPr>
        <w:t xml:space="preserve">aciji po difuziji, kar vodi do rekristalizacije kovine. Princip je razviden iz slike 47. </w:t>
      </w:r>
    </w:p>
    <w:p w:rsidR="00616F9E" w:rsidRDefault="00616F9E" w:rsidP="00616F9E">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3842729" cy="4448175"/>
            <wp:effectExtent l="19050" t="0" r="5371" b="0"/>
            <wp:docPr id="24"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3842729" cy="4448175"/>
                    </a:xfrm>
                    <a:prstGeom prst="rect">
                      <a:avLst/>
                    </a:prstGeom>
                    <a:noFill/>
                    <a:ln w="9525">
                      <a:noFill/>
                      <a:miter lim="800000"/>
                      <a:headEnd/>
                      <a:tailEnd/>
                    </a:ln>
                  </pic:spPr>
                </pic:pic>
              </a:graphicData>
            </a:graphic>
          </wp:inline>
        </w:drawing>
      </w:r>
    </w:p>
    <w:p w:rsidR="00616F9E" w:rsidRPr="00616F9E" w:rsidRDefault="00616F9E" w:rsidP="00616F9E">
      <w:pPr>
        <w:spacing w:before="0" w:after="240"/>
        <w:ind w:left="0" w:firstLine="0"/>
        <w:rPr>
          <w:rFonts w:eastAsia="Times New Roman"/>
          <w:sz w:val="24"/>
          <w:szCs w:val="24"/>
          <w:lang w:val="sl-SI" w:eastAsia="sl-SI" w:bidi="ar-SA"/>
        </w:rPr>
      </w:pPr>
      <w:r w:rsidRPr="00616F9E">
        <w:rPr>
          <w:rFonts w:eastAsia="Times New Roman"/>
          <w:sz w:val="24"/>
          <w:szCs w:val="24"/>
          <w:lang w:val="sl-SI" w:eastAsia="sl-SI" w:bidi="ar-SA"/>
        </w:rPr>
        <w:lastRenderedPageBreak/>
        <w:t xml:space="preserve">Slika 47. </w:t>
      </w:r>
      <w:r w:rsidRPr="00616F9E">
        <w:rPr>
          <w:rFonts w:eastAsia="Times New Roman"/>
          <w:b/>
          <w:sz w:val="24"/>
          <w:szCs w:val="24"/>
          <w:lang w:val="sl-SI" w:eastAsia="sl-SI" w:bidi="ar-SA"/>
        </w:rPr>
        <w:t>Shema varilne naprave za difuzijsko varjenje:</w:t>
      </w:r>
      <w:r w:rsidRPr="00616F9E">
        <w:rPr>
          <w:rFonts w:eastAsia="Times New Roman"/>
          <w:sz w:val="24"/>
          <w:szCs w:val="24"/>
          <w:lang w:val="sl-SI" w:eastAsia="sl-SI" w:bidi="ar-SA"/>
        </w:rPr>
        <w:t xml:space="preserve"> 1 - va- rilna komora, 2 - merilna glava Pirani II, 3 - merilna glava Penning, 4 - merilna glava Pirani 1, 5 - difuzijska črpalka, 6 - rotacijska črpalka, 7 - ventil za vpust atmosfere, 8 - predvakuu</w:t>
      </w:r>
      <w:r w:rsidR="00343F18">
        <w:rPr>
          <w:rFonts w:eastAsia="Times New Roman"/>
          <w:sz w:val="24"/>
          <w:szCs w:val="24"/>
          <w:lang w:val="sl-SI" w:eastAsia="sl-SI" w:bidi="ar-SA"/>
        </w:rPr>
        <w:t>m</w:t>
      </w:r>
      <w:r w:rsidRPr="00616F9E">
        <w:rPr>
          <w:rFonts w:eastAsia="Times New Roman"/>
          <w:sz w:val="24"/>
          <w:szCs w:val="24"/>
          <w:lang w:val="sl-SI" w:eastAsia="sl-SI" w:bidi="ar-SA"/>
        </w:rPr>
        <w:t>ski recipient, 9 - programski ventil, 10 - dodajanje plina, 11 - ročica z utežjo, 12 - varjenec in ogrevalni induktor, 13 - VF- generator</w:t>
      </w:r>
    </w:p>
    <w:p w:rsidR="00EF79EB" w:rsidRDefault="00616F9E" w:rsidP="00616F9E">
      <w:pPr>
        <w:spacing w:before="0" w:after="240"/>
        <w:ind w:left="0" w:firstLine="0"/>
        <w:rPr>
          <w:rFonts w:eastAsia="Times New Roman"/>
          <w:sz w:val="24"/>
          <w:szCs w:val="24"/>
          <w:lang w:val="sl-SI" w:eastAsia="sl-SI" w:bidi="ar-SA"/>
        </w:rPr>
      </w:pPr>
      <w:r w:rsidRPr="00616F9E">
        <w:rPr>
          <w:rFonts w:eastAsia="Times New Roman"/>
          <w:sz w:val="24"/>
          <w:szCs w:val="24"/>
          <w:lang w:val="sl-SI" w:eastAsia="sl-SI" w:bidi="ar-SA"/>
        </w:rPr>
        <w:t>Stične ploskve morajo biti ravne in tehnično čiste. Zvarjanje je najuspešnejše v vakuumu od 10</w:t>
      </w:r>
      <w:r w:rsidRPr="00616F9E">
        <w:rPr>
          <w:rFonts w:eastAsia="Times New Roman"/>
          <w:sz w:val="24"/>
          <w:szCs w:val="24"/>
          <w:vertAlign w:val="superscript"/>
          <w:lang w:val="sl-SI" w:eastAsia="sl-SI" w:bidi="ar-SA"/>
        </w:rPr>
        <w:t>-1</w:t>
      </w:r>
      <w:r w:rsidRPr="00616F9E">
        <w:rPr>
          <w:rFonts w:eastAsia="Times New Roman"/>
          <w:sz w:val="24"/>
          <w:szCs w:val="24"/>
          <w:lang w:val="sl-SI" w:eastAsia="sl-SI" w:bidi="ar-SA"/>
        </w:rPr>
        <w:t xml:space="preserve"> do 1</w:t>
      </w:r>
      <w:r>
        <w:rPr>
          <w:rFonts w:eastAsia="Times New Roman"/>
          <w:sz w:val="24"/>
          <w:szCs w:val="24"/>
          <w:lang w:val="sl-SI" w:eastAsia="sl-SI" w:bidi="ar-SA"/>
        </w:rPr>
        <w:t>0</w:t>
      </w:r>
      <w:r w:rsidRPr="00616F9E">
        <w:rPr>
          <w:rFonts w:eastAsia="Times New Roman"/>
          <w:sz w:val="24"/>
          <w:szCs w:val="24"/>
          <w:vertAlign w:val="superscript"/>
          <w:lang w:val="sl-SI" w:eastAsia="sl-SI" w:bidi="ar-SA"/>
        </w:rPr>
        <w:t>-4</w:t>
      </w:r>
      <w:r w:rsidRPr="00616F9E">
        <w:rPr>
          <w:rFonts w:eastAsia="Times New Roman"/>
          <w:sz w:val="24"/>
          <w:szCs w:val="24"/>
          <w:lang w:val="sl-SI" w:eastAsia="sl-SI" w:bidi="ar-SA"/>
        </w:rPr>
        <w:t xml:space="preserve"> Pa; s tem se ogrete s</w:t>
      </w:r>
      <w:r>
        <w:rPr>
          <w:rFonts w:eastAsia="Times New Roman"/>
          <w:sz w:val="24"/>
          <w:szCs w:val="24"/>
          <w:lang w:val="sl-SI" w:eastAsia="sl-SI" w:bidi="ar-SA"/>
        </w:rPr>
        <w:t>t</w:t>
      </w:r>
      <w:r w:rsidRPr="00616F9E">
        <w:rPr>
          <w:rFonts w:eastAsia="Times New Roman"/>
          <w:sz w:val="24"/>
          <w:szCs w:val="24"/>
          <w:lang w:val="sl-SI" w:eastAsia="sl-SI" w:bidi="ar-SA"/>
        </w:rPr>
        <w:t>i</w:t>
      </w:r>
      <w:r>
        <w:rPr>
          <w:rFonts w:eastAsia="Times New Roman"/>
          <w:sz w:val="24"/>
          <w:szCs w:val="24"/>
          <w:lang w:val="sl-SI" w:eastAsia="sl-SI" w:bidi="ar-SA"/>
        </w:rPr>
        <w:t>č</w:t>
      </w:r>
      <w:r w:rsidRPr="00616F9E">
        <w:rPr>
          <w:rFonts w:eastAsia="Times New Roman"/>
          <w:sz w:val="24"/>
          <w:szCs w:val="24"/>
          <w:lang w:val="sl-SI" w:eastAsia="sl-SI" w:bidi="ar-SA"/>
        </w:rPr>
        <w:t xml:space="preserve">ne površine še dodatno očistijo. Temperatura ogrevanja mora biti med 0,5- do O,80-krat temperatura tališča. </w:t>
      </w:r>
      <w:r>
        <w:rPr>
          <w:rFonts w:eastAsia="Times New Roman"/>
          <w:sz w:val="24"/>
          <w:szCs w:val="24"/>
          <w:lang w:val="sl-SI" w:eastAsia="sl-SI" w:bidi="ar-SA"/>
        </w:rPr>
        <w:t>Č</w:t>
      </w:r>
      <w:r w:rsidRPr="00616F9E">
        <w:rPr>
          <w:rFonts w:eastAsia="Times New Roman"/>
          <w:sz w:val="24"/>
          <w:szCs w:val="24"/>
          <w:lang w:val="sl-SI" w:eastAsia="sl-SI" w:bidi="ar-SA"/>
        </w:rPr>
        <w:t>e že zvarjajo kovine z različnimi tališči, je treba upoštevati nižje taljivo kovino.</w:t>
      </w:r>
    </w:p>
    <w:p w:rsidR="00343F18" w:rsidRPr="00343F18" w:rsidRDefault="00343F18" w:rsidP="00343F18">
      <w:pPr>
        <w:spacing w:before="0" w:after="240"/>
        <w:ind w:left="0" w:firstLine="0"/>
        <w:rPr>
          <w:rFonts w:eastAsia="Times New Roman"/>
          <w:sz w:val="24"/>
          <w:szCs w:val="24"/>
          <w:lang w:val="sl-SI" w:eastAsia="sl-SI" w:bidi="ar-SA"/>
        </w:rPr>
      </w:pPr>
      <w:r w:rsidRPr="00343F18">
        <w:rPr>
          <w:rFonts w:eastAsia="Times New Roman"/>
          <w:sz w:val="24"/>
          <w:szCs w:val="24"/>
          <w:lang w:val="sl-SI" w:eastAsia="sl-SI" w:bidi="ar-SA"/>
        </w:rPr>
        <w:t xml:space="preserve">Najuspešnejše je visokofrekvenčno induktivno ogrevanje. Možno je tudi zvarjanje v zaščitnih plinih ali nevtralnih solnih talinah. Tlak med varjencema je odvisen od obeh materialov in naj bo od 0,04 do 250 MPa. </w:t>
      </w:r>
      <w:r>
        <w:rPr>
          <w:rFonts w:eastAsia="Times New Roman"/>
          <w:sz w:val="24"/>
          <w:szCs w:val="24"/>
          <w:lang w:val="sl-SI" w:eastAsia="sl-SI" w:bidi="ar-SA"/>
        </w:rPr>
        <w:t>Č</w:t>
      </w:r>
      <w:r w:rsidRPr="00343F18">
        <w:rPr>
          <w:rFonts w:eastAsia="Times New Roman"/>
          <w:sz w:val="24"/>
          <w:szCs w:val="24"/>
          <w:lang w:val="sl-SI" w:eastAsia="sl-SI" w:bidi="ar-SA"/>
        </w:rPr>
        <w:t xml:space="preserve">asi pa so sorazmeroma dolgi, ker je to difuzrjski proces. </w:t>
      </w:r>
    </w:p>
    <w:p w:rsidR="00EF79EB" w:rsidRDefault="00343F18" w:rsidP="00BA65BC">
      <w:pPr>
        <w:spacing w:before="0" w:after="240"/>
        <w:ind w:left="0" w:firstLine="0"/>
        <w:rPr>
          <w:rFonts w:eastAsia="Times New Roman"/>
          <w:sz w:val="24"/>
          <w:szCs w:val="24"/>
          <w:lang w:val="sl-SI" w:eastAsia="sl-SI" w:bidi="ar-SA"/>
        </w:rPr>
      </w:pPr>
      <w:r w:rsidRPr="00343F18">
        <w:rPr>
          <w:rFonts w:eastAsia="Times New Roman"/>
          <w:sz w:val="24"/>
          <w:szCs w:val="24"/>
          <w:lang w:val="sl-SI" w:eastAsia="sl-SI" w:bidi="ar-SA"/>
        </w:rPr>
        <w:t>Uporabnost: za zvarjanje istovrstnih in predvsem raznovrstnih kovin, zlitin, kovin s sintranimi kovinami, kovin s kera</w:t>
      </w:r>
      <w:r w:rsidR="009005FE">
        <w:rPr>
          <w:rFonts w:eastAsia="Times New Roman"/>
          <w:sz w:val="24"/>
          <w:szCs w:val="24"/>
          <w:lang w:val="sl-SI" w:eastAsia="sl-SI" w:bidi="ar-SA"/>
        </w:rPr>
        <w:t>m</w:t>
      </w:r>
      <w:r w:rsidRPr="00343F18">
        <w:rPr>
          <w:rFonts w:eastAsia="Times New Roman"/>
          <w:sz w:val="24"/>
          <w:szCs w:val="24"/>
          <w:lang w:val="sl-SI" w:eastAsia="sl-SI" w:bidi="ar-SA"/>
        </w:rPr>
        <w:t xml:space="preserve">iko, karbidnih trdin in podobno. Postopek je našel svoje mesto tam, kjer drugi načrti zvarjanja niso uporabni. </w:t>
      </w:r>
    </w:p>
    <w:sectPr w:rsidR="00EF79EB" w:rsidSect="00AE786A">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568" w:rsidRDefault="00133568" w:rsidP="008416F2">
      <w:pPr>
        <w:spacing w:before="0"/>
      </w:pPr>
      <w:r>
        <w:separator/>
      </w:r>
    </w:p>
  </w:endnote>
  <w:endnote w:type="continuationSeparator" w:id="1">
    <w:p w:rsidR="00133568" w:rsidRDefault="00133568"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FB" w:rsidRDefault="00BB46FB">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F2" w:rsidRDefault="00BB46FB" w:rsidP="008416F2">
    <w:pPr>
      <w:tabs>
        <w:tab w:val="center" w:pos="4536"/>
        <w:tab w:val="right" w:pos="9072"/>
      </w:tabs>
      <w:rPr>
        <w:lang w:val="sl-SI"/>
      </w:rPr>
    </w:pPr>
    <w:r w:rsidRPr="00BB46FB">
      <w:rPr>
        <w:lang w:val="de-DE"/>
      </w:rPr>
      <w:t>TPR</w:t>
    </w:r>
    <w:r w:rsidR="00574749" w:rsidRPr="00C80BFE">
      <w:rPr>
        <w:lang w:val="de-DE"/>
      </w:rPr>
      <w:tab/>
    </w:r>
    <w:r w:rsidR="00574749" w:rsidRPr="00C80BFE">
      <w:rPr>
        <w:lang w:val="de-DE"/>
      </w:rPr>
      <w:tab/>
    </w:r>
    <w:fldSimple w:instr=" FILENAME   \* MERGEFORMAT ">
      <w:r w:rsidR="00616F9E">
        <w:rPr>
          <w:noProof/>
          <w:lang w:val="de-DE"/>
        </w:rPr>
        <w:t>5_Varjenje_z_meh_energijo.docx</w:t>
      </w:r>
    </w:fldSimple>
    <w:r w:rsidR="008416F2">
      <w:rPr>
        <w:lang w:val="sl-SI"/>
      </w:rPr>
      <w:tab/>
      <w:t xml:space="preserve">Stran </w:t>
    </w:r>
    <w:r w:rsidR="003C72DC">
      <w:rPr>
        <w:lang w:val="sl-SI"/>
      </w:rPr>
      <w:fldChar w:fldCharType="begin"/>
    </w:r>
    <w:r w:rsidR="008416F2">
      <w:rPr>
        <w:lang w:val="sl-SI"/>
      </w:rPr>
      <w:instrText xml:space="preserve"> PAGE </w:instrText>
    </w:r>
    <w:r w:rsidR="003C72DC">
      <w:rPr>
        <w:lang w:val="sl-SI"/>
      </w:rPr>
      <w:fldChar w:fldCharType="separate"/>
    </w:r>
    <w:r>
      <w:rPr>
        <w:noProof/>
        <w:lang w:val="sl-SI"/>
      </w:rPr>
      <w:t>1</w:t>
    </w:r>
    <w:r w:rsidR="003C72DC">
      <w:rPr>
        <w:lang w:val="sl-SI"/>
      </w:rPr>
      <w:fldChar w:fldCharType="end"/>
    </w:r>
    <w:r w:rsidR="008416F2">
      <w:rPr>
        <w:lang w:val="sl-SI"/>
      </w:rPr>
      <w:t xml:space="preserve"> od </w:t>
    </w:r>
    <w:r w:rsidR="003C72DC">
      <w:rPr>
        <w:lang w:val="sl-SI"/>
      </w:rPr>
      <w:fldChar w:fldCharType="begin"/>
    </w:r>
    <w:r w:rsidR="008416F2">
      <w:rPr>
        <w:lang w:val="sl-SI"/>
      </w:rPr>
      <w:instrText xml:space="preserve"> NUMPAGES  </w:instrText>
    </w:r>
    <w:r w:rsidR="003C72DC">
      <w:rPr>
        <w:lang w:val="sl-SI"/>
      </w:rPr>
      <w:fldChar w:fldCharType="separate"/>
    </w:r>
    <w:r>
      <w:rPr>
        <w:noProof/>
        <w:lang w:val="sl-SI"/>
      </w:rPr>
      <w:t>6</w:t>
    </w:r>
    <w:r w:rsidR="003C72DC">
      <w:rPr>
        <w:lang w:val="sl-SI"/>
      </w:rPr>
      <w:fldChar w:fldCharType="end"/>
    </w:r>
  </w:p>
  <w:p w:rsidR="008416F2" w:rsidRPr="008416F2" w:rsidRDefault="008416F2" w:rsidP="008416F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FB" w:rsidRDefault="00BB46F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568" w:rsidRDefault="00133568" w:rsidP="008416F2">
      <w:pPr>
        <w:spacing w:before="0"/>
      </w:pPr>
      <w:r>
        <w:separator/>
      </w:r>
    </w:p>
  </w:footnote>
  <w:footnote w:type="continuationSeparator" w:id="1">
    <w:p w:rsidR="00133568" w:rsidRDefault="00133568"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FB" w:rsidRDefault="00BB46FB">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FB" w:rsidRDefault="00BB46FB">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FB" w:rsidRDefault="00BB46FB">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11256"/>
    <w:multiLevelType w:val="hybridMultilevel"/>
    <w:tmpl w:val="37EE1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921CD4"/>
    <w:multiLevelType w:val="multilevel"/>
    <w:tmpl w:val="5354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D22FE"/>
    <w:multiLevelType w:val="multilevel"/>
    <w:tmpl w:val="F4D64E52"/>
    <w:lvl w:ilvl="0">
      <w:start w:val="2"/>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7D3548F"/>
    <w:multiLevelType w:val="singleLevel"/>
    <w:tmpl w:val="8BF6BD3A"/>
    <w:lvl w:ilvl="0">
      <w:start w:val="1"/>
      <w:numFmt w:val="lowerLetter"/>
      <w:lvlText w:val="%1)"/>
      <w:legacy w:legacy="1" w:legacySpace="0" w:legacyIndent="0"/>
      <w:lvlJc w:val="left"/>
      <w:rPr>
        <w:rFonts w:ascii="Times New Roman" w:hAnsi="Times New Roman" w:cs="Times New Roman" w:hint="default"/>
        <w:color w:val="26352A"/>
      </w:rPr>
    </w:lvl>
  </w:abstractNum>
  <w:abstractNum w:abstractNumId="4">
    <w:nsid w:val="39467650"/>
    <w:multiLevelType w:val="hybridMultilevel"/>
    <w:tmpl w:val="A19665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1831174"/>
    <w:multiLevelType w:val="multilevel"/>
    <w:tmpl w:val="52E807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931" w:hanging="1080"/>
      </w:pPr>
      <w:rPr>
        <w:rFonts w:hint="default"/>
        <w:sz w:val="32"/>
      </w:rPr>
    </w:lvl>
    <w:lvl w:ilvl="4">
      <w:start w:val="1"/>
      <w:numFmt w:val="decimal"/>
      <w:isLgl/>
      <w:lvlText w:val="%1.%2.%3.%4.%5"/>
      <w:lvlJc w:val="left"/>
      <w:pPr>
        <w:ind w:left="1800" w:hanging="1440"/>
      </w:pPr>
      <w:rPr>
        <w:rFonts w:hint="default"/>
        <w:sz w:val="32"/>
      </w:rPr>
    </w:lvl>
    <w:lvl w:ilvl="5">
      <w:start w:val="1"/>
      <w:numFmt w:val="decimal"/>
      <w:isLgl/>
      <w:lvlText w:val="%1.%2.%3.%4.%5.%6"/>
      <w:lvlJc w:val="left"/>
      <w:pPr>
        <w:ind w:left="2160" w:hanging="180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520" w:hanging="2160"/>
      </w:pPr>
      <w:rPr>
        <w:rFonts w:hint="default"/>
        <w:sz w:val="32"/>
      </w:rPr>
    </w:lvl>
    <w:lvl w:ilvl="8">
      <w:start w:val="1"/>
      <w:numFmt w:val="decimal"/>
      <w:isLgl/>
      <w:lvlText w:val="%1.%2.%3.%4.%5.%6.%7.%8.%9"/>
      <w:lvlJc w:val="left"/>
      <w:pPr>
        <w:ind w:left="2880" w:hanging="2520"/>
      </w:pPr>
      <w:rPr>
        <w:rFonts w:hint="default"/>
        <w:sz w:val="32"/>
      </w:rPr>
    </w:lvl>
  </w:abstractNum>
  <w:abstractNum w:abstractNumId="6">
    <w:nsid w:val="4C8D7AC3"/>
    <w:multiLevelType w:val="hybridMultilevel"/>
    <w:tmpl w:val="30BAC5C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531061DF"/>
    <w:multiLevelType w:val="hybridMultilevel"/>
    <w:tmpl w:val="E342D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ED5FE2"/>
    <w:multiLevelType w:val="multilevel"/>
    <w:tmpl w:val="78F4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nsid w:val="672E255B"/>
    <w:multiLevelType w:val="multilevel"/>
    <w:tmpl w:val="F4D64E52"/>
    <w:lvl w:ilvl="0">
      <w:start w:val="2"/>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772359DD"/>
    <w:multiLevelType w:val="hybridMultilevel"/>
    <w:tmpl w:val="D4D4773E"/>
    <w:lvl w:ilvl="0" w:tplc="DAE6242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
  </w:num>
  <w:num w:numId="12">
    <w:abstractNumId w:val="8"/>
  </w:num>
  <w:num w:numId="13">
    <w:abstractNumId w:val="6"/>
  </w:num>
  <w:num w:numId="14">
    <w:abstractNumId w:val="0"/>
  </w:num>
  <w:num w:numId="15">
    <w:abstractNumId w:val="4"/>
  </w:num>
  <w:num w:numId="16">
    <w:abstractNumId w:val="7"/>
  </w:num>
  <w:num w:numId="17">
    <w:abstractNumId w:val="10"/>
  </w:num>
  <w:num w:numId="18">
    <w:abstractNumId w:val="3"/>
  </w:num>
  <w:num w:numId="19">
    <w:abstractNumId w:val="3"/>
    <w:lvlOverride w:ilvl="0">
      <w:lvl w:ilvl="0">
        <w:start w:val="1"/>
        <w:numFmt w:val="lowerLetter"/>
        <w:lvlText w:val="%1)"/>
        <w:legacy w:legacy="1" w:legacySpace="0" w:legacyIndent="0"/>
        <w:lvlJc w:val="left"/>
        <w:rPr>
          <w:rFonts w:ascii="Times New Roman" w:hAnsi="Times New Roman" w:cs="Times New Roman" w:hint="default"/>
          <w:color w:val="0A190D"/>
        </w:rPr>
      </w:lvl>
    </w:lvlOverride>
  </w:num>
  <w:num w:numId="20">
    <w:abstractNumId w:val="2"/>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7650"/>
  </w:hdrShapeDefaults>
  <w:footnotePr>
    <w:footnote w:id="0"/>
    <w:footnote w:id="1"/>
  </w:footnotePr>
  <w:endnotePr>
    <w:endnote w:id="0"/>
    <w:endnote w:id="1"/>
  </w:endnotePr>
  <w:compat/>
  <w:rsids>
    <w:rsidRoot w:val="00A92A72"/>
    <w:rsid w:val="00042927"/>
    <w:rsid w:val="00045655"/>
    <w:rsid w:val="00052D3B"/>
    <w:rsid w:val="00073D2B"/>
    <w:rsid w:val="000C2985"/>
    <w:rsid w:val="000D50EF"/>
    <w:rsid w:val="000F4EC2"/>
    <w:rsid w:val="00133568"/>
    <w:rsid w:val="00137D2F"/>
    <w:rsid w:val="0019407A"/>
    <w:rsid w:val="001A48A4"/>
    <w:rsid w:val="001B3BCB"/>
    <w:rsid w:val="001D1E80"/>
    <w:rsid w:val="001F31F3"/>
    <w:rsid w:val="0021406E"/>
    <w:rsid w:val="002F46D9"/>
    <w:rsid w:val="00320A66"/>
    <w:rsid w:val="00343F18"/>
    <w:rsid w:val="00352787"/>
    <w:rsid w:val="003B050E"/>
    <w:rsid w:val="003C72DC"/>
    <w:rsid w:val="00497D5B"/>
    <w:rsid w:val="00574749"/>
    <w:rsid w:val="00581913"/>
    <w:rsid w:val="005A4674"/>
    <w:rsid w:val="005A5726"/>
    <w:rsid w:val="00601D7F"/>
    <w:rsid w:val="00616F9E"/>
    <w:rsid w:val="00635046"/>
    <w:rsid w:val="006362AE"/>
    <w:rsid w:val="006650FE"/>
    <w:rsid w:val="006939ED"/>
    <w:rsid w:val="006C632A"/>
    <w:rsid w:val="006D1646"/>
    <w:rsid w:val="006F5094"/>
    <w:rsid w:val="00757AD1"/>
    <w:rsid w:val="00785929"/>
    <w:rsid w:val="007F64CE"/>
    <w:rsid w:val="008032C4"/>
    <w:rsid w:val="008416F2"/>
    <w:rsid w:val="00855DD1"/>
    <w:rsid w:val="008D577F"/>
    <w:rsid w:val="008E2C42"/>
    <w:rsid w:val="009003AB"/>
    <w:rsid w:val="009005FE"/>
    <w:rsid w:val="009C1B54"/>
    <w:rsid w:val="00A31A59"/>
    <w:rsid w:val="00A74706"/>
    <w:rsid w:val="00A92A72"/>
    <w:rsid w:val="00A96AE1"/>
    <w:rsid w:val="00A97D62"/>
    <w:rsid w:val="00AC7F16"/>
    <w:rsid w:val="00AE786A"/>
    <w:rsid w:val="00B02C8F"/>
    <w:rsid w:val="00B11E5C"/>
    <w:rsid w:val="00B7367B"/>
    <w:rsid w:val="00BA65BC"/>
    <w:rsid w:val="00BB46FB"/>
    <w:rsid w:val="00BD707C"/>
    <w:rsid w:val="00C15AAB"/>
    <w:rsid w:val="00C330E6"/>
    <w:rsid w:val="00C35009"/>
    <w:rsid w:val="00C80BFE"/>
    <w:rsid w:val="00C905AE"/>
    <w:rsid w:val="00D33447"/>
    <w:rsid w:val="00E07D5A"/>
    <w:rsid w:val="00E26979"/>
    <w:rsid w:val="00E8046F"/>
    <w:rsid w:val="00E85564"/>
    <w:rsid w:val="00EA4A28"/>
    <w:rsid w:val="00EC249B"/>
    <w:rsid w:val="00EE588C"/>
    <w:rsid w:val="00EF79EB"/>
    <w:rsid w:val="00F306A3"/>
    <w:rsid w:val="00F76734"/>
    <w:rsid w:val="00FA7CF6"/>
    <w:rsid w:val="00FD4635"/>
    <w:rsid w:val="00FF28E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semiHidden/>
    <w:unhideWhenUsed/>
    <w:rsid w:val="00B11E5C"/>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785929"/>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 w:id="18962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382;e\&#352;ola\Poglavja\predloga_sola.do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6EC8-B20E-4340-99CD-3B077501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predloga_sola.dot.dotx</Template>
  <TotalTime>58</TotalTime>
  <Pages>6</Pages>
  <Words>1084</Words>
  <Characters>6185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7255</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6</cp:revision>
  <dcterms:created xsi:type="dcterms:W3CDTF">2010-01-03T12:25:00Z</dcterms:created>
  <dcterms:modified xsi:type="dcterms:W3CDTF">2012-01-16T16:28:00Z</dcterms:modified>
</cp:coreProperties>
</file>