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10" w:rsidRDefault="00262D33" w:rsidP="00C47ABB">
      <w:pPr>
        <w:pStyle w:val="Brezrazmikov"/>
      </w:pPr>
      <w:r>
        <w:t>Orientacijska v</w:t>
      </w:r>
      <w:r w:rsidR="00A744B8" w:rsidRPr="00C47ABB">
        <w:t>prašanja</w:t>
      </w:r>
      <w:r>
        <w:t xml:space="preserve"> za pomoč pri študiju za predmet MATERIALI</w:t>
      </w:r>
      <w:r w:rsidR="00A744B8" w:rsidRPr="00C47ABB">
        <w:t>:</w:t>
      </w:r>
    </w:p>
    <w:p w:rsidR="00262D33" w:rsidRPr="00C47ABB" w:rsidRDefault="00262D33" w:rsidP="00C47ABB">
      <w:pPr>
        <w:pStyle w:val="Brezrazmikov"/>
      </w:pPr>
    </w:p>
    <w:p w:rsidR="00A744B8" w:rsidRPr="00C47ABB" w:rsidRDefault="00934734" w:rsidP="00262D33">
      <w:pPr>
        <w:pStyle w:val="Brezrazmikov"/>
        <w:numPr>
          <w:ilvl w:val="0"/>
          <w:numId w:val="1"/>
        </w:numPr>
      </w:pPr>
      <w:r w:rsidRPr="00C47ABB">
        <w:t>Vrste metalurgije, kot vede!</w:t>
      </w:r>
    </w:p>
    <w:p w:rsidR="00934734" w:rsidRPr="00C47ABB" w:rsidRDefault="00934734" w:rsidP="00262D33">
      <w:pPr>
        <w:pStyle w:val="Brezrazmikov"/>
        <w:numPr>
          <w:ilvl w:val="0"/>
          <w:numId w:val="1"/>
        </w:numPr>
      </w:pPr>
      <w:r w:rsidRPr="00C47ABB">
        <w:t>Vrste preizkusov glede na</w:t>
      </w:r>
      <w:r w:rsidR="006374A4" w:rsidRPr="00C47ABB">
        <w:t xml:space="preserve"> način obremenjevanja preizkušanca in glede na čas trajanja preizkusa.</w:t>
      </w:r>
    </w:p>
    <w:p w:rsidR="006374A4" w:rsidRPr="00C47ABB" w:rsidRDefault="006374A4" w:rsidP="00262D33">
      <w:pPr>
        <w:pStyle w:val="Brezrazmikov"/>
        <w:numPr>
          <w:ilvl w:val="0"/>
          <w:numId w:val="1"/>
        </w:numPr>
      </w:pPr>
      <w:r w:rsidRPr="00C47ABB">
        <w:t xml:space="preserve">Primerjajte uporabnost </w:t>
      </w:r>
      <w:proofErr w:type="spellStart"/>
      <w:r w:rsidRPr="00C47ABB">
        <w:t>porušnih</w:t>
      </w:r>
      <w:proofErr w:type="spellEnd"/>
      <w:r w:rsidRPr="00C47ABB">
        <w:t xml:space="preserve"> in neporušnih postopkov preizkušanja materiala.</w:t>
      </w:r>
    </w:p>
    <w:p w:rsidR="006374A4" w:rsidRPr="00C47ABB" w:rsidRDefault="006374A4" w:rsidP="00262D33">
      <w:pPr>
        <w:pStyle w:val="Brezrazmikov"/>
        <w:numPr>
          <w:ilvl w:val="0"/>
          <w:numId w:val="1"/>
        </w:numPr>
      </w:pPr>
      <w:r w:rsidRPr="00C47ABB">
        <w:t>Narišite krivuljo nateznega preizkusa za mehko jeklo in sivo litino, ter ju primerjajte.</w:t>
      </w:r>
    </w:p>
    <w:p w:rsidR="00934734" w:rsidRPr="00C47ABB" w:rsidRDefault="006374A4" w:rsidP="00262D33">
      <w:pPr>
        <w:pStyle w:val="Brezrazmikov"/>
        <w:numPr>
          <w:ilvl w:val="0"/>
          <w:numId w:val="1"/>
        </w:numPr>
      </w:pPr>
      <w:r w:rsidRPr="00C47ABB">
        <w:t>Navedite glavne</w:t>
      </w:r>
      <w:r w:rsidR="00194A40" w:rsidRPr="00C47ABB">
        <w:t xml:space="preserve"> vplive na natezno trdnost materiala.</w:t>
      </w:r>
    </w:p>
    <w:p w:rsidR="00194A40" w:rsidRPr="00C47ABB" w:rsidRDefault="00194A40" w:rsidP="00262D33">
      <w:pPr>
        <w:pStyle w:val="Brezrazmikov"/>
        <w:numPr>
          <w:ilvl w:val="0"/>
          <w:numId w:val="1"/>
        </w:numPr>
      </w:pPr>
      <w:r w:rsidRPr="00C47ABB">
        <w:t xml:space="preserve">Pojasnite potek </w:t>
      </w:r>
      <w:proofErr w:type="spellStart"/>
      <w:r w:rsidRPr="00C47ABB">
        <w:t>metalografske</w:t>
      </w:r>
      <w:proofErr w:type="spellEnd"/>
      <w:r w:rsidRPr="00C47ABB">
        <w:t xml:space="preserve"> analize.</w:t>
      </w:r>
    </w:p>
    <w:p w:rsidR="00194A40" w:rsidRPr="00C47ABB" w:rsidRDefault="00194A40" w:rsidP="00262D33">
      <w:pPr>
        <w:pStyle w:val="Brezrazmikov"/>
        <w:numPr>
          <w:ilvl w:val="0"/>
          <w:numId w:val="1"/>
        </w:numPr>
      </w:pPr>
      <w:r w:rsidRPr="00C47ABB">
        <w:t>Opišite metode merjenja trdote.</w:t>
      </w:r>
    </w:p>
    <w:p w:rsidR="00194A40" w:rsidRPr="00C47ABB" w:rsidRDefault="00194A40" w:rsidP="00262D33">
      <w:pPr>
        <w:pStyle w:val="Brezrazmikov"/>
        <w:numPr>
          <w:ilvl w:val="0"/>
          <w:numId w:val="1"/>
        </w:numPr>
      </w:pPr>
      <w:r w:rsidRPr="00C47ABB">
        <w:t>Opišite preizkus udarne žilavosti materiala.</w:t>
      </w:r>
    </w:p>
    <w:p w:rsidR="00194A40" w:rsidRDefault="00194A40" w:rsidP="00262D33">
      <w:pPr>
        <w:pStyle w:val="Brezrazmikov"/>
        <w:numPr>
          <w:ilvl w:val="0"/>
          <w:numId w:val="1"/>
        </w:numPr>
      </w:pPr>
      <w:r w:rsidRPr="00C47ABB">
        <w:t xml:space="preserve">Zakaj je analiza mikrostrukture materiala ali izdelka zelo pomembna in </w:t>
      </w:r>
      <w:r w:rsidR="00F930C0" w:rsidRPr="00C47ABB">
        <w:t>navedite nekaj primerov iz prakse.</w:t>
      </w:r>
    </w:p>
    <w:p w:rsidR="00227584" w:rsidRPr="00C47ABB" w:rsidRDefault="00227584" w:rsidP="00262D33">
      <w:pPr>
        <w:pStyle w:val="Brezrazmikov"/>
        <w:numPr>
          <w:ilvl w:val="0"/>
          <w:numId w:val="1"/>
        </w:numPr>
      </w:pPr>
      <w:r>
        <w:t xml:space="preserve">Katere defekte </w:t>
      </w:r>
      <w:r w:rsidR="0039732F">
        <w:t>odkrivamo z neporušnimi preizkavami.</w:t>
      </w:r>
      <w:r>
        <w:t xml:space="preserve"> </w:t>
      </w:r>
    </w:p>
    <w:p w:rsidR="00F930C0" w:rsidRPr="00C47ABB" w:rsidRDefault="00F930C0" w:rsidP="00262D33">
      <w:pPr>
        <w:pStyle w:val="Brezrazmikov"/>
        <w:numPr>
          <w:ilvl w:val="0"/>
          <w:numId w:val="1"/>
        </w:numPr>
      </w:pPr>
      <w:r w:rsidRPr="00C47ABB">
        <w:t>Pojasnite razliko med čisto kovino in zlitino.</w:t>
      </w:r>
    </w:p>
    <w:p w:rsidR="00F930C0" w:rsidRPr="00C47ABB" w:rsidRDefault="00F930C0" w:rsidP="00262D33">
      <w:pPr>
        <w:pStyle w:val="Brezrazmikov"/>
        <w:numPr>
          <w:ilvl w:val="0"/>
          <w:numId w:val="1"/>
        </w:numPr>
      </w:pPr>
      <w:r w:rsidRPr="00C47ABB">
        <w:t>Primerjajte mehanske in fizikalne lastnosti železnih in neželeznih zlitin.</w:t>
      </w:r>
    </w:p>
    <w:p w:rsidR="00F930C0" w:rsidRPr="00C47ABB" w:rsidRDefault="00F930C0" w:rsidP="00262D33">
      <w:pPr>
        <w:pStyle w:val="Brezrazmikov"/>
        <w:numPr>
          <w:ilvl w:val="0"/>
          <w:numId w:val="1"/>
        </w:numPr>
      </w:pPr>
      <w:r w:rsidRPr="00C47ABB">
        <w:t>Narišite in pojasnite razliko med kristalno strukturo in mikrostrukturo čiste kovine in zlitine.</w:t>
      </w:r>
    </w:p>
    <w:p w:rsidR="00C47ABB" w:rsidRDefault="00C47ABB" w:rsidP="00262D33">
      <w:pPr>
        <w:pStyle w:val="Brezrazmikov"/>
        <w:numPr>
          <w:ilvl w:val="0"/>
          <w:numId w:val="1"/>
        </w:numPr>
      </w:pPr>
      <w:r w:rsidRPr="00C47ABB">
        <w:t>Navedite vaše argumente za uporabo barvnih kovin</w:t>
      </w:r>
      <w:r>
        <w:t>.</w:t>
      </w:r>
    </w:p>
    <w:p w:rsidR="00C47ABB" w:rsidRDefault="00C47ABB" w:rsidP="00262D33">
      <w:pPr>
        <w:pStyle w:val="Brezrazmikov"/>
        <w:numPr>
          <w:ilvl w:val="0"/>
          <w:numId w:val="1"/>
        </w:numPr>
      </w:pPr>
      <w:r>
        <w:t>Utemeljite,  zakaj so</w:t>
      </w:r>
      <w:r w:rsidR="00967CD1">
        <w:t xml:space="preserve"> pri različnih pogojih strjevanja kristalna zrna različna po velikosti in obliki in kako razlika v zrnatosti vpliva na mehanske lastnosti materiala.</w:t>
      </w:r>
    </w:p>
    <w:p w:rsidR="00967CD1" w:rsidRDefault="00967CD1" w:rsidP="00262D33">
      <w:pPr>
        <w:pStyle w:val="Brezrazmikov"/>
        <w:numPr>
          <w:ilvl w:val="0"/>
          <w:numId w:val="1"/>
        </w:numPr>
      </w:pPr>
      <w:r>
        <w:t>Primerjajte mehanske las</w:t>
      </w:r>
      <w:r w:rsidR="00262D33">
        <w:t>t</w:t>
      </w:r>
      <w:r>
        <w:t>nosti aluminijevih in bakrovih zlitin.</w:t>
      </w:r>
    </w:p>
    <w:p w:rsidR="00967CD1" w:rsidRDefault="00967CD1" w:rsidP="00262D33">
      <w:pPr>
        <w:pStyle w:val="Brezrazmikov"/>
        <w:numPr>
          <w:ilvl w:val="0"/>
          <w:numId w:val="1"/>
        </w:numPr>
      </w:pPr>
      <w:r>
        <w:t>Na sprejemni listini v podjetju je bila napisana oznaka GK-MgAl19Zn2. Pojasnite oznako.</w:t>
      </w:r>
    </w:p>
    <w:p w:rsidR="00967CD1" w:rsidRDefault="00967CD1" w:rsidP="00262D33">
      <w:pPr>
        <w:pStyle w:val="Brezrazmikov"/>
        <w:numPr>
          <w:ilvl w:val="0"/>
          <w:numId w:val="1"/>
        </w:numPr>
      </w:pPr>
      <w:r>
        <w:t>Primerjajte kemijsko sestavo</w:t>
      </w:r>
      <w:r w:rsidR="00C310E1">
        <w:t>, mehanske in fizikalne lastnosti železa in jekla.</w:t>
      </w:r>
    </w:p>
    <w:p w:rsidR="00C310E1" w:rsidRDefault="00C310E1" w:rsidP="00262D33">
      <w:pPr>
        <w:pStyle w:val="Brezrazmikov"/>
        <w:numPr>
          <w:ilvl w:val="0"/>
          <w:numId w:val="1"/>
        </w:numPr>
      </w:pPr>
      <w:r>
        <w:t>V katerem primeru uporabe in zakaj izbiramo med legiranimi in nelegiranimi jekli.</w:t>
      </w:r>
    </w:p>
    <w:p w:rsidR="00C310E1" w:rsidRDefault="00C310E1" w:rsidP="00262D33">
      <w:pPr>
        <w:pStyle w:val="Brezrazmikov"/>
        <w:numPr>
          <w:ilvl w:val="0"/>
          <w:numId w:val="1"/>
        </w:numPr>
      </w:pPr>
      <w:r>
        <w:t xml:space="preserve">Utemeljite </w:t>
      </w:r>
      <w:r w:rsidR="00E62C3F">
        <w:t>glavne razlike med konstrukcijskimi in orodnimi jekli.</w:t>
      </w:r>
    </w:p>
    <w:p w:rsidR="00262D33" w:rsidRDefault="00227584" w:rsidP="00262D33">
      <w:pPr>
        <w:pStyle w:val="Brezrazmikov"/>
        <w:numPr>
          <w:ilvl w:val="0"/>
          <w:numId w:val="1"/>
        </w:numPr>
      </w:pPr>
      <w:r>
        <w:t>Delitev jekel.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Katere železove litine poznate.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Primerjajte oznake, mehanske lastnosti, mikrostrukture in uporabo železovih litin.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Za jeklo z oznako 13Mo4-5 navedite sestavo in uporabo.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Navedite razloge zakaj na tržišču prevladujejo sintrana hitrorezna jekla.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Sistem označevanja jekel po standardu SIST EN 10027-1 in SIST EN 10027-2.</w:t>
      </w:r>
    </w:p>
    <w:p w:rsidR="00E62C3F" w:rsidRDefault="00E62C3F" w:rsidP="00262D33">
      <w:pPr>
        <w:pStyle w:val="Brezrazmikov"/>
        <w:numPr>
          <w:ilvl w:val="0"/>
          <w:numId w:val="1"/>
        </w:numPr>
      </w:pPr>
      <w:r>
        <w:t>Katere spremembe mikrostrukture in s tem lastnosti dosežemo z normalizacijo jekla.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 xml:space="preserve">Pojasnite sestavo </w:t>
      </w:r>
      <w:proofErr w:type="spellStart"/>
      <w:r>
        <w:t>podevtektoidnih</w:t>
      </w:r>
      <w:proofErr w:type="spellEnd"/>
      <w:r>
        <w:t xml:space="preserve">, </w:t>
      </w:r>
      <w:proofErr w:type="spellStart"/>
      <w:r>
        <w:t>evtektoidnih</w:t>
      </w:r>
      <w:proofErr w:type="spellEnd"/>
      <w:r>
        <w:t xml:space="preserve"> in </w:t>
      </w:r>
      <w:proofErr w:type="spellStart"/>
      <w:r>
        <w:t>nadevtektoidnih</w:t>
      </w:r>
      <w:proofErr w:type="spellEnd"/>
      <w:r>
        <w:t xml:space="preserve"> jekel.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Navedite jekla in oznake jekel po SIST EN, ki so primerna za površinsko utrjevanje.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V diagramu T-t narišite in pojasnite potek kaljenja in popuščanja jekla.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S katerim postopkom žarjenja lahko bistveno izboljšamo mehanske lastnosti grobo zrnatega jeklenega ulitka.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Pojasnite, zakaj se pri žarjenju za odpravo notranjih napetosti ne spremeni mikrostruktura jekla.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 xml:space="preserve">V katerih primerih tehnološke prakse uporabimo postopek </w:t>
      </w:r>
      <w:proofErr w:type="spellStart"/>
      <w:r>
        <w:t>rekristalizacijskega</w:t>
      </w:r>
      <w:proofErr w:type="spellEnd"/>
      <w:r>
        <w:t xml:space="preserve"> žarjenja in zakaj.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V diagramu T-t prikažite, opišite in pojasnite postopek poboljšanja jekla.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Katera jekla so primerna za poboljšanje in zakaj.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Kdaj in zakaj je potrebno površinsko utrjevanje jekla.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Za dinamično obremenjeni strojni del (npr. zobnik) izberite postopek površinskega utrjevanja.</w:t>
      </w:r>
    </w:p>
    <w:p w:rsidR="00D16703" w:rsidRDefault="00D16703" w:rsidP="00262D33">
      <w:pPr>
        <w:pStyle w:val="Brezrazmikov"/>
        <w:numPr>
          <w:ilvl w:val="0"/>
          <w:numId w:val="1"/>
        </w:numPr>
      </w:pPr>
      <w:r>
        <w:t>Pojasnite vplivne kriterije pri odločanju za tehnologijo prahov.</w:t>
      </w:r>
    </w:p>
    <w:p w:rsidR="00D16703" w:rsidRDefault="003336B0" w:rsidP="00262D33">
      <w:pPr>
        <w:pStyle w:val="Brezrazmikov"/>
        <w:numPr>
          <w:ilvl w:val="0"/>
          <w:numId w:val="1"/>
        </w:numPr>
      </w:pPr>
      <w:r>
        <w:t>Za katere izdelke in zakaj je postopek tehnologije prahov najboljša izbira.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Navedite in pojasnite tehnološke pogoje procesa sintranja.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Ugotovite osnovne značilnosti keramičnih materialov in nav</w:t>
      </w:r>
      <w:r w:rsidR="00262D33">
        <w:t>e</w:t>
      </w:r>
      <w:r>
        <w:t>dite vaše argumente za uporabo keramičnih izdelkov v posameznih industrijskih panogah.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Pojasnite glavne prednosti keramičnih materialov in le-te primerjajte s kovinskimi materiali.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lastRenderedPageBreak/>
        <w:t>Navedite izdelke, ki se uporabljajo v tehnološki proizvodnji, za katere so keramični mat</w:t>
      </w:r>
      <w:r w:rsidR="00262D33">
        <w:t>e</w:t>
      </w:r>
      <w:r>
        <w:t>riali edina prava izbira.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Vrste keramičnih materialov.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Navedite glavni razlog, zakaj je za karbidne trdine značilna enakomerna mikrostruktura, ki zagotavlja odlične lastnosti karbidnih trdin.</w:t>
      </w:r>
    </w:p>
    <w:p w:rsidR="003336B0" w:rsidRDefault="003336B0" w:rsidP="00262D33">
      <w:pPr>
        <w:pStyle w:val="Brezrazmikov"/>
        <w:numPr>
          <w:ilvl w:val="0"/>
          <w:numId w:val="1"/>
        </w:numPr>
      </w:pPr>
      <w:r>
        <w:t>Vrste in uporabnost karbidnih trdin za rezalne ploščice.</w:t>
      </w:r>
    </w:p>
    <w:p w:rsidR="003336B0" w:rsidRDefault="00275E36" w:rsidP="00262D33">
      <w:pPr>
        <w:pStyle w:val="Brezrazmikov"/>
        <w:numPr>
          <w:ilvl w:val="0"/>
          <w:numId w:val="1"/>
        </w:numPr>
      </w:pPr>
      <w:r>
        <w:t>V katerih primerih in zakaj se uporabljajo trde prevleke.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>Pojasnite bistvene razloge uporabe trdih prevlek za preoblikovalna in rezalna orodja.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>Pojasnite slabosti CDV postopka nanašanja trdih prevlek.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>Utemeljite prednost trdih zaščitnih prevlek v primerjavi s postopki površinskega utrjevanja, kot je nitriranje, cementiranje ipd.</w:t>
      </w:r>
    </w:p>
    <w:p w:rsidR="00045553" w:rsidRDefault="00045553" w:rsidP="00262D33">
      <w:pPr>
        <w:pStyle w:val="Brezrazmikov"/>
        <w:numPr>
          <w:ilvl w:val="0"/>
          <w:numId w:val="1"/>
        </w:numPr>
      </w:pPr>
      <w:r>
        <w:t>Reakcijski postopki izdelave polimerov.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>Navedite in pojasnite razlike med termoplasti in duroplasti.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 xml:space="preserve">Pojasnite razliko med amorfno in </w:t>
      </w:r>
      <w:proofErr w:type="spellStart"/>
      <w:r>
        <w:t>kristalinično</w:t>
      </w:r>
      <w:proofErr w:type="spellEnd"/>
      <w:r>
        <w:t xml:space="preserve"> strukturo umetne mase.</w:t>
      </w:r>
    </w:p>
    <w:p w:rsidR="00275E36" w:rsidRDefault="00275E36" w:rsidP="00262D33">
      <w:pPr>
        <w:pStyle w:val="Brezrazmikov"/>
        <w:numPr>
          <w:ilvl w:val="0"/>
          <w:numId w:val="1"/>
        </w:numPr>
      </w:pPr>
      <w:r>
        <w:t>Navedite in pojasnite glavne razlike med umetnimi masami, kovinskimi in keramičnimi materiali.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>Primerjajte in pojasnite mehanske in fizikalne lastnosti kovinskih materialov in umetnih ma</w:t>
      </w:r>
      <w:r w:rsidR="00227584">
        <w:t>s</w:t>
      </w:r>
      <w:r>
        <w:t>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 xml:space="preserve">Presodite in navedite razloge, zakaj nekateri avtorji menijo, da so umetne mase material 3. </w:t>
      </w:r>
      <w:r w:rsidR="00227584">
        <w:t>tisočletja</w:t>
      </w:r>
      <w:r>
        <w:t>.</w:t>
      </w:r>
    </w:p>
    <w:p w:rsidR="00227584" w:rsidRDefault="00227584" w:rsidP="00262D33">
      <w:pPr>
        <w:pStyle w:val="Brezrazmikov"/>
        <w:numPr>
          <w:ilvl w:val="0"/>
          <w:numId w:val="1"/>
        </w:numPr>
      </w:pPr>
      <w:r>
        <w:t>Definirajte postopke preoblikovanja UM.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 xml:space="preserve">Navedite glavne prednosti nekovinskih </w:t>
      </w:r>
      <w:proofErr w:type="spellStart"/>
      <w:r>
        <w:t>kompozitnih</w:t>
      </w:r>
      <w:proofErr w:type="spellEnd"/>
      <w:r>
        <w:t xml:space="preserve"> materialov.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 xml:space="preserve">Primeri uporabe </w:t>
      </w:r>
      <w:proofErr w:type="spellStart"/>
      <w:r>
        <w:t>poliolefinov</w:t>
      </w:r>
      <w:proofErr w:type="spellEnd"/>
      <w:r>
        <w:t xml:space="preserve">, </w:t>
      </w:r>
      <w:proofErr w:type="spellStart"/>
      <w:r>
        <w:t>stirolov</w:t>
      </w:r>
      <w:proofErr w:type="spellEnd"/>
      <w:r>
        <w:t xml:space="preserve"> in polivinilkloridov.</w:t>
      </w:r>
    </w:p>
    <w:p w:rsidR="00045553" w:rsidRDefault="00045553" w:rsidP="00262D33">
      <w:pPr>
        <w:pStyle w:val="Brezrazmikov"/>
        <w:numPr>
          <w:ilvl w:val="0"/>
          <w:numId w:val="1"/>
        </w:numPr>
      </w:pPr>
      <w:r>
        <w:t>Izdelava sintetičnih polimernih vlaken.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>Navedite ukrepe, s katerimi bi omejili korozijo kovinskih materialov.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>Kateri pogoji so potrebni za potek elektrokemijske korozije.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>Navedite in pojasnite vzroke za točkovno korozijo.</w:t>
      </w:r>
    </w:p>
    <w:p w:rsidR="00062197" w:rsidRDefault="00062197" w:rsidP="00262D33">
      <w:pPr>
        <w:pStyle w:val="Brezrazmikov"/>
        <w:numPr>
          <w:ilvl w:val="0"/>
          <w:numId w:val="1"/>
        </w:numPr>
      </w:pPr>
      <w:r>
        <w:t>Izberi ustrez</w:t>
      </w:r>
      <w:r w:rsidR="00262D33">
        <w:t>n</w:t>
      </w:r>
      <w:r>
        <w:t>o zaščito proti koroziji za podzemno kovinsko konstrukcijo.</w:t>
      </w:r>
    </w:p>
    <w:p w:rsidR="00262D33" w:rsidRDefault="00262D33" w:rsidP="00262D33">
      <w:pPr>
        <w:pStyle w:val="Brezrazmikov"/>
        <w:numPr>
          <w:ilvl w:val="0"/>
          <w:numId w:val="1"/>
        </w:numPr>
      </w:pPr>
      <w:r>
        <w:t>Vrste korozije in njihove značilnosti.</w:t>
      </w:r>
    </w:p>
    <w:p w:rsidR="00062197" w:rsidRDefault="00062197" w:rsidP="00C47ABB">
      <w:pPr>
        <w:pStyle w:val="Brezrazmikov"/>
      </w:pPr>
      <w:r>
        <w:t xml:space="preserve"> </w:t>
      </w:r>
    </w:p>
    <w:p w:rsidR="00E62C3F" w:rsidRDefault="00E62C3F" w:rsidP="00C47ABB">
      <w:pPr>
        <w:pStyle w:val="Brezrazmikov"/>
      </w:pPr>
    </w:p>
    <w:p w:rsidR="00E62C3F" w:rsidRDefault="00E62C3F" w:rsidP="00C47ABB">
      <w:pPr>
        <w:pStyle w:val="Brezrazmikov"/>
      </w:pPr>
    </w:p>
    <w:p w:rsidR="00C47ABB" w:rsidRPr="00C47ABB" w:rsidRDefault="00C47ABB" w:rsidP="00C47ABB">
      <w:pPr>
        <w:pStyle w:val="Brezrazmikov"/>
      </w:pPr>
    </w:p>
    <w:p w:rsidR="00C47ABB" w:rsidRPr="00C47ABB" w:rsidRDefault="00C47ABB" w:rsidP="00C47ABB">
      <w:pPr>
        <w:pStyle w:val="Brezrazmikov"/>
      </w:pPr>
    </w:p>
    <w:p w:rsidR="00C47ABB" w:rsidRPr="00C47ABB" w:rsidRDefault="00C47ABB" w:rsidP="00C47ABB">
      <w:pPr>
        <w:pStyle w:val="Brezrazmikov"/>
      </w:pPr>
    </w:p>
    <w:p w:rsidR="00C47ABB" w:rsidRPr="00C47ABB" w:rsidRDefault="00C47ABB" w:rsidP="00C47ABB">
      <w:pPr>
        <w:pStyle w:val="Brezrazmikov"/>
      </w:pPr>
    </w:p>
    <w:p w:rsidR="00C47ABB" w:rsidRPr="00C47ABB" w:rsidRDefault="00C47ABB" w:rsidP="00C47ABB">
      <w:pPr>
        <w:pStyle w:val="Brezrazmikov"/>
      </w:pPr>
    </w:p>
    <w:p w:rsidR="00F930C0" w:rsidRPr="00C47ABB" w:rsidRDefault="00F930C0" w:rsidP="00C47ABB">
      <w:pPr>
        <w:pStyle w:val="Brezrazmikov"/>
      </w:pPr>
      <w:r w:rsidRPr="00C47ABB">
        <w:t xml:space="preserve"> </w:t>
      </w:r>
      <w:r w:rsidR="00C47ABB" w:rsidRPr="00C47ABB">
        <w:tab/>
      </w:r>
    </w:p>
    <w:p w:rsidR="00934734" w:rsidRPr="00C47ABB" w:rsidRDefault="00934734" w:rsidP="00934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4734" w:rsidRPr="00C47ABB" w:rsidSect="0081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8AF"/>
    <w:multiLevelType w:val="hybridMultilevel"/>
    <w:tmpl w:val="807237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44B8"/>
    <w:rsid w:val="00045553"/>
    <w:rsid w:val="00062197"/>
    <w:rsid w:val="00120373"/>
    <w:rsid w:val="00194A40"/>
    <w:rsid w:val="001F3A1D"/>
    <w:rsid w:val="00227584"/>
    <w:rsid w:val="00254201"/>
    <w:rsid w:val="00262D33"/>
    <w:rsid w:val="00275E36"/>
    <w:rsid w:val="00320E4D"/>
    <w:rsid w:val="003336B0"/>
    <w:rsid w:val="0039732F"/>
    <w:rsid w:val="006374A4"/>
    <w:rsid w:val="00743DB2"/>
    <w:rsid w:val="00816A10"/>
    <w:rsid w:val="00934734"/>
    <w:rsid w:val="00967CD1"/>
    <w:rsid w:val="00A744B8"/>
    <w:rsid w:val="00A838F9"/>
    <w:rsid w:val="00C310E1"/>
    <w:rsid w:val="00C47ABB"/>
    <w:rsid w:val="00D16703"/>
    <w:rsid w:val="00E62C3F"/>
    <w:rsid w:val="00F9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Brezrazmikov"/>
    <w:qFormat/>
    <w:rsid w:val="00816A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34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Berta</cp:lastModifiedBy>
  <cp:revision>9</cp:revision>
  <dcterms:created xsi:type="dcterms:W3CDTF">2011-06-08T09:00:00Z</dcterms:created>
  <dcterms:modified xsi:type="dcterms:W3CDTF">2012-01-05T20:11:00Z</dcterms:modified>
</cp:coreProperties>
</file>